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3D" w:rsidRDefault="0009253D" w:rsidP="0009253D">
      <w:pPr>
        <w:pStyle w:val="Nagwek1"/>
        <w:jc w:val="right"/>
        <w:rPr>
          <w:rFonts w:ascii="Times New Roman" w:hAnsi="Times New Roman"/>
          <w:color w:val="000000"/>
          <w:sz w:val="24"/>
          <w:szCs w:val="24"/>
        </w:rPr>
      </w:pPr>
      <w:r w:rsidRPr="007E5948">
        <w:rPr>
          <w:rFonts w:ascii="Times New Roman" w:hAnsi="Times New Roman"/>
          <w:color w:val="000000"/>
          <w:sz w:val="24"/>
          <w:szCs w:val="24"/>
        </w:rPr>
        <w:t>Zał. nr 1 do SIWZ -</w:t>
      </w:r>
      <w:r>
        <w:rPr>
          <w:rFonts w:ascii="Calibri" w:hAnsi="Calibri"/>
          <w:color w:val="auto"/>
        </w:rPr>
        <w:t xml:space="preserve"> </w:t>
      </w:r>
      <w:r w:rsidRPr="00562236">
        <w:rPr>
          <w:rFonts w:ascii="Times New Roman" w:hAnsi="Times New Roman"/>
          <w:color w:val="000000"/>
          <w:sz w:val="24"/>
          <w:szCs w:val="24"/>
        </w:rPr>
        <w:t>Zestawienie parametrów i warunków technicznych</w:t>
      </w:r>
      <w:r>
        <w:rPr>
          <w:rFonts w:ascii="Times New Roman" w:hAnsi="Times New Roman"/>
          <w:color w:val="000000"/>
          <w:sz w:val="24"/>
          <w:szCs w:val="24"/>
        </w:rPr>
        <w:t>.</w:t>
      </w:r>
    </w:p>
    <w:p w:rsidR="00A97DAE" w:rsidRPr="00A97DAE" w:rsidRDefault="00A97DAE" w:rsidP="00A97DAE">
      <w:pPr>
        <w:rPr>
          <w:lang w:eastAsia="en-US"/>
        </w:rPr>
      </w:pPr>
    </w:p>
    <w:p w:rsidR="0009253D" w:rsidRDefault="0009253D">
      <w:pPr>
        <w:rPr>
          <w:b/>
        </w:rPr>
      </w:pPr>
      <w:r w:rsidRPr="0009253D">
        <w:rPr>
          <w:b/>
        </w:rPr>
        <w:t>Pakiet nr 1</w:t>
      </w:r>
      <w:r w:rsidR="00FB1E93">
        <w:rPr>
          <w:b/>
        </w:rPr>
        <w:t xml:space="preserve"> poz.1</w:t>
      </w:r>
    </w:p>
    <w:tbl>
      <w:tblPr>
        <w:tblW w:w="0" w:type="auto"/>
        <w:jc w:val="center"/>
        <w:tblInd w:w="108" w:type="dxa"/>
        <w:tblLayout w:type="fixed"/>
        <w:tblLook w:val="0000" w:firstRow="0" w:lastRow="0" w:firstColumn="0" w:lastColumn="0" w:noHBand="0" w:noVBand="0"/>
      </w:tblPr>
      <w:tblGrid>
        <w:gridCol w:w="3060"/>
        <w:gridCol w:w="4140"/>
      </w:tblGrid>
      <w:tr w:rsidR="00856021" w:rsidRPr="00BC5A66" w:rsidTr="00FF54D7">
        <w:trPr>
          <w:trHeight w:val="684"/>
          <w:jc w:val="center"/>
        </w:trPr>
        <w:tc>
          <w:tcPr>
            <w:tcW w:w="3060" w:type="dxa"/>
            <w:vAlign w:val="center"/>
          </w:tcPr>
          <w:p w:rsidR="00856021" w:rsidRPr="00BC5A66" w:rsidRDefault="00856021" w:rsidP="00856021">
            <w:pPr>
              <w:snapToGrid w:val="0"/>
            </w:pPr>
            <w:r w:rsidRPr="00BC5A66">
              <w:t>Nazwa i typ</w:t>
            </w:r>
            <w:r>
              <w:t>/model</w:t>
            </w:r>
            <w:r w:rsidRPr="00BC5A66">
              <w:t>:</w:t>
            </w:r>
          </w:p>
        </w:tc>
        <w:tc>
          <w:tcPr>
            <w:tcW w:w="4140" w:type="dxa"/>
            <w:vAlign w:val="center"/>
          </w:tcPr>
          <w:p w:rsidR="00856021" w:rsidRPr="00BC5A66" w:rsidRDefault="00856021" w:rsidP="00856021">
            <w:pPr>
              <w:snapToGrid w:val="0"/>
            </w:pPr>
            <w:r w:rsidRPr="00BC5A66">
              <w:t>………………………………………..</w:t>
            </w:r>
          </w:p>
        </w:tc>
      </w:tr>
      <w:tr w:rsidR="00856021" w:rsidRPr="00BC5A66" w:rsidTr="00FF54D7">
        <w:trPr>
          <w:trHeight w:val="684"/>
          <w:jc w:val="center"/>
        </w:trPr>
        <w:tc>
          <w:tcPr>
            <w:tcW w:w="3060" w:type="dxa"/>
            <w:vAlign w:val="center"/>
          </w:tcPr>
          <w:p w:rsidR="00856021" w:rsidRPr="00BC5A66" w:rsidRDefault="00856021" w:rsidP="00856021">
            <w:pPr>
              <w:snapToGrid w:val="0"/>
            </w:pPr>
            <w:r w:rsidRPr="00BC5A66">
              <w:t>Producent:</w:t>
            </w:r>
          </w:p>
        </w:tc>
        <w:tc>
          <w:tcPr>
            <w:tcW w:w="4140" w:type="dxa"/>
            <w:vAlign w:val="center"/>
          </w:tcPr>
          <w:p w:rsidR="00856021" w:rsidRPr="00BC5A66" w:rsidRDefault="00856021" w:rsidP="00856021">
            <w:pPr>
              <w:snapToGrid w:val="0"/>
            </w:pPr>
            <w:r w:rsidRPr="00BC5A66">
              <w:t>………………………………………..</w:t>
            </w:r>
          </w:p>
        </w:tc>
      </w:tr>
      <w:tr w:rsidR="00856021" w:rsidRPr="00BC5A66" w:rsidTr="00FF54D7">
        <w:trPr>
          <w:trHeight w:val="684"/>
          <w:jc w:val="center"/>
        </w:trPr>
        <w:tc>
          <w:tcPr>
            <w:tcW w:w="3060" w:type="dxa"/>
            <w:vAlign w:val="center"/>
          </w:tcPr>
          <w:p w:rsidR="00856021" w:rsidRPr="00BC5A66" w:rsidRDefault="00856021" w:rsidP="00856021">
            <w:pPr>
              <w:snapToGrid w:val="0"/>
            </w:pPr>
            <w:r w:rsidRPr="00BC5A66">
              <w:t>Kraj produkcji:</w:t>
            </w:r>
          </w:p>
        </w:tc>
        <w:tc>
          <w:tcPr>
            <w:tcW w:w="4140" w:type="dxa"/>
            <w:vAlign w:val="center"/>
          </w:tcPr>
          <w:p w:rsidR="00856021" w:rsidRPr="00BC5A66" w:rsidRDefault="00856021" w:rsidP="00856021">
            <w:pPr>
              <w:snapToGrid w:val="0"/>
            </w:pPr>
            <w:r w:rsidRPr="00BC5A66">
              <w:t>………………………………………..</w:t>
            </w:r>
          </w:p>
        </w:tc>
      </w:tr>
      <w:tr w:rsidR="00856021" w:rsidRPr="00BC5A66" w:rsidTr="00FF54D7">
        <w:trPr>
          <w:trHeight w:val="752"/>
          <w:jc w:val="center"/>
        </w:trPr>
        <w:tc>
          <w:tcPr>
            <w:tcW w:w="3060" w:type="dxa"/>
            <w:vAlign w:val="center"/>
          </w:tcPr>
          <w:p w:rsidR="00856021" w:rsidRPr="00BC5A66" w:rsidRDefault="00856021" w:rsidP="00856021">
            <w:pPr>
              <w:snapToGrid w:val="0"/>
            </w:pPr>
            <w:r w:rsidRPr="00BC5A66">
              <w:t>Rok produkcji:</w:t>
            </w:r>
            <w:r>
              <w:t xml:space="preserve"> 2018 r</w:t>
            </w:r>
          </w:p>
        </w:tc>
        <w:tc>
          <w:tcPr>
            <w:tcW w:w="4140" w:type="dxa"/>
            <w:vAlign w:val="center"/>
          </w:tcPr>
          <w:p w:rsidR="00856021" w:rsidRPr="00BC5A66" w:rsidRDefault="00856021" w:rsidP="00856021">
            <w:pPr>
              <w:snapToGrid w:val="0"/>
            </w:pPr>
            <w:r w:rsidRPr="00BC5A66">
              <w:t>………………………………………..</w:t>
            </w:r>
          </w:p>
        </w:tc>
      </w:tr>
    </w:tbl>
    <w:p w:rsidR="00C37B3C" w:rsidRDefault="00C37B3C">
      <w:pPr>
        <w:rPr>
          <w:b/>
        </w:rPr>
      </w:pPr>
    </w:p>
    <w:p w:rsidR="00844125" w:rsidRPr="00443240" w:rsidRDefault="00844125" w:rsidP="00844125">
      <w:pPr>
        <w:pStyle w:val="Nagwek1"/>
        <w:jc w:val="center"/>
        <w:rPr>
          <w:rFonts w:ascii="Calibri" w:hAnsi="Calibri"/>
          <w:color w:val="auto"/>
        </w:rPr>
      </w:pPr>
      <w:r w:rsidRPr="00443240">
        <w:rPr>
          <w:rFonts w:ascii="Calibri" w:hAnsi="Calibri"/>
          <w:color w:val="auto"/>
        </w:rPr>
        <w:t xml:space="preserve">Szafa </w:t>
      </w:r>
      <w:r>
        <w:rPr>
          <w:rFonts w:ascii="Calibri" w:hAnsi="Calibri"/>
          <w:color w:val="auto"/>
        </w:rPr>
        <w:t>w</w:t>
      </w:r>
      <w:r w:rsidRPr="00443240">
        <w:rPr>
          <w:rFonts w:ascii="Calibri" w:hAnsi="Calibri"/>
          <w:color w:val="auto"/>
        </w:rPr>
        <w:t>olnostojąca na</w:t>
      </w:r>
      <w:r>
        <w:rPr>
          <w:rFonts w:ascii="Calibri" w:hAnsi="Calibri"/>
          <w:color w:val="auto"/>
        </w:rPr>
        <w:t xml:space="preserve"> 32 000 kasetek + nadstawka</w:t>
      </w:r>
      <w:r w:rsidRPr="00443240">
        <w:rPr>
          <w:rFonts w:ascii="Calibri" w:hAnsi="Calibri"/>
          <w:color w:val="auto"/>
        </w:rPr>
        <w:t xml:space="preserve"> - 9 sztuk</w:t>
      </w:r>
    </w:p>
    <w:p w:rsidR="00844125" w:rsidRPr="007E5281" w:rsidRDefault="00844125" w:rsidP="008441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714"/>
        <w:gridCol w:w="1857"/>
        <w:gridCol w:w="1411"/>
        <w:gridCol w:w="1736"/>
      </w:tblGrid>
      <w:tr w:rsidR="00844125" w:rsidRPr="008459EF" w:rsidTr="00BC293D">
        <w:trPr>
          <w:trHeight w:val="337"/>
        </w:trPr>
        <w:tc>
          <w:tcPr>
            <w:tcW w:w="570" w:type="dxa"/>
          </w:tcPr>
          <w:p w:rsidR="00844125" w:rsidRPr="008459EF" w:rsidRDefault="00844125" w:rsidP="002028E7">
            <w:pPr>
              <w:rPr>
                <w:b/>
                <w:bCs/>
              </w:rPr>
            </w:pPr>
            <w:r w:rsidRPr="008459EF">
              <w:rPr>
                <w:b/>
                <w:bCs/>
              </w:rPr>
              <w:t>Lp.</w:t>
            </w:r>
          </w:p>
        </w:tc>
        <w:tc>
          <w:tcPr>
            <w:tcW w:w="3714" w:type="dxa"/>
          </w:tcPr>
          <w:p w:rsidR="00844125" w:rsidRPr="008459EF" w:rsidRDefault="00844125" w:rsidP="002028E7">
            <w:pPr>
              <w:rPr>
                <w:b/>
                <w:bCs/>
              </w:rPr>
            </w:pPr>
            <w:r w:rsidRPr="008459EF">
              <w:rPr>
                <w:b/>
                <w:bCs/>
              </w:rPr>
              <w:t xml:space="preserve"> Parametry techniczne </w:t>
            </w:r>
          </w:p>
        </w:tc>
        <w:tc>
          <w:tcPr>
            <w:tcW w:w="1857" w:type="dxa"/>
          </w:tcPr>
          <w:p w:rsidR="00844125" w:rsidRPr="008459EF" w:rsidRDefault="00844125" w:rsidP="002028E7">
            <w:pPr>
              <w:rPr>
                <w:b/>
                <w:bCs/>
              </w:rPr>
            </w:pPr>
            <w:r w:rsidRPr="008459EF">
              <w:rPr>
                <w:b/>
                <w:bCs/>
              </w:rPr>
              <w:t>Zakres wymagań</w:t>
            </w:r>
          </w:p>
        </w:tc>
        <w:tc>
          <w:tcPr>
            <w:tcW w:w="1411" w:type="dxa"/>
          </w:tcPr>
          <w:p w:rsidR="00844125" w:rsidRPr="008459EF" w:rsidRDefault="00844125" w:rsidP="002028E7">
            <w:pPr>
              <w:rPr>
                <w:b/>
                <w:bCs/>
              </w:rPr>
            </w:pPr>
            <w:r w:rsidRPr="008459EF">
              <w:rPr>
                <w:b/>
                <w:bCs/>
              </w:rPr>
              <w:t>Parametry oferowane</w:t>
            </w:r>
          </w:p>
        </w:tc>
        <w:tc>
          <w:tcPr>
            <w:tcW w:w="1736" w:type="dxa"/>
          </w:tcPr>
          <w:p w:rsidR="00844125" w:rsidRPr="008459EF" w:rsidRDefault="00844125" w:rsidP="002028E7">
            <w:pPr>
              <w:rPr>
                <w:b/>
                <w:bCs/>
              </w:rPr>
            </w:pPr>
            <w:r w:rsidRPr="008459EF">
              <w:rPr>
                <w:b/>
                <w:bCs/>
              </w:rPr>
              <w:t>Ocena techniczna</w:t>
            </w:r>
          </w:p>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1"/>
              </w:numPr>
              <w:rPr>
                <w:b/>
                <w:bCs/>
              </w:rPr>
            </w:pPr>
          </w:p>
        </w:tc>
        <w:tc>
          <w:tcPr>
            <w:tcW w:w="3714" w:type="dxa"/>
            <w:tcBorders>
              <w:top w:val="single" w:sz="8" w:space="0" w:color="4F81BD"/>
              <w:bottom w:val="single" w:sz="8" w:space="0" w:color="4F81BD"/>
            </w:tcBorders>
          </w:tcPr>
          <w:p w:rsidR="00844125" w:rsidRPr="008459EF" w:rsidRDefault="00844125" w:rsidP="002028E7">
            <w:r w:rsidRPr="008459EF">
              <w:rPr>
                <w:rFonts w:cs="Arial"/>
              </w:rPr>
              <w:t>Archiwum wykonane ze stali malowanej proszkowo w postaci szaf o gęstości upakowania co najmniej 92 tys. bloczków/m</w:t>
            </w:r>
            <w:r w:rsidRPr="008459EF">
              <w:rPr>
                <w:rFonts w:cs="Arial"/>
                <w:vertAlign w:val="superscript"/>
              </w:rPr>
              <w:t xml:space="preserve">2 </w:t>
            </w:r>
            <w:r w:rsidRPr="008459EF">
              <w:rPr>
                <w:rFonts w:cs="Arial"/>
              </w:rPr>
              <w:t>(kasetka + parafina o grubości 7mm)</w:t>
            </w:r>
          </w:p>
        </w:tc>
        <w:tc>
          <w:tcPr>
            <w:tcW w:w="1857" w:type="dxa"/>
            <w:tcBorders>
              <w:top w:val="single" w:sz="8" w:space="0" w:color="4F81BD"/>
              <w:bottom w:val="single" w:sz="8" w:space="0" w:color="4F81BD"/>
            </w:tcBorders>
          </w:tcPr>
          <w:p w:rsidR="00844125" w:rsidRPr="008459EF" w:rsidRDefault="00844125" w:rsidP="002028E7">
            <w:r w:rsidRPr="008459EF">
              <w:t>TAK, podać</w:t>
            </w:r>
          </w:p>
        </w:tc>
        <w:tc>
          <w:tcPr>
            <w:tcW w:w="1411" w:type="dxa"/>
            <w:tcBorders>
              <w:top w:val="single" w:sz="8" w:space="0" w:color="4F81BD"/>
              <w:bottom w:val="single" w:sz="8" w:space="0" w:color="4F81BD"/>
            </w:tcBorders>
          </w:tcPr>
          <w:p w:rsidR="00844125" w:rsidRPr="008459EF" w:rsidRDefault="00844125" w:rsidP="002028E7">
            <w:pPr>
              <w:rPr>
                <w:rFonts w:cs="Arial"/>
              </w:rPr>
            </w:pPr>
          </w:p>
        </w:tc>
        <w:tc>
          <w:tcPr>
            <w:tcW w:w="1736" w:type="dxa"/>
            <w:tcBorders>
              <w:top w:val="single" w:sz="8" w:space="0" w:color="4F81BD"/>
              <w:bottom w:val="single" w:sz="8" w:space="0" w:color="4F81BD"/>
              <w:right w:val="single" w:sz="8" w:space="0" w:color="4F81BD"/>
            </w:tcBorders>
          </w:tcPr>
          <w:p w:rsidR="00844125" w:rsidRPr="008459EF" w:rsidRDefault="00844125" w:rsidP="002028E7">
            <w:r w:rsidRPr="008459EF">
              <w:rPr>
                <w:rFonts w:cs="Arial"/>
              </w:rPr>
              <w:t>92tys. – 0 pkt. Największa wartość – 10 pkt.</w:t>
            </w:r>
            <w:r w:rsidRPr="008459EF">
              <w:rPr>
                <w:rFonts w:cs="Calibri"/>
              </w:rPr>
              <w:t xml:space="preserve"> Pozostałe wartości proporcjonalnie</w:t>
            </w:r>
          </w:p>
        </w:tc>
      </w:tr>
      <w:tr w:rsidR="00844125" w:rsidRPr="008459EF" w:rsidTr="00BC293D">
        <w:tc>
          <w:tcPr>
            <w:tcW w:w="570" w:type="dxa"/>
          </w:tcPr>
          <w:p w:rsidR="00844125" w:rsidRPr="008459EF" w:rsidRDefault="00844125" w:rsidP="00844125">
            <w:pPr>
              <w:pStyle w:val="Akapitzlist"/>
              <w:numPr>
                <w:ilvl w:val="0"/>
                <w:numId w:val="1"/>
              </w:numPr>
              <w:rPr>
                <w:b/>
                <w:bCs/>
              </w:rPr>
            </w:pPr>
          </w:p>
        </w:tc>
        <w:tc>
          <w:tcPr>
            <w:tcW w:w="3714" w:type="dxa"/>
          </w:tcPr>
          <w:p w:rsidR="00844125" w:rsidRPr="008459EF" w:rsidRDefault="00844125" w:rsidP="002028E7">
            <w:r w:rsidRPr="008459EF">
              <w:t xml:space="preserve">Szafa wykonana z metalu malowanego proszkowo </w:t>
            </w:r>
          </w:p>
        </w:tc>
        <w:tc>
          <w:tcPr>
            <w:tcW w:w="1857" w:type="dxa"/>
          </w:tcPr>
          <w:p w:rsidR="00844125" w:rsidRPr="008459EF" w:rsidRDefault="00844125" w:rsidP="002028E7">
            <w:r w:rsidRPr="008459EF">
              <w:t>TAK</w:t>
            </w:r>
          </w:p>
        </w:tc>
        <w:tc>
          <w:tcPr>
            <w:tcW w:w="1411"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1"/>
              </w:numPr>
              <w:rPr>
                <w:b/>
                <w:bCs/>
              </w:rPr>
            </w:pPr>
          </w:p>
        </w:tc>
        <w:tc>
          <w:tcPr>
            <w:tcW w:w="3714" w:type="dxa"/>
            <w:tcBorders>
              <w:top w:val="single" w:sz="8" w:space="0" w:color="4F81BD"/>
              <w:bottom w:val="single" w:sz="8" w:space="0" w:color="4F81BD"/>
            </w:tcBorders>
          </w:tcPr>
          <w:p w:rsidR="00844125" w:rsidRPr="00391D78" w:rsidRDefault="00844125" w:rsidP="00391D78">
            <w:pPr>
              <w:rPr>
                <w:b/>
              </w:rPr>
            </w:pPr>
            <w:r w:rsidRPr="00391D78">
              <w:rPr>
                <w:b/>
              </w:rPr>
              <w:t xml:space="preserve">Szufladki na </w:t>
            </w:r>
            <w:r w:rsidR="00391D78" w:rsidRPr="00391D78">
              <w:rPr>
                <w:b/>
              </w:rPr>
              <w:t>kasetki</w:t>
            </w:r>
            <w:r w:rsidRPr="00391D78">
              <w:rPr>
                <w:b/>
              </w:rPr>
              <w:t xml:space="preserve"> wykonane z tworzywa ABS co pozwala na redukcję obciążenia podłoża </w:t>
            </w:r>
          </w:p>
        </w:tc>
        <w:tc>
          <w:tcPr>
            <w:tcW w:w="1857" w:type="dxa"/>
            <w:tcBorders>
              <w:top w:val="single" w:sz="8" w:space="0" w:color="4F81BD"/>
              <w:bottom w:val="single" w:sz="8" w:space="0" w:color="4F81BD"/>
            </w:tcBorders>
          </w:tcPr>
          <w:p w:rsidR="00844125" w:rsidRPr="008459EF" w:rsidRDefault="00844125" w:rsidP="002028E7">
            <w:r w:rsidRPr="008459EF">
              <w:t>TAK</w:t>
            </w:r>
          </w:p>
        </w:tc>
        <w:tc>
          <w:tcPr>
            <w:tcW w:w="1411"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1"/>
              </w:numPr>
              <w:rPr>
                <w:b/>
                <w:bCs/>
              </w:rPr>
            </w:pPr>
          </w:p>
        </w:tc>
        <w:tc>
          <w:tcPr>
            <w:tcW w:w="3714" w:type="dxa"/>
          </w:tcPr>
          <w:p w:rsidR="00844125" w:rsidRPr="008459EF" w:rsidRDefault="00844125" w:rsidP="002028E7">
            <w:r w:rsidRPr="008459EF">
              <w:t>Możliwość wyboru koloru frontu dla każdego poziomu szuflad – dostępne min. 3 kolory</w:t>
            </w:r>
          </w:p>
        </w:tc>
        <w:tc>
          <w:tcPr>
            <w:tcW w:w="1857" w:type="dxa"/>
          </w:tcPr>
          <w:p w:rsidR="00844125" w:rsidRPr="008459EF" w:rsidRDefault="00844125" w:rsidP="002028E7">
            <w:r w:rsidRPr="008459EF">
              <w:t>TAK, podać</w:t>
            </w:r>
          </w:p>
        </w:tc>
        <w:tc>
          <w:tcPr>
            <w:tcW w:w="1411" w:type="dxa"/>
          </w:tcPr>
          <w:p w:rsidR="00844125" w:rsidRPr="008459EF" w:rsidRDefault="00844125" w:rsidP="002028E7"/>
        </w:tc>
        <w:tc>
          <w:tcPr>
            <w:tcW w:w="1736" w:type="dxa"/>
          </w:tcPr>
          <w:p w:rsidR="00844125" w:rsidRPr="008459EF" w:rsidRDefault="00844125" w:rsidP="002028E7">
            <w:r w:rsidRPr="008459EF">
              <w:t xml:space="preserve">3 kolory frontów – 0 pkt. Największa wartość  - 10 pkt. </w:t>
            </w:r>
            <w:r w:rsidRPr="008459EF">
              <w:rPr>
                <w:rFonts w:cs="Calibri"/>
              </w:rPr>
              <w:t>Pozostałe wartości proporcjonalnie</w:t>
            </w:r>
          </w:p>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1"/>
              </w:numPr>
              <w:rPr>
                <w:b/>
                <w:bCs/>
              </w:rPr>
            </w:pPr>
          </w:p>
        </w:tc>
        <w:tc>
          <w:tcPr>
            <w:tcW w:w="3714" w:type="dxa"/>
            <w:tcBorders>
              <w:top w:val="single" w:sz="8" w:space="0" w:color="4F81BD"/>
              <w:bottom w:val="single" w:sz="8" w:space="0" w:color="4F81BD"/>
            </w:tcBorders>
          </w:tcPr>
          <w:p w:rsidR="00844125" w:rsidRPr="008459EF" w:rsidRDefault="00844125" w:rsidP="002028E7">
            <w:r w:rsidRPr="008459EF">
              <w:t>Każda szuflada podzielona na 3 sekcje, s</w:t>
            </w:r>
            <w:r w:rsidRPr="008459EF">
              <w:rPr>
                <w:rFonts w:cs="Arial"/>
              </w:rPr>
              <w:t>kładowanie bloczków w indywidualnych szufladach o szerokości pojedynczej kasetki, maksymalnie w 2 warstwach.</w:t>
            </w:r>
          </w:p>
        </w:tc>
        <w:tc>
          <w:tcPr>
            <w:tcW w:w="1857" w:type="dxa"/>
            <w:tcBorders>
              <w:top w:val="single" w:sz="8" w:space="0" w:color="4F81BD"/>
              <w:bottom w:val="single" w:sz="8" w:space="0" w:color="4F81BD"/>
            </w:tcBorders>
          </w:tcPr>
          <w:p w:rsidR="00844125" w:rsidRPr="008459EF" w:rsidRDefault="00844125" w:rsidP="002028E7">
            <w:r w:rsidRPr="008459EF">
              <w:t>TAK</w:t>
            </w:r>
          </w:p>
        </w:tc>
        <w:tc>
          <w:tcPr>
            <w:tcW w:w="1411"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1"/>
              </w:numPr>
              <w:rPr>
                <w:b/>
                <w:bCs/>
              </w:rPr>
            </w:pPr>
          </w:p>
        </w:tc>
        <w:tc>
          <w:tcPr>
            <w:tcW w:w="3714" w:type="dxa"/>
          </w:tcPr>
          <w:p w:rsidR="00844125" w:rsidRPr="008459EF" w:rsidRDefault="00844125" w:rsidP="002028E7">
            <w:r w:rsidRPr="008459EF">
              <w:rPr>
                <w:rFonts w:cs="Arial"/>
              </w:rPr>
              <w:t>Pojemność po</w:t>
            </w:r>
            <w:r>
              <w:rPr>
                <w:rFonts w:cs="Arial"/>
              </w:rPr>
              <w:t>jedynczej szafy nie mniej niż 32</w:t>
            </w:r>
            <w:r w:rsidRPr="008459EF">
              <w:rPr>
                <w:rFonts w:cs="Arial"/>
              </w:rPr>
              <w:t>.000 szt.</w:t>
            </w:r>
            <w:r>
              <w:rPr>
                <w:rFonts w:cs="Arial"/>
              </w:rPr>
              <w:t xml:space="preserve"> + nadstawka min. 14000 szt.</w:t>
            </w:r>
            <w:r w:rsidRPr="008459EF">
              <w:rPr>
                <w:rFonts w:cs="Arial"/>
              </w:rPr>
              <w:t xml:space="preserve"> standardowych bloczków parafinowych (kasetka + </w:t>
            </w:r>
            <w:r w:rsidRPr="008459EF">
              <w:rPr>
                <w:rFonts w:cs="Arial"/>
              </w:rPr>
              <w:lastRenderedPageBreak/>
              <w:t xml:space="preserve">parafina </w:t>
            </w:r>
            <w:r w:rsidRPr="008459EF">
              <w:rPr>
                <w:rFonts w:cs="Arial"/>
              </w:rPr>
              <w:br/>
              <w:t>o grubości 7mm)</w:t>
            </w:r>
          </w:p>
        </w:tc>
        <w:tc>
          <w:tcPr>
            <w:tcW w:w="1857" w:type="dxa"/>
          </w:tcPr>
          <w:p w:rsidR="00844125" w:rsidRPr="008459EF" w:rsidRDefault="00844125" w:rsidP="002028E7">
            <w:r w:rsidRPr="008459EF">
              <w:lastRenderedPageBreak/>
              <w:t>TAK</w:t>
            </w:r>
          </w:p>
        </w:tc>
        <w:tc>
          <w:tcPr>
            <w:tcW w:w="1411"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1"/>
              </w:numPr>
              <w:rPr>
                <w:b/>
                <w:bCs/>
              </w:rPr>
            </w:pPr>
          </w:p>
        </w:tc>
        <w:tc>
          <w:tcPr>
            <w:tcW w:w="3714" w:type="dxa"/>
            <w:tcBorders>
              <w:top w:val="single" w:sz="8" w:space="0" w:color="4F81BD"/>
              <w:bottom w:val="single" w:sz="8" w:space="0" w:color="4F81BD"/>
            </w:tcBorders>
          </w:tcPr>
          <w:p w:rsidR="00844125" w:rsidRPr="008459EF" w:rsidRDefault="00844125" w:rsidP="002028E7">
            <w:r w:rsidRPr="008459EF">
              <w:rPr>
                <w:rFonts w:cs="Arial"/>
              </w:rPr>
              <w:t>Pojemność każdej szuflady w zakresie 100-120 bloczków (kasetka + parafina o grubości 7mm)</w:t>
            </w:r>
          </w:p>
        </w:tc>
        <w:tc>
          <w:tcPr>
            <w:tcW w:w="1857" w:type="dxa"/>
            <w:tcBorders>
              <w:top w:val="single" w:sz="8" w:space="0" w:color="4F81BD"/>
              <w:bottom w:val="single" w:sz="8" w:space="0" w:color="4F81BD"/>
            </w:tcBorders>
          </w:tcPr>
          <w:p w:rsidR="00844125" w:rsidRPr="008459EF" w:rsidRDefault="00844125" w:rsidP="002028E7">
            <w:r w:rsidRPr="008459EF">
              <w:t>TAK</w:t>
            </w:r>
          </w:p>
        </w:tc>
        <w:tc>
          <w:tcPr>
            <w:tcW w:w="1411"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1"/>
              </w:numPr>
              <w:rPr>
                <w:b/>
                <w:bCs/>
              </w:rPr>
            </w:pPr>
          </w:p>
        </w:tc>
        <w:tc>
          <w:tcPr>
            <w:tcW w:w="3714" w:type="dxa"/>
          </w:tcPr>
          <w:p w:rsidR="00844125" w:rsidRPr="008459EF" w:rsidRDefault="00844125" w:rsidP="002028E7">
            <w:r w:rsidRPr="008459EF">
              <w:t>Minimum 10 poziomów szuflad</w:t>
            </w:r>
          </w:p>
        </w:tc>
        <w:tc>
          <w:tcPr>
            <w:tcW w:w="1857" w:type="dxa"/>
          </w:tcPr>
          <w:p w:rsidR="00844125" w:rsidRPr="008459EF" w:rsidRDefault="00844125" w:rsidP="002028E7">
            <w:r w:rsidRPr="008459EF">
              <w:t>TAK</w:t>
            </w:r>
          </w:p>
        </w:tc>
        <w:tc>
          <w:tcPr>
            <w:tcW w:w="1411"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1"/>
              </w:numPr>
              <w:rPr>
                <w:b/>
                <w:bCs/>
              </w:rPr>
            </w:pPr>
          </w:p>
        </w:tc>
        <w:tc>
          <w:tcPr>
            <w:tcW w:w="3714" w:type="dxa"/>
            <w:tcBorders>
              <w:top w:val="single" w:sz="8" w:space="0" w:color="4F81BD"/>
              <w:bottom w:val="single" w:sz="8" w:space="0" w:color="4F81BD"/>
            </w:tcBorders>
          </w:tcPr>
          <w:p w:rsidR="00844125" w:rsidRPr="008459EF" w:rsidRDefault="00844125" w:rsidP="002028E7">
            <w:r w:rsidRPr="008459EF">
              <w:t>Każdy front szuflady z możliwością opisu</w:t>
            </w:r>
          </w:p>
        </w:tc>
        <w:tc>
          <w:tcPr>
            <w:tcW w:w="1857" w:type="dxa"/>
            <w:tcBorders>
              <w:top w:val="single" w:sz="8" w:space="0" w:color="4F81BD"/>
              <w:bottom w:val="single" w:sz="8" w:space="0" w:color="4F81BD"/>
            </w:tcBorders>
          </w:tcPr>
          <w:p w:rsidR="00844125" w:rsidRPr="008459EF" w:rsidRDefault="00844125" w:rsidP="002028E7">
            <w:r w:rsidRPr="008459EF">
              <w:t>TAK</w:t>
            </w:r>
          </w:p>
        </w:tc>
        <w:tc>
          <w:tcPr>
            <w:tcW w:w="1411"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1"/>
              </w:numPr>
              <w:rPr>
                <w:b/>
                <w:bCs/>
              </w:rPr>
            </w:pPr>
          </w:p>
        </w:tc>
        <w:tc>
          <w:tcPr>
            <w:tcW w:w="3714" w:type="dxa"/>
          </w:tcPr>
          <w:p w:rsidR="00844125" w:rsidRPr="008459EF" w:rsidRDefault="00844125" w:rsidP="002028E7">
            <w:r w:rsidRPr="008459EF">
              <w:t>Wymiary szafy max.: - wysokość: 170 cm, szerokość 100cm, głębokość 50cm</w:t>
            </w:r>
          </w:p>
          <w:p w:rsidR="00844125" w:rsidRPr="008459EF" w:rsidRDefault="00844125" w:rsidP="002028E7">
            <w:r w:rsidRPr="008459EF">
              <w:t>Wymiary nadstawki max.: – wysokość 80cm, szerokość, 100cm, głębokość 50cm</w:t>
            </w:r>
          </w:p>
        </w:tc>
        <w:tc>
          <w:tcPr>
            <w:tcW w:w="1857" w:type="dxa"/>
          </w:tcPr>
          <w:p w:rsidR="00844125" w:rsidRPr="008459EF" w:rsidRDefault="00844125" w:rsidP="002028E7">
            <w:r w:rsidRPr="008459EF">
              <w:t>TAK</w:t>
            </w:r>
          </w:p>
        </w:tc>
        <w:tc>
          <w:tcPr>
            <w:tcW w:w="1411"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1"/>
              </w:numPr>
              <w:rPr>
                <w:b/>
                <w:bCs/>
              </w:rPr>
            </w:pPr>
          </w:p>
        </w:tc>
        <w:tc>
          <w:tcPr>
            <w:tcW w:w="3714" w:type="dxa"/>
            <w:tcBorders>
              <w:top w:val="single" w:sz="8" w:space="0" w:color="4F81BD"/>
              <w:bottom w:val="single" w:sz="8" w:space="0" w:color="4F81BD"/>
            </w:tcBorders>
          </w:tcPr>
          <w:p w:rsidR="00844125" w:rsidRPr="000D1950" w:rsidRDefault="00844125" w:rsidP="002028E7">
            <w:pPr>
              <w:rPr>
                <w:b/>
              </w:rPr>
            </w:pPr>
            <w:r w:rsidRPr="000D1950">
              <w:rPr>
                <w:b/>
              </w:rPr>
              <w:t xml:space="preserve">Waga szafy: max: </w:t>
            </w:r>
            <w:r w:rsidR="000D1950" w:rsidRPr="000D1950">
              <w:rPr>
                <w:b/>
              </w:rPr>
              <w:t>196</w:t>
            </w:r>
            <w:r w:rsidRPr="000D1950">
              <w:rPr>
                <w:b/>
              </w:rPr>
              <w:t xml:space="preserve"> kg</w:t>
            </w:r>
          </w:p>
          <w:p w:rsidR="00844125" w:rsidRPr="000D1950" w:rsidRDefault="00844125" w:rsidP="002028E7">
            <w:pPr>
              <w:rPr>
                <w:b/>
              </w:rPr>
            </w:pPr>
            <w:r w:rsidRPr="000D1950">
              <w:rPr>
                <w:b/>
              </w:rPr>
              <w:t xml:space="preserve">Waga nadstawki max: </w:t>
            </w:r>
            <w:r w:rsidR="000D1950" w:rsidRPr="000D1950">
              <w:rPr>
                <w:b/>
              </w:rPr>
              <w:t xml:space="preserve">74 </w:t>
            </w:r>
            <w:r w:rsidRPr="000D1950">
              <w:rPr>
                <w:b/>
              </w:rPr>
              <w:t>kg</w:t>
            </w:r>
          </w:p>
          <w:p w:rsidR="00844125" w:rsidRPr="008459EF" w:rsidRDefault="00844125" w:rsidP="002028E7"/>
        </w:tc>
        <w:tc>
          <w:tcPr>
            <w:tcW w:w="1857" w:type="dxa"/>
            <w:tcBorders>
              <w:top w:val="single" w:sz="8" w:space="0" w:color="4F81BD"/>
              <w:bottom w:val="single" w:sz="8" w:space="0" w:color="4F81BD"/>
            </w:tcBorders>
          </w:tcPr>
          <w:p w:rsidR="00844125" w:rsidRPr="008459EF" w:rsidRDefault="00844125" w:rsidP="002028E7">
            <w:r w:rsidRPr="008459EF">
              <w:t>TAK</w:t>
            </w:r>
          </w:p>
        </w:tc>
        <w:tc>
          <w:tcPr>
            <w:tcW w:w="1411"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bl>
    <w:p w:rsidR="00BC293D" w:rsidRDefault="00BC293D" w:rsidP="00BC293D"/>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BC293D" w:rsidRPr="007A64FA" w:rsidTr="00E949E3">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BC293D" w:rsidRPr="00DA46C3" w:rsidRDefault="00BC293D" w:rsidP="002028E7">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p>
        </w:tc>
      </w:tr>
      <w:tr w:rsidR="00BC293D" w:rsidRPr="00EF39E0" w:rsidTr="00E949E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BC293D" w:rsidRPr="004509C2" w:rsidRDefault="00BC293D" w:rsidP="004509C2">
            <w:pPr>
              <w:rPr>
                <w:rFonts w:cs="Calibri"/>
                <w:b/>
                <w:sz w:val="20"/>
                <w:szCs w:val="20"/>
              </w:rPr>
            </w:pPr>
            <w:r w:rsidRPr="004509C2">
              <w:rPr>
                <w:rFonts w:cs="Calibri"/>
                <w:b/>
                <w:sz w:val="20"/>
                <w:szCs w:val="20"/>
              </w:rPr>
              <w:t xml:space="preserve">Czas reakcji (przyjęcie zgłoszenia, podjęcia naprawy) serwisu gwarancyjnego nie może przekraczać </w:t>
            </w:r>
            <w:r w:rsidR="004509C2" w:rsidRPr="004509C2">
              <w:rPr>
                <w:rFonts w:cs="Calibri"/>
                <w:b/>
                <w:sz w:val="20"/>
                <w:szCs w:val="20"/>
              </w:rPr>
              <w:t>48</w:t>
            </w:r>
            <w:r w:rsidRPr="004509C2">
              <w:rPr>
                <w:rFonts w:cs="Calibri"/>
                <w:b/>
                <w:sz w:val="20"/>
                <w:szCs w:val="20"/>
              </w:rPr>
              <w:t xml:space="preserve"> godzin w dni robocze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E949E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BC293D" w:rsidRPr="004509C2" w:rsidRDefault="00BC293D" w:rsidP="004509C2">
            <w:pPr>
              <w:rPr>
                <w:rFonts w:cs="Calibri"/>
                <w:b/>
                <w:sz w:val="20"/>
                <w:szCs w:val="20"/>
              </w:rPr>
            </w:pPr>
            <w:r w:rsidRPr="004509C2">
              <w:rPr>
                <w:rFonts w:cs="Calibri"/>
                <w:b/>
                <w:sz w:val="20"/>
                <w:szCs w:val="20"/>
              </w:rPr>
              <w:t xml:space="preserve">Czas skutecznej naprawy bez użycia części zamiennych licząc od momentu zgłoszenia awarii – max </w:t>
            </w:r>
            <w:r w:rsidR="004509C2" w:rsidRPr="004509C2">
              <w:rPr>
                <w:rFonts w:cs="Calibri"/>
                <w:b/>
                <w:sz w:val="20"/>
                <w:szCs w:val="20"/>
              </w:rPr>
              <w:t>72</w:t>
            </w:r>
            <w:r w:rsidRPr="004509C2">
              <w:rPr>
                <w:rFonts w:cs="Calibri"/>
                <w:b/>
                <w:sz w:val="20"/>
                <w:szCs w:val="20"/>
              </w:rPr>
              <w:t xml:space="preserve"> godzin w dni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E949E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BC293D" w:rsidRPr="004509C2" w:rsidRDefault="00BC293D" w:rsidP="002028E7">
            <w:pPr>
              <w:rPr>
                <w:rFonts w:cs="Calibri"/>
                <w:b/>
                <w:sz w:val="20"/>
                <w:szCs w:val="20"/>
              </w:rPr>
            </w:pPr>
            <w:r w:rsidRPr="004509C2">
              <w:rPr>
                <w:rFonts w:cs="Calibri"/>
                <w:b/>
                <w:sz w:val="20"/>
                <w:szCs w:val="20"/>
              </w:rPr>
              <w:t>Czas skutecznej naprawy z użyciem części zamiennych licząc od mo</w:t>
            </w:r>
            <w:r w:rsidR="004509C2" w:rsidRPr="004509C2">
              <w:rPr>
                <w:rFonts w:cs="Calibri"/>
                <w:b/>
                <w:sz w:val="20"/>
                <w:szCs w:val="20"/>
              </w:rPr>
              <w:t>mentu zgłoszenia awarii – max. 14</w:t>
            </w:r>
            <w:r w:rsidRPr="004509C2">
              <w:rPr>
                <w:rFonts w:cs="Calibri"/>
                <w:b/>
                <w:sz w:val="20"/>
                <w:szCs w:val="20"/>
              </w:rPr>
              <w:t xml:space="preserve"> dni roboczych rozumiane, jako dni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E949E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E949E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E949E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E949E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E949E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r>
              <w:rPr>
                <w:rFonts w:cs="Calibri"/>
              </w:rPr>
              <w:t xml:space="preserve">Podać ilość zalecanych przez producenta przeglądów </w:t>
            </w:r>
          </w:p>
        </w:tc>
      </w:tr>
      <w:tr w:rsidR="00BC293D" w:rsidRPr="00EF39E0" w:rsidTr="00E949E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 xml:space="preserve">Wykonawca w porozumieniu z upoważnionym przedstawicielem Zamawiającego sporządzi </w:t>
            </w:r>
            <w:r w:rsidRPr="00BC293D">
              <w:rPr>
                <w:rFonts w:cs="Calibri"/>
                <w:sz w:val="20"/>
                <w:szCs w:val="20"/>
              </w:rPr>
              <w:lastRenderedPageBreak/>
              <w:t>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lastRenderedPageBreak/>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E949E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BC293D" w:rsidRPr="00E949E3" w:rsidRDefault="00BC293D" w:rsidP="00E949E3">
            <w:pPr>
              <w:rPr>
                <w:rFonts w:cs="Calibri"/>
                <w:b/>
                <w:sz w:val="20"/>
                <w:szCs w:val="20"/>
              </w:rPr>
            </w:pPr>
            <w:r w:rsidRPr="00E949E3">
              <w:rPr>
                <w:rFonts w:cs="Calibri"/>
                <w:b/>
                <w:sz w:val="20"/>
                <w:szCs w:val="20"/>
              </w:rPr>
              <w:t xml:space="preserve">Wraz z aparatem instrukcja obsługi </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r w:rsidR="00BC293D" w:rsidRPr="00EF39E0" w:rsidTr="00E949E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EF39E0" w:rsidRDefault="00BC293D" w:rsidP="002028E7">
            <w:pPr>
              <w:rPr>
                <w:rFonts w:cs="Calibri"/>
              </w:rPr>
            </w:pPr>
          </w:p>
        </w:tc>
      </w:tr>
    </w:tbl>
    <w:p w:rsidR="00BC293D" w:rsidRDefault="00BC293D" w:rsidP="00BC293D"/>
    <w:p w:rsidR="00BC293D" w:rsidRDefault="00BC293D" w:rsidP="00BC293D"/>
    <w:p w:rsidR="00844125" w:rsidRDefault="00844125">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3F35CA" w:rsidRDefault="003F35CA">
      <w:pPr>
        <w:rPr>
          <w:b/>
        </w:rPr>
      </w:pPr>
    </w:p>
    <w:p w:rsidR="003F35CA" w:rsidRDefault="003F35CA">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856021" w:rsidRDefault="00856021">
      <w:pPr>
        <w:rPr>
          <w:b/>
        </w:rPr>
      </w:pPr>
    </w:p>
    <w:p w:rsidR="00A97DAE" w:rsidRDefault="00A97DAE" w:rsidP="00FB1E93">
      <w:pPr>
        <w:rPr>
          <w:b/>
        </w:rPr>
      </w:pPr>
    </w:p>
    <w:p w:rsidR="00E949E3" w:rsidRDefault="00E949E3" w:rsidP="00FB1E93">
      <w:pPr>
        <w:rPr>
          <w:b/>
        </w:rPr>
      </w:pPr>
    </w:p>
    <w:p w:rsidR="00FB1E93" w:rsidRDefault="00FB1E93" w:rsidP="00FB1E93">
      <w:pPr>
        <w:rPr>
          <w:b/>
        </w:rPr>
      </w:pPr>
      <w:r w:rsidRPr="0009253D">
        <w:rPr>
          <w:b/>
        </w:rPr>
        <w:lastRenderedPageBreak/>
        <w:t>Pakiet nr 1</w:t>
      </w:r>
      <w:r>
        <w:rPr>
          <w:b/>
        </w:rPr>
        <w:t xml:space="preserve"> poz.2</w:t>
      </w:r>
    </w:p>
    <w:tbl>
      <w:tblPr>
        <w:tblW w:w="0" w:type="auto"/>
        <w:jc w:val="center"/>
        <w:tblInd w:w="108" w:type="dxa"/>
        <w:tblLayout w:type="fixed"/>
        <w:tblLook w:val="0000" w:firstRow="0" w:lastRow="0" w:firstColumn="0" w:lastColumn="0" w:noHBand="0" w:noVBand="0"/>
      </w:tblPr>
      <w:tblGrid>
        <w:gridCol w:w="3060"/>
        <w:gridCol w:w="4140"/>
      </w:tblGrid>
      <w:tr w:rsidR="00856021" w:rsidRPr="00BC5A66" w:rsidTr="00FF54D7">
        <w:trPr>
          <w:trHeight w:val="684"/>
          <w:jc w:val="center"/>
        </w:trPr>
        <w:tc>
          <w:tcPr>
            <w:tcW w:w="3060" w:type="dxa"/>
            <w:vAlign w:val="center"/>
          </w:tcPr>
          <w:p w:rsidR="00856021" w:rsidRPr="00BC5A66" w:rsidRDefault="00856021" w:rsidP="00FF54D7">
            <w:pPr>
              <w:snapToGrid w:val="0"/>
              <w:spacing w:before="60" w:after="60"/>
            </w:pPr>
            <w:r w:rsidRPr="00BC5A66">
              <w:t>Nazwa i typ</w:t>
            </w:r>
            <w:r>
              <w:t>/model</w:t>
            </w:r>
            <w:r w:rsidRPr="00BC5A66">
              <w:t>:</w:t>
            </w:r>
          </w:p>
        </w:tc>
        <w:tc>
          <w:tcPr>
            <w:tcW w:w="4140" w:type="dxa"/>
            <w:vAlign w:val="center"/>
          </w:tcPr>
          <w:p w:rsidR="00856021" w:rsidRPr="00BC5A66" w:rsidRDefault="00856021" w:rsidP="00FF54D7">
            <w:pPr>
              <w:snapToGrid w:val="0"/>
              <w:spacing w:before="60" w:after="60"/>
            </w:pPr>
            <w:r w:rsidRPr="00BC5A66">
              <w:t>………………………………………..</w:t>
            </w:r>
          </w:p>
        </w:tc>
      </w:tr>
      <w:tr w:rsidR="00856021" w:rsidRPr="00BC5A66" w:rsidTr="00FF54D7">
        <w:trPr>
          <w:trHeight w:val="684"/>
          <w:jc w:val="center"/>
        </w:trPr>
        <w:tc>
          <w:tcPr>
            <w:tcW w:w="3060" w:type="dxa"/>
            <w:vAlign w:val="center"/>
          </w:tcPr>
          <w:p w:rsidR="00856021" w:rsidRPr="00BC5A66" w:rsidRDefault="00856021" w:rsidP="00FF54D7">
            <w:pPr>
              <w:snapToGrid w:val="0"/>
              <w:spacing w:before="60" w:after="60"/>
            </w:pPr>
            <w:r w:rsidRPr="00BC5A66">
              <w:t>Producent:</w:t>
            </w:r>
          </w:p>
        </w:tc>
        <w:tc>
          <w:tcPr>
            <w:tcW w:w="4140" w:type="dxa"/>
            <w:vAlign w:val="center"/>
          </w:tcPr>
          <w:p w:rsidR="00856021" w:rsidRPr="00BC5A66" w:rsidRDefault="00856021" w:rsidP="00FF54D7">
            <w:pPr>
              <w:snapToGrid w:val="0"/>
              <w:spacing w:before="60" w:after="60"/>
            </w:pPr>
            <w:r w:rsidRPr="00BC5A66">
              <w:t>………………………………………..</w:t>
            </w:r>
          </w:p>
        </w:tc>
      </w:tr>
      <w:tr w:rsidR="00856021" w:rsidRPr="00BC5A66" w:rsidTr="00FF54D7">
        <w:trPr>
          <w:trHeight w:val="684"/>
          <w:jc w:val="center"/>
        </w:trPr>
        <w:tc>
          <w:tcPr>
            <w:tcW w:w="3060" w:type="dxa"/>
            <w:vAlign w:val="center"/>
          </w:tcPr>
          <w:p w:rsidR="00856021" w:rsidRPr="00BC5A66" w:rsidRDefault="00856021" w:rsidP="00FF54D7">
            <w:pPr>
              <w:snapToGrid w:val="0"/>
              <w:spacing w:before="60" w:after="60"/>
            </w:pPr>
            <w:r w:rsidRPr="00BC5A66">
              <w:t>Kraj produkcji:</w:t>
            </w:r>
          </w:p>
        </w:tc>
        <w:tc>
          <w:tcPr>
            <w:tcW w:w="4140" w:type="dxa"/>
            <w:vAlign w:val="center"/>
          </w:tcPr>
          <w:p w:rsidR="00856021" w:rsidRPr="00BC5A66" w:rsidRDefault="00856021" w:rsidP="00FF54D7">
            <w:pPr>
              <w:snapToGrid w:val="0"/>
              <w:spacing w:before="60" w:after="60"/>
            </w:pPr>
            <w:r w:rsidRPr="00BC5A66">
              <w:t>………………………………………..</w:t>
            </w:r>
          </w:p>
        </w:tc>
      </w:tr>
      <w:tr w:rsidR="00856021" w:rsidRPr="00BC5A66" w:rsidTr="00FF54D7">
        <w:trPr>
          <w:trHeight w:val="752"/>
          <w:jc w:val="center"/>
        </w:trPr>
        <w:tc>
          <w:tcPr>
            <w:tcW w:w="3060" w:type="dxa"/>
            <w:vAlign w:val="center"/>
          </w:tcPr>
          <w:p w:rsidR="00856021" w:rsidRPr="00BC5A66" w:rsidRDefault="00856021" w:rsidP="00FF54D7">
            <w:pPr>
              <w:snapToGrid w:val="0"/>
              <w:spacing w:before="60" w:after="60"/>
            </w:pPr>
            <w:r w:rsidRPr="00BC5A66">
              <w:t>Rok produkcji:</w:t>
            </w:r>
            <w:r>
              <w:t xml:space="preserve"> 2018 r</w:t>
            </w:r>
          </w:p>
        </w:tc>
        <w:tc>
          <w:tcPr>
            <w:tcW w:w="4140" w:type="dxa"/>
            <w:vAlign w:val="center"/>
          </w:tcPr>
          <w:p w:rsidR="00856021" w:rsidRPr="00BC5A66" w:rsidRDefault="00856021" w:rsidP="00FF54D7">
            <w:pPr>
              <w:snapToGrid w:val="0"/>
              <w:spacing w:before="60" w:after="60"/>
            </w:pPr>
            <w:r w:rsidRPr="00BC5A66">
              <w:t>………………………………………..</w:t>
            </w:r>
          </w:p>
        </w:tc>
      </w:tr>
    </w:tbl>
    <w:p w:rsidR="00844125" w:rsidRPr="00443240" w:rsidRDefault="00844125" w:rsidP="00844125">
      <w:pPr>
        <w:pStyle w:val="Nagwek1"/>
        <w:jc w:val="center"/>
        <w:rPr>
          <w:rFonts w:ascii="Calibri" w:hAnsi="Calibri"/>
          <w:color w:val="auto"/>
        </w:rPr>
      </w:pPr>
      <w:r w:rsidRPr="00443240">
        <w:rPr>
          <w:rFonts w:ascii="Calibri" w:hAnsi="Calibri"/>
          <w:color w:val="auto"/>
        </w:rPr>
        <w:t>Sz</w:t>
      </w:r>
      <w:r>
        <w:rPr>
          <w:rFonts w:ascii="Calibri" w:hAnsi="Calibri"/>
          <w:color w:val="auto"/>
        </w:rPr>
        <w:t>afa wolnostojąca na 121 000 szkiełek + nadstawka</w:t>
      </w:r>
      <w:r w:rsidRPr="00443240">
        <w:rPr>
          <w:rFonts w:ascii="Calibri" w:hAnsi="Calibri"/>
          <w:color w:val="auto"/>
        </w:rPr>
        <w:t xml:space="preserve"> – 3 sztuki</w:t>
      </w:r>
    </w:p>
    <w:p w:rsidR="00844125" w:rsidRPr="007E5281" w:rsidRDefault="00844125" w:rsidP="008441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626"/>
        <w:gridCol w:w="2007"/>
        <w:gridCol w:w="1349"/>
        <w:gridCol w:w="1736"/>
      </w:tblGrid>
      <w:tr w:rsidR="00844125" w:rsidRPr="008459EF" w:rsidTr="00BC293D">
        <w:trPr>
          <w:trHeight w:val="337"/>
        </w:trPr>
        <w:tc>
          <w:tcPr>
            <w:tcW w:w="570" w:type="dxa"/>
          </w:tcPr>
          <w:p w:rsidR="00844125" w:rsidRPr="008459EF" w:rsidRDefault="00844125" w:rsidP="002028E7">
            <w:pPr>
              <w:rPr>
                <w:b/>
                <w:bCs/>
              </w:rPr>
            </w:pPr>
            <w:r w:rsidRPr="008459EF">
              <w:rPr>
                <w:b/>
                <w:bCs/>
              </w:rPr>
              <w:t>Lp.</w:t>
            </w:r>
          </w:p>
        </w:tc>
        <w:tc>
          <w:tcPr>
            <w:tcW w:w="3626" w:type="dxa"/>
          </w:tcPr>
          <w:p w:rsidR="00844125" w:rsidRPr="008459EF" w:rsidRDefault="00844125" w:rsidP="002028E7">
            <w:pPr>
              <w:rPr>
                <w:b/>
                <w:bCs/>
              </w:rPr>
            </w:pPr>
            <w:r w:rsidRPr="008459EF">
              <w:rPr>
                <w:b/>
                <w:bCs/>
              </w:rPr>
              <w:t xml:space="preserve">Wymagane Parametry techniczne </w:t>
            </w:r>
          </w:p>
        </w:tc>
        <w:tc>
          <w:tcPr>
            <w:tcW w:w="2007" w:type="dxa"/>
          </w:tcPr>
          <w:p w:rsidR="00844125" w:rsidRPr="008459EF" w:rsidRDefault="00844125" w:rsidP="002028E7">
            <w:pPr>
              <w:rPr>
                <w:b/>
                <w:bCs/>
              </w:rPr>
            </w:pPr>
            <w:r w:rsidRPr="008459EF">
              <w:rPr>
                <w:b/>
                <w:bCs/>
              </w:rPr>
              <w:t>Zakres wymagań</w:t>
            </w:r>
          </w:p>
        </w:tc>
        <w:tc>
          <w:tcPr>
            <w:tcW w:w="1349" w:type="dxa"/>
          </w:tcPr>
          <w:p w:rsidR="00844125" w:rsidRPr="008459EF" w:rsidRDefault="00844125" w:rsidP="002028E7">
            <w:pPr>
              <w:rPr>
                <w:b/>
                <w:bCs/>
              </w:rPr>
            </w:pPr>
            <w:r w:rsidRPr="008459EF">
              <w:rPr>
                <w:b/>
                <w:bCs/>
              </w:rPr>
              <w:t>Parametry oferowane</w:t>
            </w:r>
          </w:p>
        </w:tc>
        <w:tc>
          <w:tcPr>
            <w:tcW w:w="1736" w:type="dxa"/>
          </w:tcPr>
          <w:p w:rsidR="00844125" w:rsidRPr="008459EF" w:rsidRDefault="00844125" w:rsidP="002028E7">
            <w:pPr>
              <w:rPr>
                <w:b/>
                <w:bCs/>
              </w:rPr>
            </w:pPr>
            <w:r w:rsidRPr="008459EF">
              <w:rPr>
                <w:b/>
                <w:bCs/>
              </w:rPr>
              <w:t>Ocena techniczna</w:t>
            </w:r>
          </w:p>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2"/>
              </w:numPr>
              <w:rPr>
                <w:b/>
                <w:bCs/>
              </w:rPr>
            </w:pPr>
          </w:p>
        </w:tc>
        <w:tc>
          <w:tcPr>
            <w:tcW w:w="3626" w:type="dxa"/>
            <w:tcBorders>
              <w:top w:val="single" w:sz="8" w:space="0" w:color="4F81BD"/>
              <w:bottom w:val="single" w:sz="8" w:space="0" w:color="4F81BD"/>
            </w:tcBorders>
          </w:tcPr>
          <w:p w:rsidR="00844125" w:rsidRPr="00672BF5" w:rsidRDefault="00844125" w:rsidP="002028E7">
            <w:pPr>
              <w:rPr>
                <w:sz w:val="22"/>
                <w:szCs w:val="22"/>
              </w:rPr>
            </w:pPr>
            <w:r w:rsidRPr="00672BF5">
              <w:rPr>
                <w:rFonts w:cs="Arial"/>
                <w:sz w:val="22"/>
                <w:szCs w:val="22"/>
              </w:rPr>
              <w:t>Archiwum wykonane ze stali malowanej proszkowo w postaci szaf o gęstości upakowania co najmniej 350 tyś/m</w:t>
            </w:r>
            <w:r w:rsidRPr="00672BF5">
              <w:rPr>
                <w:rFonts w:cs="Arial"/>
                <w:sz w:val="22"/>
                <w:szCs w:val="22"/>
                <w:vertAlign w:val="superscript"/>
              </w:rPr>
              <w:t>2</w:t>
            </w:r>
            <w:r w:rsidRPr="00672BF5">
              <w:rPr>
                <w:rFonts w:cs="Arial"/>
                <w:sz w:val="22"/>
                <w:szCs w:val="22"/>
              </w:rPr>
              <w:t xml:space="preserve"> standardowych preparatów mikroskopowych (</w:t>
            </w:r>
            <w:r w:rsidRPr="00672BF5">
              <w:rPr>
                <w:rFonts w:cs="Arial"/>
                <w:sz w:val="22"/>
                <w:szCs w:val="22"/>
                <w:lang w:eastAsia="ar-SA"/>
              </w:rPr>
              <w:t>zgodnych z normą DIN ISO 8037/1 )</w:t>
            </w:r>
          </w:p>
        </w:tc>
        <w:tc>
          <w:tcPr>
            <w:tcW w:w="2007" w:type="dxa"/>
            <w:tcBorders>
              <w:top w:val="single" w:sz="8" w:space="0" w:color="4F81BD"/>
              <w:bottom w:val="single" w:sz="8" w:space="0" w:color="4F81BD"/>
            </w:tcBorders>
          </w:tcPr>
          <w:p w:rsidR="00844125" w:rsidRPr="008459EF" w:rsidRDefault="00844125" w:rsidP="002028E7">
            <w:r w:rsidRPr="008459EF">
              <w:rPr>
                <w:rFonts w:cs="Arial"/>
              </w:rPr>
              <w:t>TAK, podać</w:t>
            </w:r>
          </w:p>
        </w:tc>
        <w:tc>
          <w:tcPr>
            <w:tcW w:w="1349" w:type="dxa"/>
            <w:tcBorders>
              <w:top w:val="single" w:sz="8" w:space="0" w:color="4F81BD"/>
              <w:bottom w:val="single" w:sz="8" w:space="0" w:color="4F81BD"/>
            </w:tcBorders>
          </w:tcPr>
          <w:p w:rsidR="00844125" w:rsidRPr="008459EF" w:rsidRDefault="00844125" w:rsidP="002028E7">
            <w:pPr>
              <w:rPr>
                <w:rFonts w:cs="Arial"/>
              </w:rPr>
            </w:pPr>
          </w:p>
        </w:tc>
        <w:tc>
          <w:tcPr>
            <w:tcW w:w="1736" w:type="dxa"/>
            <w:tcBorders>
              <w:top w:val="single" w:sz="8" w:space="0" w:color="4F81BD"/>
              <w:bottom w:val="single" w:sz="8" w:space="0" w:color="4F81BD"/>
              <w:right w:val="single" w:sz="8" w:space="0" w:color="4F81BD"/>
            </w:tcBorders>
          </w:tcPr>
          <w:p w:rsidR="00844125" w:rsidRPr="008459EF" w:rsidRDefault="00844125" w:rsidP="002028E7">
            <w:r w:rsidRPr="008459EF">
              <w:rPr>
                <w:rFonts w:cs="Arial"/>
              </w:rPr>
              <w:t>350tys. – 0 pkt. Największa wartość – 10 pkt.</w:t>
            </w:r>
            <w:r w:rsidRPr="008459EF">
              <w:rPr>
                <w:rFonts w:cs="Calibri"/>
              </w:rPr>
              <w:t xml:space="preserve"> Pozostałe wartości proporcjonalnie</w:t>
            </w:r>
          </w:p>
        </w:tc>
      </w:tr>
      <w:tr w:rsidR="00844125" w:rsidRPr="008459EF" w:rsidTr="00BC293D">
        <w:tc>
          <w:tcPr>
            <w:tcW w:w="570" w:type="dxa"/>
          </w:tcPr>
          <w:p w:rsidR="00844125" w:rsidRPr="008459EF" w:rsidRDefault="00844125" w:rsidP="00844125">
            <w:pPr>
              <w:pStyle w:val="Akapitzlist"/>
              <w:numPr>
                <w:ilvl w:val="0"/>
                <w:numId w:val="2"/>
              </w:numPr>
              <w:rPr>
                <w:b/>
                <w:bCs/>
              </w:rPr>
            </w:pPr>
          </w:p>
        </w:tc>
        <w:tc>
          <w:tcPr>
            <w:tcW w:w="3626" w:type="dxa"/>
          </w:tcPr>
          <w:p w:rsidR="00844125" w:rsidRPr="00672BF5" w:rsidRDefault="00844125" w:rsidP="002028E7">
            <w:pPr>
              <w:rPr>
                <w:sz w:val="22"/>
                <w:szCs w:val="22"/>
              </w:rPr>
            </w:pPr>
            <w:r w:rsidRPr="00672BF5">
              <w:rPr>
                <w:sz w:val="22"/>
                <w:szCs w:val="22"/>
              </w:rPr>
              <w:t xml:space="preserve">Szafa wykonana z metalu malowanego proszkowo </w:t>
            </w:r>
          </w:p>
        </w:tc>
        <w:tc>
          <w:tcPr>
            <w:tcW w:w="2007" w:type="dxa"/>
          </w:tcPr>
          <w:p w:rsidR="00844125" w:rsidRPr="008459EF" w:rsidRDefault="00844125" w:rsidP="002028E7">
            <w:r w:rsidRPr="008459EF">
              <w:t>TAK</w:t>
            </w:r>
          </w:p>
        </w:tc>
        <w:tc>
          <w:tcPr>
            <w:tcW w:w="1349"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2"/>
              </w:numPr>
              <w:rPr>
                <w:b/>
                <w:bCs/>
              </w:rPr>
            </w:pPr>
          </w:p>
        </w:tc>
        <w:tc>
          <w:tcPr>
            <w:tcW w:w="3626" w:type="dxa"/>
            <w:tcBorders>
              <w:top w:val="single" w:sz="8" w:space="0" w:color="4F81BD"/>
              <w:bottom w:val="single" w:sz="8" w:space="0" w:color="4F81BD"/>
            </w:tcBorders>
          </w:tcPr>
          <w:p w:rsidR="00844125" w:rsidRPr="00672BF5" w:rsidRDefault="00844125" w:rsidP="002028E7">
            <w:pPr>
              <w:rPr>
                <w:sz w:val="22"/>
                <w:szCs w:val="22"/>
              </w:rPr>
            </w:pPr>
            <w:r w:rsidRPr="00672BF5">
              <w:rPr>
                <w:sz w:val="22"/>
                <w:szCs w:val="22"/>
              </w:rPr>
              <w:t xml:space="preserve">Szufladki na szkiełka wykonane z tworzywa ABS co pozwala na redukcję obciążenia podłoża </w:t>
            </w:r>
          </w:p>
        </w:tc>
        <w:tc>
          <w:tcPr>
            <w:tcW w:w="2007" w:type="dxa"/>
            <w:tcBorders>
              <w:top w:val="single" w:sz="8" w:space="0" w:color="4F81BD"/>
              <w:bottom w:val="single" w:sz="8" w:space="0" w:color="4F81BD"/>
            </w:tcBorders>
          </w:tcPr>
          <w:p w:rsidR="00844125" w:rsidRPr="008459EF" w:rsidRDefault="00844125" w:rsidP="002028E7">
            <w:r w:rsidRPr="008459EF">
              <w:t>TAK</w:t>
            </w:r>
          </w:p>
        </w:tc>
        <w:tc>
          <w:tcPr>
            <w:tcW w:w="1349"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2"/>
              </w:numPr>
              <w:rPr>
                <w:b/>
                <w:bCs/>
              </w:rPr>
            </w:pPr>
          </w:p>
        </w:tc>
        <w:tc>
          <w:tcPr>
            <w:tcW w:w="3626" w:type="dxa"/>
          </w:tcPr>
          <w:p w:rsidR="00844125" w:rsidRPr="00672BF5" w:rsidRDefault="00844125" w:rsidP="002028E7">
            <w:pPr>
              <w:rPr>
                <w:sz w:val="22"/>
                <w:szCs w:val="22"/>
              </w:rPr>
            </w:pPr>
            <w:r w:rsidRPr="00672BF5">
              <w:rPr>
                <w:sz w:val="22"/>
                <w:szCs w:val="22"/>
              </w:rPr>
              <w:t>Możliwość wyboru koloru frontu dla każdego poziomu szuflad – dostępne min. 3 kolory</w:t>
            </w:r>
          </w:p>
        </w:tc>
        <w:tc>
          <w:tcPr>
            <w:tcW w:w="2007" w:type="dxa"/>
          </w:tcPr>
          <w:p w:rsidR="00844125" w:rsidRPr="008459EF" w:rsidRDefault="00844125" w:rsidP="002028E7">
            <w:r w:rsidRPr="008459EF">
              <w:t>TAK, podać</w:t>
            </w:r>
          </w:p>
        </w:tc>
        <w:tc>
          <w:tcPr>
            <w:tcW w:w="1349" w:type="dxa"/>
          </w:tcPr>
          <w:p w:rsidR="00844125" w:rsidRPr="008459EF" w:rsidRDefault="00844125" w:rsidP="002028E7"/>
        </w:tc>
        <w:tc>
          <w:tcPr>
            <w:tcW w:w="1736" w:type="dxa"/>
          </w:tcPr>
          <w:p w:rsidR="00844125" w:rsidRPr="008459EF" w:rsidRDefault="00844125" w:rsidP="002028E7">
            <w:r w:rsidRPr="008459EF">
              <w:t xml:space="preserve">3 kolory frontów – 0 pkt. Największa wartość  - 10 pkt. </w:t>
            </w:r>
            <w:r w:rsidRPr="008459EF">
              <w:rPr>
                <w:rFonts w:cs="Calibri"/>
              </w:rPr>
              <w:t>Pozostałe wartości proporcjonalnie</w:t>
            </w:r>
          </w:p>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2"/>
              </w:numPr>
              <w:rPr>
                <w:b/>
                <w:bCs/>
              </w:rPr>
            </w:pPr>
          </w:p>
        </w:tc>
        <w:tc>
          <w:tcPr>
            <w:tcW w:w="3626" w:type="dxa"/>
            <w:tcBorders>
              <w:top w:val="single" w:sz="8" w:space="0" w:color="4F81BD"/>
              <w:bottom w:val="single" w:sz="8" w:space="0" w:color="4F81BD"/>
            </w:tcBorders>
          </w:tcPr>
          <w:p w:rsidR="00844125" w:rsidRPr="00672BF5" w:rsidRDefault="00844125" w:rsidP="002028E7">
            <w:pPr>
              <w:rPr>
                <w:sz w:val="22"/>
                <w:szCs w:val="22"/>
              </w:rPr>
            </w:pPr>
            <w:r w:rsidRPr="00672BF5">
              <w:rPr>
                <w:sz w:val="22"/>
                <w:szCs w:val="22"/>
              </w:rPr>
              <w:t>Każda szuflada podzielona na 3 sekcje</w:t>
            </w:r>
          </w:p>
        </w:tc>
        <w:tc>
          <w:tcPr>
            <w:tcW w:w="2007" w:type="dxa"/>
            <w:tcBorders>
              <w:top w:val="single" w:sz="8" w:space="0" w:color="4F81BD"/>
              <w:bottom w:val="single" w:sz="8" w:space="0" w:color="4F81BD"/>
            </w:tcBorders>
          </w:tcPr>
          <w:p w:rsidR="00844125" w:rsidRPr="008459EF" w:rsidRDefault="00844125" w:rsidP="002028E7">
            <w:r w:rsidRPr="008459EF">
              <w:t>TAK</w:t>
            </w:r>
          </w:p>
        </w:tc>
        <w:tc>
          <w:tcPr>
            <w:tcW w:w="1349"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2"/>
              </w:numPr>
              <w:rPr>
                <w:b/>
                <w:bCs/>
              </w:rPr>
            </w:pPr>
          </w:p>
        </w:tc>
        <w:tc>
          <w:tcPr>
            <w:tcW w:w="3626" w:type="dxa"/>
          </w:tcPr>
          <w:p w:rsidR="00844125" w:rsidRPr="00672BF5" w:rsidRDefault="00844125" w:rsidP="002028E7">
            <w:pPr>
              <w:rPr>
                <w:sz w:val="22"/>
                <w:szCs w:val="22"/>
              </w:rPr>
            </w:pPr>
            <w:r w:rsidRPr="00672BF5">
              <w:rPr>
                <w:rFonts w:cs="Arial"/>
                <w:sz w:val="22"/>
                <w:szCs w:val="22"/>
              </w:rPr>
              <w:t>Pojemność każdej szuflady w zakresie 400-450 standardowych preparatów mikroskopowych (</w:t>
            </w:r>
            <w:r w:rsidRPr="00672BF5">
              <w:rPr>
                <w:rFonts w:cs="Arial"/>
                <w:sz w:val="22"/>
                <w:szCs w:val="22"/>
                <w:lang w:eastAsia="ar-SA"/>
              </w:rPr>
              <w:t>zgodnych z normą DIN ISO 8037/1)</w:t>
            </w:r>
          </w:p>
        </w:tc>
        <w:tc>
          <w:tcPr>
            <w:tcW w:w="2007" w:type="dxa"/>
          </w:tcPr>
          <w:p w:rsidR="00844125" w:rsidRPr="008459EF" w:rsidRDefault="00844125" w:rsidP="002028E7">
            <w:r w:rsidRPr="008459EF">
              <w:t>TAK</w:t>
            </w:r>
          </w:p>
        </w:tc>
        <w:tc>
          <w:tcPr>
            <w:tcW w:w="1349"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2"/>
              </w:numPr>
              <w:rPr>
                <w:b/>
                <w:bCs/>
              </w:rPr>
            </w:pPr>
          </w:p>
        </w:tc>
        <w:tc>
          <w:tcPr>
            <w:tcW w:w="3626" w:type="dxa"/>
            <w:tcBorders>
              <w:top w:val="single" w:sz="8" w:space="0" w:color="4F81BD"/>
              <w:bottom w:val="single" w:sz="8" w:space="0" w:color="4F81BD"/>
            </w:tcBorders>
          </w:tcPr>
          <w:p w:rsidR="00844125" w:rsidRPr="00672BF5" w:rsidRDefault="00844125" w:rsidP="002028E7">
            <w:pPr>
              <w:rPr>
                <w:sz w:val="22"/>
                <w:szCs w:val="22"/>
              </w:rPr>
            </w:pPr>
            <w:r w:rsidRPr="00672BF5">
              <w:rPr>
                <w:rFonts w:cs="Arial"/>
                <w:sz w:val="22"/>
                <w:szCs w:val="22"/>
              </w:rPr>
              <w:t>Pojemność pojedynczej szafy nie mniej niż 121 000 szt. i nadstawka min. 55000 szt. standardowych preparatów mikroskopowych  standardowych preparatów mikroskopowych (</w:t>
            </w:r>
            <w:r w:rsidRPr="00672BF5">
              <w:rPr>
                <w:rFonts w:cs="Arial"/>
                <w:sz w:val="22"/>
                <w:szCs w:val="22"/>
                <w:lang w:eastAsia="ar-SA"/>
              </w:rPr>
              <w:t>zgodnych z normą DIN ISO 8037/1</w:t>
            </w:r>
          </w:p>
        </w:tc>
        <w:tc>
          <w:tcPr>
            <w:tcW w:w="2007" w:type="dxa"/>
            <w:tcBorders>
              <w:top w:val="single" w:sz="8" w:space="0" w:color="4F81BD"/>
              <w:bottom w:val="single" w:sz="8" w:space="0" w:color="4F81BD"/>
            </w:tcBorders>
          </w:tcPr>
          <w:p w:rsidR="00844125" w:rsidRPr="008459EF" w:rsidRDefault="00844125" w:rsidP="002028E7">
            <w:r w:rsidRPr="008459EF">
              <w:t>TAK</w:t>
            </w:r>
          </w:p>
        </w:tc>
        <w:tc>
          <w:tcPr>
            <w:tcW w:w="1349"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2"/>
              </w:numPr>
              <w:rPr>
                <w:b/>
                <w:bCs/>
              </w:rPr>
            </w:pPr>
          </w:p>
        </w:tc>
        <w:tc>
          <w:tcPr>
            <w:tcW w:w="3626" w:type="dxa"/>
          </w:tcPr>
          <w:p w:rsidR="00844125" w:rsidRPr="00672BF5" w:rsidRDefault="00844125" w:rsidP="002028E7">
            <w:pPr>
              <w:rPr>
                <w:sz w:val="22"/>
                <w:szCs w:val="22"/>
              </w:rPr>
            </w:pPr>
            <w:r w:rsidRPr="00672BF5">
              <w:rPr>
                <w:sz w:val="22"/>
                <w:szCs w:val="22"/>
              </w:rPr>
              <w:t>Min. 10 poziomów szuflad</w:t>
            </w:r>
          </w:p>
        </w:tc>
        <w:tc>
          <w:tcPr>
            <w:tcW w:w="2007" w:type="dxa"/>
          </w:tcPr>
          <w:p w:rsidR="00844125" w:rsidRPr="008459EF" w:rsidRDefault="00844125" w:rsidP="002028E7">
            <w:r w:rsidRPr="008459EF">
              <w:t>TAK</w:t>
            </w:r>
          </w:p>
        </w:tc>
        <w:tc>
          <w:tcPr>
            <w:tcW w:w="1349"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2"/>
              </w:numPr>
              <w:rPr>
                <w:b/>
                <w:bCs/>
              </w:rPr>
            </w:pPr>
          </w:p>
        </w:tc>
        <w:tc>
          <w:tcPr>
            <w:tcW w:w="3626" w:type="dxa"/>
            <w:tcBorders>
              <w:top w:val="single" w:sz="8" w:space="0" w:color="4F81BD"/>
              <w:bottom w:val="single" w:sz="8" w:space="0" w:color="4F81BD"/>
            </w:tcBorders>
          </w:tcPr>
          <w:p w:rsidR="00844125" w:rsidRPr="00672BF5" w:rsidRDefault="00844125" w:rsidP="002028E7">
            <w:pPr>
              <w:rPr>
                <w:sz w:val="22"/>
                <w:szCs w:val="22"/>
              </w:rPr>
            </w:pPr>
            <w:r w:rsidRPr="00672BF5">
              <w:rPr>
                <w:sz w:val="22"/>
                <w:szCs w:val="22"/>
              </w:rPr>
              <w:t>Każdy front szuflady z możliwością opisu</w:t>
            </w:r>
          </w:p>
        </w:tc>
        <w:tc>
          <w:tcPr>
            <w:tcW w:w="2007" w:type="dxa"/>
            <w:tcBorders>
              <w:top w:val="single" w:sz="8" w:space="0" w:color="4F81BD"/>
              <w:bottom w:val="single" w:sz="8" w:space="0" w:color="4F81BD"/>
            </w:tcBorders>
          </w:tcPr>
          <w:p w:rsidR="00844125" w:rsidRPr="008459EF" w:rsidRDefault="00844125" w:rsidP="002028E7"/>
        </w:tc>
        <w:tc>
          <w:tcPr>
            <w:tcW w:w="1349"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r w:rsidR="00844125" w:rsidRPr="008459EF" w:rsidTr="00BC293D">
        <w:tc>
          <w:tcPr>
            <w:tcW w:w="570" w:type="dxa"/>
          </w:tcPr>
          <w:p w:rsidR="00844125" w:rsidRPr="008459EF" w:rsidRDefault="00844125" w:rsidP="00844125">
            <w:pPr>
              <w:pStyle w:val="Akapitzlist"/>
              <w:numPr>
                <w:ilvl w:val="0"/>
                <w:numId w:val="2"/>
              </w:numPr>
              <w:rPr>
                <w:b/>
                <w:bCs/>
              </w:rPr>
            </w:pPr>
          </w:p>
        </w:tc>
        <w:tc>
          <w:tcPr>
            <w:tcW w:w="3626" w:type="dxa"/>
          </w:tcPr>
          <w:p w:rsidR="00844125" w:rsidRPr="00672BF5" w:rsidRDefault="00844125" w:rsidP="002028E7">
            <w:pPr>
              <w:rPr>
                <w:sz w:val="22"/>
                <w:szCs w:val="22"/>
              </w:rPr>
            </w:pPr>
            <w:r w:rsidRPr="00672BF5">
              <w:rPr>
                <w:sz w:val="22"/>
                <w:szCs w:val="22"/>
              </w:rPr>
              <w:t>Wymiary wysokość max.: 170 cm, szerokość 100cm, głębokość 50cm</w:t>
            </w:r>
          </w:p>
          <w:p w:rsidR="00844125" w:rsidRPr="00672BF5" w:rsidRDefault="00844125" w:rsidP="002028E7">
            <w:pPr>
              <w:rPr>
                <w:sz w:val="22"/>
                <w:szCs w:val="22"/>
              </w:rPr>
            </w:pPr>
            <w:r w:rsidRPr="00672BF5">
              <w:rPr>
                <w:sz w:val="22"/>
                <w:szCs w:val="22"/>
              </w:rPr>
              <w:t>Wymiary nadstawki max.: – wysokość 80cm, szerokość, 100cm, głębokość 50cm</w:t>
            </w:r>
          </w:p>
        </w:tc>
        <w:tc>
          <w:tcPr>
            <w:tcW w:w="2007" w:type="dxa"/>
          </w:tcPr>
          <w:p w:rsidR="00844125" w:rsidRPr="008459EF" w:rsidRDefault="00844125" w:rsidP="002028E7">
            <w:r w:rsidRPr="008459EF">
              <w:t>TAK</w:t>
            </w:r>
          </w:p>
        </w:tc>
        <w:tc>
          <w:tcPr>
            <w:tcW w:w="1349" w:type="dxa"/>
          </w:tcPr>
          <w:p w:rsidR="00844125" w:rsidRPr="008459EF" w:rsidRDefault="00844125" w:rsidP="002028E7"/>
        </w:tc>
        <w:tc>
          <w:tcPr>
            <w:tcW w:w="1736" w:type="dxa"/>
          </w:tcPr>
          <w:p w:rsidR="00844125" w:rsidRPr="008459EF" w:rsidRDefault="00844125" w:rsidP="002028E7"/>
        </w:tc>
      </w:tr>
      <w:tr w:rsidR="00844125" w:rsidRPr="008459EF" w:rsidTr="00BC293D">
        <w:tc>
          <w:tcPr>
            <w:tcW w:w="570"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2"/>
              </w:numPr>
              <w:rPr>
                <w:b/>
                <w:bCs/>
              </w:rPr>
            </w:pPr>
          </w:p>
        </w:tc>
        <w:tc>
          <w:tcPr>
            <w:tcW w:w="3626" w:type="dxa"/>
            <w:tcBorders>
              <w:top w:val="single" w:sz="8" w:space="0" w:color="4F81BD"/>
              <w:bottom w:val="single" w:sz="8" w:space="0" w:color="4F81BD"/>
            </w:tcBorders>
          </w:tcPr>
          <w:p w:rsidR="00844125" w:rsidRPr="00672BF5" w:rsidRDefault="00844125" w:rsidP="002028E7">
            <w:pPr>
              <w:rPr>
                <w:sz w:val="22"/>
                <w:szCs w:val="22"/>
              </w:rPr>
            </w:pPr>
            <w:r w:rsidRPr="00672BF5">
              <w:rPr>
                <w:sz w:val="22"/>
                <w:szCs w:val="22"/>
              </w:rPr>
              <w:t>Całkowita waga szafy: max.: 180 kg</w:t>
            </w:r>
          </w:p>
          <w:p w:rsidR="00844125" w:rsidRPr="00B0309F" w:rsidRDefault="00844125" w:rsidP="00B0309F">
            <w:pPr>
              <w:rPr>
                <w:b/>
                <w:sz w:val="22"/>
                <w:szCs w:val="22"/>
              </w:rPr>
            </w:pPr>
            <w:r w:rsidRPr="00B0309F">
              <w:rPr>
                <w:b/>
                <w:sz w:val="22"/>
                <w:szCs w:val="22"/>
              </w:rPr>
              <w:t xml:space="preserve">Waga nadstawki: max.: </w:t>
            </w:r>
            <w:r w:rsidR="00B0309F" w:rsidRPr="00B0309F">
              <w:rPr>
                <w:b/>
                <w:sz w:val="22"/>
                <w:szCs w:val="22"/>
              </w:rPr>
              <w:t xml:space="preserve">61 </w:t>
            </w:r>
            <w:r w:rsidRPr="00B0309F">
              <w:rPr>
                <w:b/>
                <w:sz w:val="22"/>
                <w:szCs w:val="22"/>
              </w:rPr>
              <w:t>kg</w:t>
            </w:r>
          </w:p>
        </w:tc>
        <w:tc>
          <w:tcPr>
            <w:tcW w:w="2007" w:type="dxa"/>
            <w:tcBorders>
              <w:top w:val="single" w:sz="8" w:space="0" w:color="4F81BD"/>
              <w:bottom w:val="single" w:sz="8" w:space="0" w:color="4F81BD"/>
            </w:tcBorders>
          </w:tcPr>
          <w:p w:rsidR="00844125" w:rsidRPr="008459EF" w:rsidRDefault="00844125" w:rsidP="002028E7">
            <w:r w:rsidRPr="008459EF">
              <w:t>TAK</w:t>
            </w:r>
          </w:p>
        </w:tc>
        <w:tc>
          <w:tcPr>
            <w:tcW w:w="1349" w:type="dxa"/>
            <w:tcBorders>
              <w:top w:val="single" w:sz="8" w:space="0" w:color="4F81BD"/>
              <w:bottom w:val="single" w:sz="8" w:space="0" w:color="4F81BD"/>
            </w:tcBorders>
          </w:tcPr>
          <w:p w:rsidR="00844125" w:rsidRPr="008459EF" w:rsidRDefault="00844125" w:rsidP="002028E7"/>
        </w:tc>
        <w:tc>
          <w:tcPr>
            <w:tcW w:w="1736" w:type="dxa"/>
            <w:tcBorders>
              <w:top w:val="single" w:sz="8" w:space="0" w:color="4F81BD"/>
              <w:bottom w:val="single" w:sz="8" w:space="0" w:color="4F81BD"/>
              <w:right w:val="single" w:sz="8" w:space="0" w:color="4F81BD"/>
            </w:tcBorders>
          </w:tcPr>
          <w:p w:rsidR="00844125" w:rsidRPr="008459EF" w:rsidRDefault="00844125" w:rsidP="002028E7"/>
        </w:tc>
      </w:tr>
    </w:tbl>
    <w:p w:rsidR="00BC293D" w:rsidRDefault="00BC293D" w:rsidP="00BC293D"/>
    <w:p w:rsidR="00672BF5" w:rsidRDefault="00672BF5" w:rsidP="00BC293D"/>
    <w:p w:rsidR="00672BF5" w:rsidRDefault="00672BF5" w:rsidP="00BC293D"/>
    <w:tbl>
      <w:tblPr>
        <w:tblW w:w="8477" w:type="dxa"/>
        <w:jc w:val="center"/>
        <w:tblInd w:w="-1166" w:type="dxa"/>
        <w:tblCellMar>
          <w:left w:w="70" w:type="dxa"/>
          <w:right w:w="70" w:type="dxa"/>
        </w:tblCellMar>
        <w:tblLook w:val="04A0" w:firstRow="1" w:lastRow="0" w:firstColumn="1" w:lastColumn="0" w:noHBand="0" w:noVBand="1"/>
      </w:tblPr>
      <w:tblGrid>
        <w:gridCol w:w="539"/>
        <w:gridCol w:w="4112"/>
        <w:gridCol w:w="1089"/>
        <w:gridCol w:w="2737"/>
      </w:tblGrid>
      <w:tr w:rsidR="00BC293D" w:rsidRPr="007A64FA"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shd w:val="clear" w:color="auto" w:fill="D9D9D9"/>
            <w:vAlign w:val="center"/>
          </w:tcPr>
          <w:p w:rsidR="00BC293D" w:rsidRPr="00DA46C3" w:rsidRDefault="00BC293D" w:rsidP="002028E7">
            <w:pPr>
              <w:ind w:left="720" w:hanging="360"/>
              <w:jc w:val="center"/>
              <w:rPr>
                <w:rFonts w:cs="Calibri"/>
              </w:rPr>
            </w:pPr>
          </w:p>
        </w:tc>
        <w:tc>
          <w:tcPr>
            <w:tcW w:w="4112"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p>
        </w:tc>
      </w:tr>
      <w:tr w:rsidR="004509C2"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reakcji (przyjęcie zgłoszenia, podjęcia naprawy) serwisu gwarancyjnego nie może przekraczać 48 godzin w dni robocze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2028E7">
            <w:pPr>
              <w:rPr>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2028E7">
            <w:pPr>
              <w:rPr>
                <w:rFonts w:cs="Calibri"/>
                <w:sz w:val="22"/>
                <w:szCs w:val="22"/>
              </w:rPr>
            </w:pPr>
          </w:p>
        </w:tc>
      </w:tr>
      <w:tr w:rsidR="004509C2"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bez użycia części zamiennych licząc od momentu zgłoszenia awarii – max 72 godzin w dni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2028E7">
            <w:pPr>
              <w:rPr>
                <w:rFonts w:cs="Calibri"/>
                <w:sz w:val="22"/>
                <w:szCs w:val="22"/>
              </w:rPr>
            </w:pPr>
          </w:p>
        </w:tc>
      </w:tr>
      <w:tr w:rsidR="004509C2"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z użyciem części zamiennych licząc od momentu zgłoszenia awarii – max. 14 dni roboczych rozumiane, jako dni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4509C2" w:rsidRPr="00BC293D" w:rsidRDefault="004509C2"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 xml:space="preserve">Podać ilość zalecanych przez producenta przeglądów </w:t>
            </w: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E949E3" w:rsidP="002028E7">
            <w:pPr>
              <w:rPr>
                <w:rFonts w:cs="Calibri"/>
                <w:sz w:val="22"/>
                <w:szCs w:val="22"/>
              </w:rPr>
            </w:pPr>
            <w:r w:rsidRPr="00E949E3">
              <w:rPr>
                <w:rFonts w:cs="Calibri"/>
                <w:b/>
                <w:sz w:val="20"/>
                <w:szCs w:val="20"/>
              </w:rPr>
              <w:t>Wraz z aparatem instrukcja obsługi</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6"/>
              </w:numPr>
              <w:suppressAutoHyphens/>
              <w:jc w:val="center"/>
              <w:rPr>
                <w:rFonts w:cs="Calibri"/>
                <w:sz w:val="22"/>
                <w:szCs w:val="22"/>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t xml:space="preserve">Szkolenie/ instruktaż personelu medycznego </w:t>
            </w:r>
            <w:r w:rsidRPr="00BC293D">
              <w:rPr>
                <w:rFonts w:cs="Calibri"/>
                <w:sz w:val="22"/>
                <w:szCs w:val="22"/>
              </w:rPr>
              <w:lastRenderedPageBreak/>
              <w:t>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r w:rsidRPr="00BC293D">
              <w:rPr>
                <w:rFonts w:cs="Calibri"/>
                <w:sz w:val="22"/>
                <w:szCs w:val="22"/>
              </w:rPr>
              <w:lastRenderedPageBreak/>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2"/>
                <w:szCs w:val="22"/>
              </w:rPr>
            </w:pPr>
          </w:p>
        </w:tc>
      </w:tr>
    </w:tbl>
    <w:p w:rsidR="00FB1E93" w:rsidRDefault="00FB1E93" w:rsidP="00FB1E93"/>
    <w:p w:rsidR="00672BF5" w:rsidRDefault="00672BF5" w:rsidP="00FB1E93"/>
    <w:p w:rsidR="00672BF5" w:rsidRDefault="00672BF5" w:rsidP="00FB1E93"/>
    <w:p w:rsidR="00672BF5" w:rsidRDefault="00672BF5" w:rsidP="00FB1E93"/>
    <w:p w:rsidR="00672BF5" w:rsidRDefault="00672BF5"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E517B0" w:rsidRDefault="00E517B0" w:rsidP="00FB1E93"/>
    <w:p w:rsidR="00A97DAE" w:rsidRDefault="00A97DAE" w:rsidP="00FB1E93"/>
    <w:p w:rsidR="00A97DAE" w:rsidRDefault="00A97DAE" w:rsidP="00FB1E93"/>
    <w:p w:rsidR="00A97DAE" w:rsidRDefault="00A97DAE" w:rsidP="00FB1E93"/>
    <w:p w:rsidR="00A97DAE" w:rsidRDefault="00A97DAE" w:rsidP="00FB1E93"/>
    <w:p w:rsidR="00E517B0" w:rsidRDefault="00E517B0" w:rsidP="00FB1E93"/>
    <w:p w:rsidR="004509C2" w:rsidRDefault="004509C2" w:rsidP="00FB1E93"/>
    <w:p w:rsidR="004509C2" w:rsidRDefault="004509C2" w:rsidP="00FB1E93"/>
    <w:p w:rsidR="00E517B0" w:rsidRDefault="00E517B0" w:rsidP="00FB1E93"/>
    <w:p w:rsidR="00E517B0" w:rsidRDefault="00E517B0" w:rsidP="00FB1E93"/>
    <w:p w:rsidR="00E517B0" w:rsidRDefault="00E517B0" w:rsidP="00FB1E93"/>
    <w:p w:rsidR="00FB1E93" w:rsidRDefault="00FB1E93" w:rsidP="00FB1E93">
      <w:pPr>
        <w:rPr>
          <w:b/>
        </w:rPr>
      </w:pPr>
      <w:r w:rsidRPr="0009253D">
        <w:rPr>
          <w:b/>
        </w:rPr>
        <w:lastRenderedPageBreak/>
        <w:t>Pakiet nr 1</w:t>
      </w:r>
      <w:r>
        <w:rPr>
          <w:b/>
        </w:rPr>
        <w:t xml:space="preserve"> poz.3</w:t>
      </w:r>
    </w:p>
    <w:tbl>
      <w:tblPr>
        <w:tblW w:w="0" w:type="auto"/>
        <w:jc w:val="center"/>
        <w:tblInd w:w="108" w:type="dxa"/>
        <w:tblLayout w:type="fixed"/>
        <w:tblLook w:val="0000" w:firstRow="0" w:lastRow="0" w:firstColumn="0" w:lastColumn="0" w:noHBand="0" w:noVBand="0"/>
      </w:tblPr>
      <w:tblGrid>
        <w:gridCol w:w="3060"/>
        <w:gridCol w:w="4140"/>
      </w:tblGrid>
      <w:tr w:rsidR="00E517B0" w:rsidRPr="00BC5A66" w:rsidTr="00FF54D7">
        <w:trPr>
          <w:trHeight w:val="684"/>
          <w:jc w:val="center"/>
        </w:trPr>
        <w:tc>
          <w:tcPr>
            <w:tcW w:w="3060" w:type="dxa"/>
            <w:vAlign w:val="center"/>
          </w:tcPr>
          <w:p w:rsidR="00E517B0" w:rsidRPr="00BC5A66" w:rsidRDefault="00E517B0" w:rsidP="00FF54D7">
            <w:pPr>
              <w:snapToGrid w:val="0"/>
              <w:spacing w:before="60" w:after="60"/>
            </w:pPr>
            <w:r w:rsidRPr="00BC5A66">
              <w:t>Nazwa i typ</w:t>
            </w:r>
            <w:r>
              <w:t>/model</w:t>
            </w:r>
            <w:r w:rsidRPr="00BC5A66">
              <w:t>:</w:t>
            </w:r>
          </w:p>
        </w:tc>
        <w:tc>
          <w:tcPr>
            <w:tcW w:w="4140" w:type="dxa"/>
            <w:vAlign w:val="center"/>
          </w:tcPr>
          <w:p w:rsidR="00E517B0" w:rsidRPr="00BC5A66" w:rsidRDefault="00E517B0" w:rsidP="00FF54D7">
            <w:pPr>
              <w:snapToGrid w:val="0"/>
              <w:spacing w:before="60" w:after="60"/>
            </w:pPr>
            <w:r w:rsidRPr="00BC5A66">
              <w:t>………………………………………..</w:t>
            </w:r>
          </w:p>
        </w:tc>
      </w:tr>
      <w:tr w:rsidR="00E517B0" w:rsidRPr="00BC5A66" w:rsidTr="00FF54D7">
        <w:trPr>
          <w:trHeight w:val="684"/>
          <w:jc w:val="center"/>
        </w:trPr>
        <w:tc>
          <w:tcPr>
            <w:tcW w:w="3060" w:type="dxa"/>
            <w:vAlign w:val="center"/>
          </w:tcPr>
          <w:p w:rsidR="00E517B0" w:rsidRPr="00BC5A66" w:rsidRDefault="00E517B0" w:rsidP="00FF54D7">
            <w:pPr>
              <w:snapToGrid w:val="0"/>
              <w:spacing w:before="60" w:after="60"/>
            </w:pPr>
            <w:r w:rsidRPr="00BC5A66">
              <w:t>Producent:</w:t>
            </w:r>
          </w:p>
        </w:tc>
        <w:tc>
          <w:tcPr>
            <w:tcW w:w="4140" w:type="dxa"/>
            <w:vAlign w:val="center"/>
          </w:tcPr>
          <w:p w:rsidR="00E517B0" w:rsidRPr="00BC5A66" w:rsidRDefault="00E517B0" w:rsidP="00FF54D7">
            <w:pPr>
              <w:snapToGrid w:val="0"/>
              <w:spacing w:before="60" w:after="60"/>
            </w:pPr>
            <w:r w:rsidRPr="00BC5A66">
              <w:t>………………………………………..</w:t>
            </w:r>
          </w:p>
        </w:tc>
      </w:tr>
      <w:tr w:rsidR="00E517B0" w:rsidRPr="00BC5A66" w:rsidTr="00FF54D7">
        <w:trPr>
          <w:trHeight w:val="684"/>
          <w:jc w:val="center"/>
        </w:trPr>
        <w:tc>
          <w:tcPr>
            <w:tcW w:w="3060" w:type="dxa"/>
            <w:vAlign w:val="center"/>
          </w:tcPr>
          <w:p w:rsidR="00E517B0" w:rsidRPr="00BC5A66" w:rsidRDefault="00E517B0" w:rsidP="00FF54D7">
            <w:pPr>
              <w:snapToGrid w:val="0"/>
              <w:spacing w:before="60" w:after="60"/>
            </w:pPr>
            <w:r w:rsidRPr="00BC5A66">
              <w:t>Kraj produkcji:</w:t>
            </w:r>
          </w:p>
        </w:tc>
        <w:tc>
          <w:tcPr>
            <w:tcW w:w="4140" w:type="dxa"/>
            <w:vAlign w:val="center"/>
          </w:tcPr>
          <w:p w:rsidR="00E517B0" w:rsidRPr="00BC5A66" w:rsidRDefault="00E517B0" w:rsidP="00FF54D7">
            <w:pPr>
              <w:snapToGrid w:val="0"/>
              <w:spacing w:before="60" w:after="60"/>
            </w:pPr>
            <w:r w:rsidRPr="00BC5A66">
              <w:t>………………………………………..</w:t>
            </w:r>
          </w:p>
        </w:tc>
      </w:tr>
      <w:tr w:rsidR="00E517B0" w:rsidRPr="00BC5A66" w:rsidTr="00FF54D7">
        <w:trPr>
          <w:trHeight w:val="752"/>
          <w:jc w:val="center"/>
        </w:trPr>
        <w:tc>
          <w:tcPr>
            <w:tcW w:w="3060" w:type="dxa"/>
            <w:vAlign w:val="center"/>
          </w:tcPr>
          <w:p w:rsidR="00E517B0" w:rsidRPr="00BC5A66" w:rsidRDefault="00E517B0" w:rsidP="00FF54D7">
            <w:pPr>
              <w:snapToGrid w:val="0"/>
              <w:spacing w:before="60" w:after="60"/>
            </w:pPr>
            <w:r w:rsidRPr="00BC5A66">
              <w:t>Rok produkcji:</w:t>
            </w:r>
            <w:r>
              <w:t xml:space="preserve"> 2018 r</w:t>
            </w:r>
          </w:p>
        </w:tc>
        <w:tc>
          <w:tcPr>
            <w:tcW w:w="4140" w:type="dxa"/>
            <w:vAlign w:val="center"/>
          </w:tcPr>
          <w:p w:rsidR="00E517B0" w:rsidRPr="00BC5A66" w:rsidRDefault="00E517B0" w:rsidP="00FF54D7">
            <w:pPr>
              <w:snapToGrid w:val="0"/>
              <w:spacing w:before="60" w:after="60"/>
            </w:pPr>
            <w:r w:rsidRPr="00BC5A66">
              <w:t>………………………………………..</w:t>
            </w:r>
          </w:p>
        </w:tc>
      </w:tr>
    </w:tbl>
    <w:p w:rsidR="00844125" w:rsidRPr="00443240" w:rsidRDefault="00844125" w:rsidP="00BC293D">
      <w:pPr>
        <w:pStyle w:val="Nagwek1"/>
        <w:rPr>
          <w:rFonts w:ascii="Calibri" w:hAnsi="Calibri"/>
          <w:color w:val="auto"/>
        </w:rPr>
      </w:pPr>
      <w:r w:rsidRPr="00443240">
        <w:rPr>
          <w:rFonts w:ascii="Calibri" w:hAnsi="Calibri"/>
          <w:color w:val="auto"/>
        </w:rPr>
        <w:t>Oprogramowanie do zarządzania archiwizacją szkiełek i kasetek na 3 stanowiska</w:t>
      </w:r>
    </w:p>
    <w:p w:rsidR="00844125" w:rsidRPr="007E5281" w:rsidRDefault="00844125" w:rsidP="0084412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3560"/>
        <w:gridCol w:w="1979"/>
        <w:gridCol w:w="1368"/>
        <w:gridCol w:w="1736"/>
      </w:tblGrid>
      <w:tr w:rsidR="00844125" w:rsidRPr="008459EF" w:rsidTr="002028E7">
        <w:tc>
          <w:tcPr>
            <w:tcW w:w="646" w:type="dxa"/>
          </w:tcPr>
          <w:p w:rsidR="00844125" w:rsidRPr="008459EF" w:rsidRDefault="00844125" w:rsidP="002028E7">
            <w:pPr>
              <w:spacing w:after="160" w:line="256" w:lineRule="auto"/>
              <w:rPr>
                <w:b/>
                <w:bCs/>
              </w:rPr>
            </w:pPr>
            <w:r w:rsidRPr="008459EF">
              <w:rPr>
                <w:b/>
                <w:bCs/>
              </w:rPr>
              <w:t>Lp.</w:t>
            </w:r>
          </w:p>
        </w:tc>
        <w:tc>
          <w:tcPr>
            <w:tcW w:w="3573" w:type="dxa"/>
          </w:tcPr>
          <w:p w:rsidR="00844125" w:rsidRPr="008459EF" w:rsidRDefault="00844125" w:rsidP="002028E7">
            <w:pPr>
              <w:spacing w:after="160" w:line="256" w:lineRule="auto"/>
              <w:rPr>
                <w:b/>
                <w:bCs/>
              </w:rPr>
            </w:pPr>
            <w:r w:rsidRPr="008459EF">
              <w:rPr>
                <w:b/>
                <w:bCs/>
              </w:rPr>
              <w:t xml:space="preserve">Parametry techniczne </w:t>
            </w:r>
          </w:p>
        </w:tc>
        <w:tc>
          <w:tcPr>
            <w:tcW w:w="1985" w:type="dxa"/>
          </w:tcPr>
          <w:p w:rsidR="00844125" w:rsidRPr="008459EF" w:rsidRDefault="00844125" w:rsidP="002028E7">
            <w:pPr>
              <w:spacing w:after="160" w:line="256" w:lineRule="auto"/>
              <w:rPr>
                <w:b/>
                <w:bCs/>
              </w:rPr>
            </w:pPr>
            <w:r w:rsidRPr="008459EF">
              <w:rPr>
                <w:b/>
                <w:bCs/>
              </w:rPr>
              <w:t>Zakres wymagań</w:t>
            </w:r>
          </w:p>
        </w:tc>
        <w:tc>
          <w:tcPr>
            <w:tcW w:w="1368" w:type="dxa"/>
          </w:tcPr>
          <w:p w:rsidR="00844125" w:rsidRPr="008459EF" w:rsidRDefault="00844125" w:rsidP="002028E7">
            <w:pPr>
              <w:spacing w:after="160" w:line="256" w:lineRule="auto"/>
              <w:rPr>
                <w:b/>
                <w:bCs/>
              </w:rPr>
            </w:pPr>
            <w:r w:rsidRPr="008459EF">
              <w:rPr>
                <w:b/>
                <w:bCs/>
              </w:rPr>
              <w:t>Parametry oferowane</w:t>
            </w:r>
          </w:p>
        </w:tc>
        <w:tc>
          <w:tcPr>
            <w:tcW w:w="1716" w:type="dxa"/>
          </w:tcPr>
          <w:p w:rsidR="00844125" w:rsidRPr="008459EF" w:rsidRDefault="00844125" w:rsidP="002028E7">
            <w:pPr>
              <w:spacing w:after="160" w:line="256" w:lineRule="auto"/>
              <w:rPr>
                <w:b/>
                <w:bCs/>
              </w:rPr>
            </w:pPr>
            <w:r w:rsidRPr="008459EF">
              <w:rPr>
                <w:b/>
                <w:bCs/>
              </w:rPr>
              <w:t>Ocena techniczna</w:t>
            </w:r>
          </w:p>
        </w:tc>
      </w:tr>
      <w:tr w:rsidR="00844125" w:rsidRPr="008459EF" w:rsidTr="002028E7">
        <w:tc>
          <w:tcPr>
            <w:tcW w:w="646"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3"/>
              </w:numPr>
              <w:spacing w:after="160" w:line="256" w:lineRule="auto"/>
              <w:rPr>
                <w:b/>
                <w:bCs/>
              </w:rPr>
            </w:pPr>
          </w:p>
        </w:tc>
        <w:tc>
          <w:tcPr>
            <w:tcW w:w="3573" w:type="dxa"/>
            <w:tcBorders>
              <w:top w:val="single" w:sz="8" w:space="0" w:color="4F81BD"/>
              <w:bottom w:val="single" w:sz="8" w:space="0" w:color="4F81BD"/>
            </w:tcBorders>
          </w:tcPr>
          <w:p w:rsidR="00844125" w:rsidRPr="008459EF" w:rsidRDefault="00844125" w:rsidP="002028E7">
            <w:pPr>
              <w:spacing w:after="160" w:line="256" w:lineRule="auto"/>
            </w:pPr>
            <w:r w:rsidRPr="008459EF">
              <w:t>system umożliwia organizację przestrzenie archiwalnej i szybką lokalizację preparatu</w:t>
            </w:r>
          </w:p>
        </w:tc>
        <w:tc>
          <w:tcPr>
            <w:tcW w:w="1985" w:type="dxa"/>
            <w:tcBorders>
              <w:top w:val="single" w:sz="8" w:space="0" w:color="4F81BD"/>
              <w:bottom w:val="single" w:sz="8" w:space="0" w:color="4F81BD"/>
            </w:tcBorders>
          </w:tcPr>
          <w:p w:rsidR="00844125" w:rsidRPr="008459EF" w:rsidRDefault="00844125" w:rsidP="002028E7">
            <w:pPr>
              <w:spacing w:after="160" w:line="256" w:lineRule="auto"/>
            </w:pPr>
            <w:r w:rsidRPr="008459EF">
              <w:t>TAK</w:t>
            </w:r>
          </w:p>
        </w:tc>
        <w:tc>
          <w:tcPr>
            <w:tcW w:w="1368" w:type="dxa"/>
            <w:tcBorders>
              <w:top w:val="single" w:sz="8" w:space="0" w:color="4F81BD"/>
              <w:bottom w:val="single" w:sz="8" w:space="0" w:color="4F81BD"/>
            </w:tcBorders>
          </w:tcPr>
          <w:p w:rsidR="00844125" w:rsidRPr="008459EF" w:rsidRDefault="00844125" w:rsidP="002028E7">
            <w:pPr>
              <w:spacing w:after="160" w:line="256" w:lineRule="auto"/>
            </w:pPr>
          </w:p>
        </w:tc>
        <w:tc>
          <w:tcPr>
            <w:tcW w:w="1716" w:type="dxa"/>
            <w:tcBorders>
              <w:top w:val="single" w:sz="8" w:space="0" w:color="4F81BD"/>
              <w:bottom w:val="single" w:sz="8" w:space="0" w:color="4F81BD"/>
              <w:right w:val="single" w:sz="8" w:space="0" w:color="4F81BD"/>
            </w:tcBorders>
          </w:tcPr>
          <w:p w:rsidR="00844125" w:rsidRPr="008459EF" w:rsidRDefault="00844125" w:rsidP="002028E7">
            <w:pPr>
              <w:spacing w:after="160" w:line="256" w:lineRule="auto"/>
            </w:pPr>
          </w:p>
        </w:tc>
      </w:tr>
      <w:tr w:rsidR="00844125" w:rsidRPr="008459EF" w:rsidTr="002028E7">
        <w:tc>
          <w:tcPr>
            <w:tcW w:w="646" w:type="dxa"/>
          </w:tcPr>
          <w:p w:rsidR="00844125" w:rsidRPr="008459EF" w:rsidRDefault="00844125" w:rsidP="00844125">
            <w:pPr>
              <w:pStyle w:val="Akapitzlist"/>
              <w:numPr>
                <w:ilvl w:val="0"/>
                <w:numId w:val="3"/>
              </w:numPr>
              <w:spacing w:after="160" w:line="256" w:lineRule="auto"/>
              <w:rPr>
                <w:b/>
                <w:bCs/>
              </w:rPr>
            </w:pPr>
          </w:p>
        </w:tc>
        <w:tc>
          <w:tcPr>
            <w:tcW w:w="3573" w:type="dxa"/>
          </w:tcPr>
          <w:p w:rsidR="00844125" w:rsidRPr="008459EF" w:rsidRDefault="00844125" w:rsidP="002028E7">
            <w:pPr>
              <w:autoSpaceDE w:val="0"/>
              <w:autoSpaceDN w:val="0"/>
              <w:adjustRightInd w:val="0"/>
              <w:rPr>
                <w:rFonts w:cs="Calibri"/>
              </w:rPr>
            </w:pPr>
            <w:r w:rsidRPr="008459EF">
              <w:rPr>
                <w:rFonts w:cs="Calibri"/>
              </w:rPr>
              <w:t>Możliwość  posiadania większej ilości stanowisk połączonych z jednym serwerem obsługującym i zbierającym dane.</w:t>
            </w:r>
          </w:p>
        </w:tc>
        <w:tc>
          <w:tcPr>
            <w:tcW w:w="1985" w:type="dxa"/>
          </w:tcPr>
          <w:p w:rsidR="00844125" w:rsidRPr="008459EF" w:rsidRDefault="00844125" w:rsidP="002028E7">
            <w:pPr>
              <w:autoSpaceDE w:val="0"/>
              <w:autoSpaceDN w:val="0"/>
              <w:adjustRightInd w:val="0"/>
              <w:rPr>
                <w:rFonts w:cs="Calibri"/>
              </w:rPr>
            </w:pPr>
            <w:r w:rsidRPr="008459EF">
              <w:t>TAK</w:t>
            </w:r>
          </w:p>
        </w:tc>
        <w:tc>
          <w:tcPr>
            <w:tcW w:w="1368" w:type="dxa"/>
          </w:tcPr>
          <w:p w:rsidR="00844125" w:rsidRPr="008459EF" w:rsidRDefault="00844125" w:rsidP="002028E7">
            <w:pPr>
              <w:autoSpaceDE w:val="0"/>
              <w:autoSpaceDN w:val="0"/>
              <w:adjustRightInd w:val="0"/>
              <w:rPr>
                <w:rFonts w:cs="Calibri"/>
              </w:rPr>
            </w:pPr>
          </w:p>
        </w:tc>
        <w:tc>
          <w:tcPr>
            <w:tcW w:w="1716" w:type="dxa"/>
          </w:tcPr>
          <w:p w:rsidR="00844125" w:rsidRPr="008459EF" w:rsidRDefault="00844125" w:rsidP="002028E7">
            <w:pPr>
              <w:autoSpaceDE w:val="0"/>
              <w:autoSpaceDN w:val="0"/>
              <w:adjustRightInd w:val="0"/>
              <w:rPr>
                <w:rFonts w:cs="Calibri"/>
              </w:rPr>
            </w:pPr>
          </w:p>
        </w:tc>
      </w:tr>
      <w:tr w:rsidR="00844125" w:rsidRPr="008459EF" w:rsidTr="002028E7">
        <w:tc>
          <w:tcPr>
            <w:tcW w:w="646"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3"/>
              </w:numPr>
              <w:spacing w:after="160" w:line="256" w:lineRule="auto"/>
              <w:rPr>
                <w:b/>
                <w:bCs/>
              </w:rPr>
            </w:pPr>
          </w:p>
        </w:tc>
        <w:tc>
          <w:tcPr>
            <w:tcW w:w="3573" w:type="dxa"/>
            <w:tcBorders>
              <w:top w:val="single" w:sz="8" w:space="0" w:color="4F81BD"/>
              <w:bottom w:val="single" w:sz="8" w:space="0" w:color="4F81BD"/>
            </w:tcBorders>
          </w:tcPr>
          <w:p w:rsidR="00844125" w:rsidRPr="008459EF" w:rsidRDefault="00844125" w:rsidP="002028E7">
            <w:pPr>
              <w:autoSpaceDE w:val="0"/>
              <w:autoSpaceDN w:val="0"/>
              <w:adjustRightInd w:val="0"/>
              <w:rPr>
                <w:rFonts w:cs="Calibri"/>
              </w:rPr>
            </w:pPr>
            <w:r w:rsidRPr="008459EF">
              <w:rPr>
                <w:rFonts w:cs="Calibri"/>
              </w:rPr>
              <w:t>Funkcje pozwalające zaprojektować własny system archiwizacji zarówno w laboratorium jak ostatecznym archiwum bazując na tych samych szufladach w obu przestrzeniach.</w:t>
            </w:r>
          </w:p>
        </w:tc>
        <w:tc>
          <w:tcPr>
            <w:tcW w:w="1985" w:type="dxa"/>
            <w:tcBorders>
              <w:top w:val="single" w:sz="8" w:space="0" w:color="4F81BD"/>
              <w:bottom w:val="single" w:sz="8" w:space="0" w:color="4F81BD"/>
            </w:tcBorders>
          </w:tcPr>
          <w:p w:rsidR="00844125" w:rsidRPr="008459EF" w:rsidRDefault="00844125" w:rsidP="002028E7">
            <w:pPr>
              <w:autoSpaceDE w:val="0"/>
              <w:autoSpaceDN w:val="0"/>
              <w:adjustRightInd w:val="0"/>
              <w:rPr>
                <w:rFonts w:cs="Calibri"/>
              </w:rPr>
            </w:pPr>
            <w:r w:rsidRPr="008459EF">
              <w:t>TAK</w:t>
            </w:r>
          </w:p>
        </w:tc>
        <w:tc>
          <w:tcPr>
            <w:tcW w:w="1368" w:type="dxa"/>
            <w:tcBorders>
              <w:top w:val="single" w:sz="8" w:space="0" w:color="4F81BD"/>
              <w:bottom w:val="single" w:sz="8" w:space="0" w:color="4F81BD"/>
            </w:tcBorders>
          </w:tcPr>
          <w:p w:rsidR="00844125" w:rsidRPr="008459EF" w:rsidRDefault="00844125" w:rsidP="002028E7">
            <w:pPr>
              <w:autoSpaceDE w:val="0"/>
              <w:autoSpaceDN w:val="0"/>
              <w:adjustRightInd w:val="0"/>
              <w:rPr>
                <w:rFonts w:cs="Calibri"/>
              </w:rPr>
            </w:pPr>
          </w:p>
        </w:tc>
        <w:tc>
          <w:tcPr>
            <w:tcW w:w="1716" w:type="dxa"/>
            <w:tcBorders>
              <w:top w:val="single" w:sz="8" w:space="0" w:color="4F81BD"/>
              <w:bottom w:val="single" w:sz="8" w:space="0" w:color="4F81BD"/>
              <w:right w:val="single" w:sz="8" w:space="0" w:color="4F81BD"/>
            </w:tcBorders>
          </w:tcPr>
          <w:p w:rsidR="00844125" w:rsidRPr="008459EF" w:rsidRDefault="00844125" w:rsidP="002028E7">
            <w:pPr>
              <w:autoSpaceDE w:val="0"/>
              <w:autoSpaceDN w:val="0"/>
              <w:adjustRightInd w:val="0"/>
              <w:rPr>
                <w:rFonts w:cs="Calibri"/>
              </w:rPr>
            </w:pPr>
          </w:p>
        </w:tc>
      </w:tr>
      <w:tr w:rsidR="00844125" w:rsidRPr="008459EF" w:rsidTr="002028E7">
        <w:tc>
          <w:tcPr>
            <w:tcW w:w="646" w:type="dxa"/>
          </w:tcPr>
          <w:p w:rsidR="00844125" w:rsidRPr="008459EF" w:rsidRDefault="00844125" w:rsidP="00844125">
            <w:pPr>
              <w:pStyle w:val="Akapitzlist"/>
              <w:numPr>
                <w:ilvl w:val="0"/>
                <w:numId w:val="3"/>
              </w:numPr>
              <w:spacing w:after="160" w:line="256" w:lineRule="auto"/>
              <w:rPr>
                <w:b/>
                <w:bCs/>
              </w:rPr>
            </w:pPr>
          </w:p>
        </w:tc>
        <w:tc>
          <w:tcPr>
            <w:tcW w:w="3573" w:type="dxa"/>
          </w:tcPr>
          <w:p w:rsidR="00844125" w:rsidRPr="008459EF" w:rsidRDefault="00844125" w:rsidP="002028E7">
            <w:pPr>
              <w:autoSpaceDE w:val="0"/>
              <w:autoSpaceDN w:val="0"/>
              <w:adjustRightInd w:val="0"/>
              <w:rPr>
                <w:rFonts w:cs="Calibri"/>
              </w:rPr>
            </w:pPr>
            <w:r w:rsidRPr="008459EF">
              <w:rPr>
                <w:rFonts w:cs="Calibri"/>
              </w:rPr>
              <w:t>System posiada możliwość  dodawania  notatek  planimetrycznych  i informacji  o położeniu  w pomieszczeniu do archiwizacji</w:t>
            </w:r>
          </w:p>
        </w:tc>
        <w:tc>
          <w:tcPr>
            <w:tcW w:w="1985" w:type="dxa"/>
          </w:tcPr>
          <w:p w:rsidR="00844125" w:rsidRPr="008459EF" w:rsidRDefault="00844125" w:rsidP="002028E7">
            <w:pPr>
              <w:autoSpaceDE w:val="0"/>
              <w:autoSpaceDN w:val="0"/>
              <w:adjustRightInd w:val="0"/>
              <w:rPr>
                <w:rFonts w:cs="Calibri"/>
              </w:rPr>
            </w:pPr>
            <w:r w:rsidRPr="008459EF">
              <w:t>TAK</w:t>
            </w:r>
          </w:p>
        </w:tc>
        <w:tc>
          <w:tcPr>
            <w:tcW w:w="1368" w:type="dxa"/>
          </w:tcPr>
          <w:p w:rsidR="00844125" w:rsidRPr="008459EF" w:rsidRDefault="00844125" w:rsidP="002028E7">
            <w:pPr>
              <w:autoSpaceDE w:val="0"/>
              <w:autoSpaceDN w:val="0"/>
              <w:adjustRightInd w:val="0"/>
              <w:rPr>
                <w:rFonts w:cs="Calibri"/>
              </w:rPr>
            </w:pPr>
          </w:p>
        </w:tc>
        <w:tc>
          <w:tcPr>
            <w:tcW w:w="1716" w:type="dxa"/>
          </w:tcPr>
          <w:p w:rsidR="00844125" w:rsidRPr="008459EF" w:rsidRDefault="00844125" w:rsidP="002028E7">
            <w:pPr>
              <w:autoSpaceDE w:val="0"/>
              <w:autoSpaceDN w:val="0"/>
              <w:adjustRightInd w:val="0"/>
              <w:rPr>
                <w:rFonts w:cs="Calibri"/>
              </w:rPr>
            </w:pPr>
          </w:p>
        </w:tc>
      </w:tr>
      <w:tr w:rsidR="00844125" w:rsidRPr="008459EF" w:rsidTr="002028E7">
        <w:tc>
          <w:tcPr>
            <w:tcW w:w="646"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3"/>
              </w:numPr>
              <w:spacing w:after="160" w:line="256" w:lineRule="auto"/>
              <w:rPr>
                <w:b/>
                <w:bCs/>
              </w:rPr>
            </w:pPr>
          </w:p>
        </w:tc>
        <w:tc>
          <w:tcPr>
            <w:tcW w:w="3573" w:type="dxa"/>
            <w:tcBorders>
              <w:top w:val="single" w:sz="8" w:space="0" w:color="4F81BD"/>
              <w:bottom w:val="single" w:sz="8" w:space="0" w:color="4F81BD"/>
            </w:tcBorders>
          </w:tcPr>
          <w:p w:rsidR="00844125" w:rsidRPr="008459EF" w:rsidRDefault="00844125" w:rsidP="002028E7">
            <w:pPr>
              <w:autoSpaceDE w:val="0"/>
              <w:autoSpaceDN w:val="0"/>
              <w:adjustRightInd w:val="0"/>
              <w:rPr>
                <w:rFonts w:cs="Calibri"/>
              </w:rPr>
            </w:pPr>
            <w:r w:rsidRPr="008459EF">
              <w:rPr>
                <w:rFonts w:cs="Calibri"/>
              </w:rPr>
              <w:t>Funkcje pozwalające na weryfikację aktywność każdego użytkownika w programie</w:t>
            </w:r>
          </w:p>
        </w:tc>
        <w:tc>
          <w:tcPr>
            <w:tcW w:w="1985" w:type="dxa"/>
            <w:tcBorders>
              <w:top w:val="single" w:sz="8" w:space="0" w:color="4F81BD"/>
              <w:bottom w:val="single" w:sz="8" w:space="0" w:color="4F81BD"/>
            </w:tcBorders>
          </w:tcPr>
          <w:p w:rsidR="00844125" w:rsidRPr="008459EF" w:rsidRDefault="00844125" w:rsidP="002028E7">
            <w:pPr>
              <w:autoSpaceDE w:val="0"/>
              <w:autoSpaceDN w:val="0"/>
              <w:adjustRightInd w:val="0"/>
              <w:rPr>
                <w:rFonts w:cs="Calibri"/>
              </w:rPr>
            </w:pPr>
            <w:r w:rsidRPr="008459EF">
              <w:t>TAK</w:t>
            </w:r>
          </w:p>
        </w:tc>
        <w:tc>
          <w:tcPr>
            <w:tcW w:w="1368" w:type="dxa"/>
            <w:tcBorders>
              <w:top w:val="single" w:sz="8" w:space="0" w:color="4F81BD"/>
              <w:bottom w:val="single" w:sz="8" w:space="0" w:color="4F81BD"/>
            </w:tcBorders>
          </w:tcPr>
          <w:p w:rsidR="00844125" w:rsidRPr="008459EF" w:rsidRDefault="00844125" w:rsidP="002028E7">
            <w:pPr>
              <w:autoSpaceDE w:val="0"/>
              <w:autoSpaceDN w:val="0"/>
              <w:adjustRightInd w:val="0"/>
              <w:rPr>
                <w:rFonts w:cs="Calibri"/>
              </w:rPr>
            </w:pPr>
          </w:p>
        </w:tc>
        <w:tc>
          <w:tcPr>
            <w:tcW w:w="1716" w:type="dxa"/>
            <w:tcBorders>
              <w:top w:val="single" w:sz="8" w:space="0" w:color="4F81BD"/>
              <w:bottom w:val="single" w:sz="8" w:space="0" w:color="4F81BD"/>
              <w:right w:val="single" w:sz="8" w:space="0" w:color="4F81BD"/>
            </w:tcBorders>
          </w:tcPr>
          <w:p w:rsidR="00844125" w:rsidRPr="008459EF" w:rsidRDefault="00844125" w:rsidP="002028E7">
            <w:pPr>
              <w:autoSpaceDE w:val="0"/>
              <w:autoSpaceDN w:val="0"/>
              <w:adjustRightInd w:val="0"/>
              <w:rPr>
                <w:rFonts w:cs="Calibri"/>
              </w:rPr>
            </w:pPr>
          </w:p>
        </w:tc>
      </w:tr>
      <w:tr w:rsidR="00844125" w:rsidRPr="008459EF" w:rsidTr="002028E7">
        <w:tc>
          <w:tcPr>
            <w:tcW w:w="646" w:type="dxa"/>
          </w:tcPr>
          <w:p w:rsidR="00844125" w:rsidRPr="008459EF" w:rsidRDefault="00844125" w:rsidP="00844125">
            <w:pPr>
              <w:pStyle w:val="Akapitzlist"/>
              <w:numPr>
                <w:ilvl w:val="0"/>
                <w:numId w:val="3"/>
              </w:numPr>
              <w:spacing w:after="160" w:line="256" w:lineRule="auto"/>
              <w:rPr>
                <w:b/>
                <w:bCs/>
              </w:rPr>
            </w:pPr>
          </w:p>
        </w:tc>
        <w:tc>
          <w:tcPr>
            <w:tcW w:w="3573" w:type="dxa"/>
          </w:tcPr>
          <w:p w:rsidR="00844125" w:rsidRPr="008459EF" w:rsidRDefault="00844125" w:rsidP="002028E7">
            <w:pPr>
              <w:spacing w:after="160" w:line="256" w:lineRule="auto"/>
            </w:pPr>
            <w:r w:rsidRPr="008459EF">
              <w:t>System pozwala na pobieranie danych (ze szkiełka lub bloczka) i zapisanie w postaci kodów (</w:t>
            </w:r>
            <w:proofErr w:type="spellStart"/>
            <w:r w:rsidRPr="008459EF">
              <w:t>QRcode</w:t>
            </w:r>
            <w:proofErr w:type="spellEnd"/>
            <w:r w:rsidRPr="008459EF">
              <w:t xml:space="preserve">, </w:t>
            </w:r>
            <w:proofErr w:type="spellStart"/>
            <w:r w:rsidRPr="008459EF">
              <w:t>Barcode</w:t>
            </w:r>
            <w:proofErr w:type="spellEnd"/>
            <w:r w:rsidRPr="008459EF">
              <w:t xml:space="preserve">, </w:t>
            </w:r>
            <w:proofErr w:type="spellStart"/>
            <w:r w:rsidRPr="008459EF">
              <w:t>DataMatrix</w:t>
            </w:r>
            <w:proofErr w:type="spellEnd"/>
            <w:r w:rsidRPr="008459EF">
              <w:t xml:space="preserve"> i kody alfanumeryczne)</w:t>
            </w:r>
          </w:p>
        </w:tc>
        <w:tc>
          <w:tcPr>
            <w:tcW w:w="1985" w:type="dxa"/>
          </w:tcPr>
          <w:p w:rsidR="00844125" w:rsidRPr="008459EF" w:rsidRDefault="00844125" w:rsidP="002028E7">
            <w:pPr>
              <w:spacing w:after="160" w:line="256" w:lineRule="auto"/>
            </w:pPr>
            <w:r w:rsidRPr="008459EF">
              <w:t>TAK</w:t>
            </w:r>
          </w:p>
        </w:tc>
        <w:tc>
          <w:tcPr>
            <w:tcW w:w="1368" w:type="dxa"/>
          </w:tcPr>
          <w:p w:rsidR="00844125" w:rsidRPr="008459EF" w:rsidRDefault="00844125" w:rsidP="002028E7">
            <w:pPr>
              <w:spacing w:after="160" w:line="256" w:lineRule="auto"/>
            </w:pPr>
          </w:p>
        </w:tc>
        <w:tc>
          <w:tcPr>
            <w:tcW w:w="1716" w:type="dxa"/>
          </w:tcPr>
          <w:p w:rsidR="00844125" w:rsidRPr="008459EF" w:rsidRDefault="00844125" w:rsidP="002028E7">
            <w:pPr>
              <w:spacing w:after="160" w:line="256" w:lineRule="auto"/>
            </w:pPr>
          </w:p>
        </w:tc>
      </w:tr>
      <w:tr w:rsidR="00844125" w:rsidRPr="008459EF" w:rsidTr="002028E7">
        <w:tc>
          <w:tcPr>
            <w:tcW w:w="646"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3"/>
              </w:numPr>
              <w:spacing w:after="160" w:line="256" w:lineRule="auto"/>
              <w:rPr>
                <w:b/>
                <w:bCs/>
              </w:rPr>
            </w:pPr>
          </w:p>
        </w:tc>
        <w:tc>
          <w:tcPr>
            <w:tcW w:w="3573" w:type="dxa"/>
            <w:tcBorders>
              <w:top w:val="single" w:sz="8" w:space="0" w:color="4F81BD"/>
              <w:bottom w:val="single" w:sz="8" w:space="0" w:color="4F81BD"/>
            </w:tcBorders>
          </w:tcPr>
          <w:p w:rsidR="00844125" w:rsidRPr="008459EF" w:rsidRDefault="00844125" w:rsidP="002028E7">
            <w:pPr>
              <w:spacing w:after="160" w:line="256" w:lineRule="auto"/>
            </w:pPr>
            <w:r w:rsidRPr="008459EF">
              <w:t xml:space="preserve">System pozwala na monitorowanie wejść i wyjść </w:t>
            </w:r>
            <w:r w:rsidRPr="008459EF">
              <w:lastRenderedPageBreak/>
              <w:t>preparatów z archiwum</w:t>
            </w:r>
          </w:p>
        </w:tc>
        <w:tc>
          <w:tcPr>
            <w:tcW w:w="1985" w:type="dxa"/>
            <w:tcBorders>
              <w:top w:val="single" w:sz="8" w:space="0" w:color="4F81BD"/>
              <w:bottom w:val="single" w:sz="8" w:space="0" w:color="4F81BD"/>
            </w:tcBorders>
          </w:tcPr>
          <w:p w:rsidR="00844125" w:rsidRPr="008459EF" w:rsidRDefault="00844125" w:rsidP="002028E7">
            <w:pPr>
              <w:spacing w:after="160" w:line="256" w:lineRule="auto"/>
            </w:pPr>
            <w:r w:rsidRPr="008459EF">
              <w:lastRenderedPageBreak/>
              <w:t>TAK</w:t>
            </w:r>
          </w:p>
        </w:tc>
        <w:tc>
          <w:tcPr>
            <w:tcW w:w="1368" w:type="dxa"/>
            <w:tcBorders>
              <w:top w:val="single" w:sz="8" w:space="0" w:color="4F81BD"/>
              <w:bottom w:val="single" w:sz="8" w:space="0" w:color="4F81BD"/>
            </w:tcBorders>
          </w:tcPr>
          <w:p w:rsidR="00844125" w:rsidRPr="008459EF" w:rsidRDefault="00844125" w:rsidP="002028E7">
            <w:pPr>
              <w:spacing w:after="160" w:line="256" w:lineRule="auto"/>
            </w:pPr>
          </w:p>
        </w:tc>
        <w:tc>
          <w:tcPr>
            <w:tcW w:w="1716" w:type="dxa"/>
            <w:tcBorders>
              <w:top w:val="single" w:sz="8" w:space="0" w:color="4F81BD"/>
              <w:bottom w:val="single" w:sz="8" w:space="0" w:color="4F81BD"/>
              <w:right w:val="single" w:sz="8" w:space="0" w:color="4F81BD"/>
            </w:tcBorders>
          </w:tcPr>
          <w:p w:rsidR="00844125" w:rsidRPr="008459EF" w:rsidRDefault="00844125" w:rsidP="002028E7">
            <w:pPr>
              <w:spacing w:after="160" w:line="256" w:lineRule="auto"/>
            </w:pPr>
          </w:p>
        </w:tc>
      </w:tr>
      <w:tr w:rsidR="00844125" w:rsidRPr="008459EF" w:rsidTr="002028E7">
        <w:tc>
          <w:tcPr>
            <w:tcW w:w="646" w:type="dxa"/>
          </w:tcPr>
          <w:p w:rsidR="00844125" w:rsidRPr="008459EF" w:rsidRDefault="00844125" w:rsidP="00844125">
            <w:pPr>
              <w:pStyle w:val="Akapitzlist"/>
              <w:numPr>
                <w:ilvl w:val="0"/>
                <w:numId w:val="3"/>
              </w:numPr>
              <w:spacing w:after="160" w:line="256" w:lineRule="auto"/>
              <w:rPr>
                <w:b/>
                <w:bCs/>
              </w:rPr>
            </w:pPr>
          </w:p>
        </w:tc>
        <w:tc>
          <w:tcPr>
            <w:tcW w:w="3573" w:type="dxa"/>
          </w:tcPr>
          <w:p w:rsidR="00844125" w:rsidRPr="008459EF" w:rsidRDefault="00844125" w:rsidP="002028E7">
            <w:pPr>
              <w:spacing w:after="160" w:line="256" w:lineRule="auto"/>
            </w:pPr>
            <w:r w:rsidRPr="008459EF">
              <w:t>System pozwala na generowanie raportów aktywności użytkowników</w:t>
            </w:r>
          </w:p>
        </w:tc>
        <w:tc>
          <w:tcPr>
            <w:tcW w:w="1985" w:type="dxa"/>
          </w:tcPr>
          <w:p w:rsidR="00844125" w:rsidRPr="008459EF" w:rsidRDefault="00844125" w:rsidP="002028E7">
            <w:pPr>
              <w:spacing w:after="160" w:line="256" w:lineRule="auto"/>
            </w:pPr>
            <w:r w:rsidRPr="008459EF">
              <w:t>TAK</w:t>
            </w:r>
          </w:p>
        </w:tc>
        <w:tc>
          <w:tcPr>
            <w:tcW w:w="1368" w:type="dxa"/>
          </w:tcPr>
          <w:p w:rsidR="00844125" w:rsidRPr="008459EF" w:rsidRDefault="00844125" w:rsidP="002028E7">
            <w:pPr>
              <w:spacing w:after="160" w:line="256" w:lineRule="auto"/>
            </w:pPr>
          </w:p>
        </w:tc>
        <w:tc>
          <w:tcPr>
            <w:tcW w:w="1716" w:type="dxa"/>
          </w:tcPr>
          <w:p w:rsidR="00844125" w:rsidRPr="008459EF" w:rsidRDefault="00844125" w:rsidP="002028E7">
            <w:pPr>
              <w:spacing w:after="160" w:line="256" w:lineRule="auto"/>
            </w:pPr>
          </w:p>
        </w:tc>
      </w:tr>
      <w:tr w:rsidR="00844125" w:rsidRPr="008459EF" w:rsidTr="002028E7">
        <w:tc>
          <w:tcPr>
            <w:tcW w:w="646"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3"/>
              </w:numPr>
              <w:spacing w:after="160" w:line="256" w:lineRule="auto"/>
              <w:rPr>
                <w:b/>
                <w:bCs/>
              </w:rPr>
            </w:pPr>
          </w:p>
        </w:tc>
        <w:tc>
          <w:tcPr>
            <w:tcW w:w="3573" w:type="dxa"/>
            <w:tcBorders>
              <w:top w:val="single" w:sz="8" w:space="0" w:color="4F81BD"/>
              <w:bottom w:val="single" w:sz="8" w:space="0" w:color="4F81BD"/>
            </w:tcBorders>
          </w:tcPr>
          <w:p w:rsidR="00844125" w:rsidRPr="008459EF" w:rsidRDefault="00844125" w:rsidP="002028E7">
            <w:pPr>
              <w:spacing w:after="160" w:line="256" w:lineRule="auto"/>
            </w:pPr>
            <w:r w:rsidRPr="008459EF">
              <w:t>System pozwala na śledzenie na bieżąco poziomu zapełniania archiwum</w:t>
            </w:r>
          </w:p>
        </w:tc>
        <w:tc>
          <w:tcPr>
            <w:tcW w:w="1985" w:type="dxa"/>
            <w:tcBorders>
              <w:top w:val="single" w:sz="8" w:space="0" w:color="4F81BD"/>
              <w:bottom w:val="single" w:sz="8" w:space="0" w:color="4F81BD"/>
            </w:tcBorders>
          </w:tcPr>
          <w:p w:rsidR="00844125" w:rsidRPr="008459EF" w:rsidRDefault="00844125" w:rsidP="002028E7">
            <w:pPr>
              <w:spacing w:after="160" w:line="256" w:lineRule="auto"/>
            </w:pPr>
            <w:r w:rsidRPr="008459EF">
              <w:t>TAK</w:t>
            </w:r>
          </w:p>
        </w:tc>
        <w:tc>
          <w:tcPr>
            <w:tcW w:w="1368" w:type="dxa"/>
            <w:tcBorders>
              <w:top w:val="single" w:sz="8" w:space="0" w:color="4F81BD"/>
              <w:bottom w:val="single" w:sz="8" w:space="0" w:color="4F81BD"/>
            </w:tcBorders>
          </w:tcPr>
          <w:p w:rsidR="00844125" w:rsidRPr="008459EF" w:rsidRDefault="00844125" w:rsidP="002028E7">
            <w:pPr>
              <w:spacing w:after="160" w:line="256" w:lineRule="auto"/>
            </w:pPr>
          </w:p>
        </w:tc>
        <w:tc>
          <w:tcPr>
            <w:tcW w:w="1716" w:type="dxa"/>
            <w:tcBorders>
              <w:top w:val="single" w:sz="8" w:space="0" w:color="4F81BD"/>
              <w:bottom w:val="single" w:sz="8" w:space="0" w:color="4F81BD"/>
              <w:right w:val="single" w:sz="8" w:space="0" w:color="4F81BD"/>
            </w:tcBorders>
          </w:tcPr>
          <w:p w:rsidR="00844125" w:rsidRPr="008459EF" w:rsidRDefault="00844125" w:rsidP="002028E7">
            <w:pPr>
              <w:spacing w:after="160" w:line="256" w:lineRule="auto"/>
            </w:pPr>
          </w:p>
        </w:tc>
      </w:tr>
      <w:tr w:rsidR="00844125" w:rsidRPr="008459EF" w:rsidTr="002028E7">
        <w:tc>
          <w:tcPr>
            <w:tcW w:w="646" w:type="dxa"/>
          </w:tcPr>
          <w:p w:rsidR="00844125" w:rsidRPr="008459EF" w:rsidRDefault="00844125" w:rsidP="00844125">
            <w:pPr>
              <w:pStyle w:val="Akapitzlist"/>
              <w:numPr>
                <w:ilvl w:val="0"/>
                <w:numId w:val="3"/>
              </w:numPr>
              <w:spacing w:after="160" w:line="256" w:lineRule="auto"/>
              <w:rPr>
                <w:b/>
                <w:bCs/>
              </w:rPr>
            </w:pPr>
          </w:p>
        </w:tc>
        <w:tc>
          <w:tcPr>
            <w:tcW w:w="3573" w:type="dxa"/>
          </w:tcPr>
          <w:p w:rsidR="00844125" w:rsidRPr="008459EF" w:rsidRDefault="00844125" w:rsidP="002028E7">
            <w:pPr>
              <w:spacing w:after="160" w:line="256" w:lineRule="auto"/>
            </w:pPr>
            <w:r w:rsidRPr="008459EF">
              <w:t>oprogramowanie w wersji na jedno stanowisko lub kilku połączonych w sieci</w:t>
            </w:r>
          </w:p>
        </w:tc>
        <w:tc>
          <w:tcPr>
            <w:tcW w:w="1985" w:type="dxa"/>
          </w:tcPr>
          <w:p w:rsidR="00844125" w:rsidRPr="008459EF" w:rsidRDefault="00844125" w:rsidP="002028E7">
            <w:pPr>
              <w:spacing w:after="160" w:line="256" w:lineRule="auto"/>
            </w:pPr>
            <w:r w:rsidRPr="008459EF">
              <w:t>TAK</w:t>
            </w:r>
          </w:p>
        </w:tc>
        <w:tc>
          <w:tcPr>
            <w:tcW w:w="1368" w:type="dxa"/>
          </w:tcPr>
          <w:p w:rsidR="00844125" w:rsidRPr="008459EF" w:rsidRDefault="00844125" w:rsidP="002028E7">
            <w:pPr>
              <w:spacing w:after="160" w:line="256" w:lineRule="auto"/>
            </w:pPr>
          </w:p>
        </w:tc>
        <w:tc>
          <w:tcPr>
            <w:tcW w:w="1716" w:type="dxa"/>
          </w:tcPr>
          <w:p w:rsidR="00844125" w:rsidRPr="008459EF" w:rsidRDefault="00844125" w:rsidP="002028E7">
            <w:pPr>
              <w:spacing w:after="160" w:line="256" w:lineRule="auto"/>
            </w:pPr>
          </w:p>
        </w:tc>
      </w:tr>
      <w:tr w:rsidR="00844125" w:rsidRPr="008459EF" w:rsidTr="002028E7">
        <w:tc>
          <w:tcPr>
            <w:tcW w:w="646"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3"/>
              </w:numPr>
              <w:rPr>
                <w:b/>
                <w:bCs/>
              </w:rPr>
            </w:pPr>
          </w:p>
        </w:tc>
        <w:tc>
          <w:tcPr>
            <w:tcW w:w="3573" w:type="dxa"/>
            <w:tcBorders>
              <w:top w:val="single" w:sz="8" w:space="0" w:color="4F81BD"/>
              <w:bottom w:val="single" w:sz="8" w:space="0" w:color="4F81BD"/>
            </w:tcBorders>
          </w:tcPr>
          <w:p w:rsidR="00844125" w:rsidRPr="008459EF" w:rsidRDefault="00844125" w:rsidP="002028E7">
            <w:r w:rsidRPr="008459EF">
              <w:t>Min. 1 komputer dedykowany do obsługi oprogramowania</w:t>
            </w:r>
          </w:p>
        </w:tc>
        <w:tc>
          <w:tcPr>
            <w:tcW w:w="1985" w:type="dxa"/>
            <w:tcBorders>
              <w:top w:val="single" w:sz="8" w:space="0" w:color="4F81BD"/>
              <w:bottom w:val="single" w:sz="8" w:space="0" w:color="4F81BD"/>
            </w:tcBorders>
          </w:tcPr>
          <w:p w:rsidR="00844125" w:rsidRPr="008459EF" w:rsidRDefault="00844125" w:rsidP="002028E7">
            <w:r w:rsidRPr="008459EF">
              <w:t>TAK, podać</w:t>
            </w:r>
          </w:p>
        </w:tc>
        <w:tc>
          <w:tcPr>
            <w:tcW w:w="1368" w:type="dxa"/>
            <w:tcBorders>
              <w:top w:val="single" w:sz="8" w:space="0" w:color="4F81BD"/>
              <w:bottom w:val="single" w:sz="8" w:space="0" w:color="4F81BD"/>
            </w:tcBorders>
          </w:tcPr>
          <w:p w:rsidR="00844125" w:rsidRPr="008459EF" w:rsidRDefault="00844125" w:rsidP="002028E7"/>
        </w:tc>
        <w:tc>
          <w:tcPr>
            <w:tcW w:w="1716" w:type="dxa"/>
            <w:tcBorders>
              <w:top w:val="single" w:sz="8" w:space="0" w:color="4F81BD"/>
              <w:bottom w:val="single" w:sz="8" w:space="0" w:color="4F81BD"/>
              <w:right w:val="single" w:sz="8" w:space="0" w:color="4F81BD"/>
            </w:tcBorders>
          </w:tcPr>
          <w:p w:rsidR="00844125" w:rsidRPr="008459EF" w:rsidRDefault="00844125" w:rsidP="002028E7">
            <w:r w:rsidRPr="008459EF">
              <w:t xml:space="preserve">1 komputer – 0 pkt. Najwyższa wartość – 10 pkt. </w:t>
            </w:r>
            <w:r w:rsidRPr="008459EF">
              <w:rPr>
                <w:rFonts w:cs="Calibri"/>
              </w:rPr>
              <w:t>Pozostałe wartości proporcjonalnie</w:t>
            </w:r>
          </w:p>
        </w:tc>
      </w:tr>
      <w:tr w:rsidR="00844125" w:rsidRPr="008459EF" w:rsidTr="002028E7">
        <w:tc>
          <w:tcPr>
            <w:tcW w:w="646" w:type="dxa"/>
          </w:tcPr>
          <w:p w:rsidR="00844125" w:rsidRPr="008459EF" w:rsidRDefault="00844125" w:rsidP="00844125">
            <w:pPr>
              <w:pStyle w:val="Akapitzlist"/>
              <w:numPr>
                <w:ilvl w:val="0"/>
                <w:numId w:val="3"/>
              </w:numPr>
              <w:rPr>
                <w:b/>
                <w:bCs/>
              </w:rPr>
            </w:pPr>
          </w:p>
        </w:tc>
        <w:tc>
          <w:tcPr>
            <w:tcW w:w="3573" w:type="dxa"/>
          </w:tcPr>
          <w:p w:rsidR="00844125" w:rsidRPr="008459EF" w:rsidRDefault="00844125" w:rsidP="002028E7">
            <w:r w:rsidRPr="008459EF">
              <w:t>Min. 3 licencje oprogramowania</w:t>
            </w:r>
          </w:p>
        </w:tc>
        <w:tc>
          <w:tcPr>
            <w:tcW w:w="1985" w:type="dxa"/>
          </w:tcPr>
          <w:p w:rsidR="00844125" w:rsidRPr="008459EF" w:rsidRDefault="00844125" w:rsidP="002028E7">
            <w:r w:rsidRPr="008459EF">
              <w:t>TAK, podać</w:t>
            </w:r>
          </w:p>
        </w:tc>
        <w:tc>
          <w:tcPr>
            <w:tcW w:w="1368" w:type="dxa"/>
          </w:tcPr>
          <w:p w:rsidR="00844125" w:rsidRPr="008459EF" w:rsidRDefault="00844125" w:rsidP="002028E7"/>
        </w:tc>
        <w:tc>
          <w:tcPr>
            <w:tcW w:w="1716" w:type="dxa"/>
          </w:tcPr>
          <w:p w:rsidR="00844125" w:rsidRPr="008459EF" w:rsidRDefault="00844125" w:rsidP="002028E7">
            <w:r w:rsidRPr="008459EF">
              <w:t xml:space="preserve">3 licencje – 0 pkt. Najwyższa wartość – 10 pkt. </w:t>
            </w:r>
            <w:r w:rsidRPr="008459EF">
              <w:rPr>
                <w:rFonts w:cs="Calibri"/>
              </w:rPr>
              <w:t>Pozostałe wartości proporcjonalnie</w:t>
            </w:r>
          </w:p>
        </w:tc>
      </w:tr>
      <w:tr w:rsidR="00844125" w:rsidRPr="008459EF" w:rsidTr="002028E7">
        <w:tc>
          <w:tcPr>
            <w:tcW w:w="646" w:type="dxa"/>
            <w:tcBorders>
              <w:top w:val="single" w:sz="8" w:space="0" w:color="4F81BD"/>
              <w:left w:val="single" w:sz="8" w:space="0" w:color="4F81BD"/>
              <w:bottom w:val="single" w:sz="8" w:space="0" w:color="4F81BD"/>
            </w:tcBorders>
          </w:tcPr>
          <w:p w:rsidR="00844125" w:rsidRPr="008459EF" w:rsidRDefault="00844125" w:rsidP="00844125">
            <w:pPr>
              <w:pStyle w:val="Akapitzlist"/>
              <w:numPr>
                <w:ilvl w:val="0"/>
                <w:numId w:val="3"/>
              </w:numPr>
              <w:rPr>
                <w:b/>
                <w:bCs/>
              </w:rPr>
            </w:pPr>
          </w:p>
        </w:tc>
        <w:tc>
          <w:tcPr>
            <w:tcW w:w="3573" w:type="dxa"/>
            <w:tcBorders>
              <w:top w:val="single" w:sz="8" w:space="0" w:color="4F81BD"/>
              <w:bottom w:val="single" w:sz="8" w:space="0" w:color="4F81BD"/>
            </w:tcBorders>
          </w:tcPr>
          <w:p w:rsidR="00844125" w:rsidRPr="008459EF" w:rsidRDefault="00844125" w:rsidP="002028E7">
            <w:r w:rsidRPr="008459EF">
              <w:t xml:space="preserve">Min. 1 skaner kodów </w:t>
            </w:r>
            <w:proofErr w:type="spellStart"/>
            <w:r w:rsidRPr="008459EF">
              <w:t>DataMatrix</w:t>
            </w:r>
            <w:proofErr w:type="spellEnd"/>
          </w:p>
        </w:tc>
        <w:tc>
          <w:tcPr>
            <w:tcW w:w="1985" w:type="dxa"/>
            <w:tcBorders>
              <w:top w:val="single" w:sz="8" w:space="0" w:color="4F81BD"/>
              <w:bottom w:val="single" w:sz="8" w:space="0" w:color="4F81BD"/>
            </w:tcBorders>
          </w:tcPr>
          <w:p w:rsidR="00844125" w:rsidRPr="008459EF" w:rsidRDefault="00844125" w:rsidP="002028E7">
            <w:r w:rsidRPr="008459EF">
              <w:t>TAK, podać</w:t>
            </w:r>
          </w:p>
        </w:tc>
        <w:tc>
          <w:tcPr>
            <w:tcW w:w="1368" w:type="dxa"/>
            <w:tcBorders>
              <w:top w:val="single" w:sz="8" w:space="0" w:color="4F81BD"/>
              <w:bottom w:val="single" w:sz="8" w:space="0" w:color="4F81BD"/>
            </w:tcBorders>
          </w:tcPr>
          <w:p w:rsidR="00844125" w:rsidRPr="008459EF" w:rsidRDefault="00844125" w:rsidP="002028E7"/>
        </w:tc>
        <w:tc>
          <w:tcPr>
            <w:tcW w:w="1716" w:type="dxa"/>
            <w:tcBorders>
              <w:top w:val="single" w:sz="8" w:space="0" w:color="4F81BD"/>
              <w:bottom w:val="single" w:sz="8" w:space="0" w:color="4F81BD"/>
              <w:right w:val="single" w:sz="8" w:space="0" w:color="4F81BD"/>
            </w:tcBorders>
          </w:tcPr>
          <w:p w:rsidR="00844125" w:rsidRPr="008459EF" w:rsidRDefault="00844125" w:rsidP="002028E7">
            <w:r w:rsidRPr="008459EF">
              <w:t xml:space="preserve">1 skaner – 0 pkt. Najwyższa wartość – 10 pkt. </w:t>
            </w:r>
            <w:r w:rsidRPr="008459EF">
              <w:rPr>
                <w:rFonts w:cs="Calibri"/>
              </w:rPr>
              <w:t>Pozostałe wartości proporcjonalnie</w:t>
            </w:r>
          </w:p>
        </w:tc>
      </w:tr>
      <w:tr w:rsidR="00844125" w:rsidRPr="008459EF" w:rsidTr="002028E7">
        <w:tc>
          <w:tcPr>
            <w:tcW w:w="646" w:type="dxa"/>
          </w:tcPr>
          <w:p w:rsidR="00844125" w:rsidRPr="008459EF" w:rsidRDefault="00844125" w:rsidP="002028E7">
            <w:pPr>
              <w:pStyle w:val="Akapitzlist"/>
              <w:rPr>
                <w:b/>
                <w:bCs/>
              </w:rPr>
            </w:pPr>
          </w:p>
        </w:tc>
        <w:tc>
          <w:tcPr>
            <w:tcW w:w="3573" w:type="dxa"/>
          </w:tcPr>
          <w:p w:rsidR="00844125" w:rsidRPr="008459EF" w:rsidRDefault="00844125" w:rsidP="002028E7"/>
        </w:tc>
        <w:tc>
          <w:tcPr>
            <w:tcW w:w="1985" w:type="dxa"/>
          </w:tcPr>
          <w:p w:rsidR="00844125" w:rsidRPr="008459EF" w:rsidRDefault="00844125" w:rsidP="002028E7"/>
        </w:tc>
        <w:tc>
          <w:tcPr>
            <w:tcW w:w="1368" w:type="dxa"/>
          </w:tcPr>
          <w:p w:rsidR="00844125" w:rsidRPr="008459EF" w:rsidRDefault="00844125" w:rsidP="002028E7"/>
        </w:tc>
        <w:tc>
          <w:tcPr>
            <w:tcW w:w="1716" w:type="dxa"/>
          </w:tcPr>
          <w:p w:rsidR="00844125" w:rsidRPr="008459EF" w:rsidRDefault="00844125" w:rsidP="002028E7"/>
        </w:tc>
      </w:tr>
    </w:tbl>
    <w:p w:rsidR="00844125" w:rsidRPr="007E5281" w:rsidRDefault="00844125" w:rsidP="00844125"/>
    <w:p w:rsidR="00BC293D" w:rsidRDefault="00BC293D" w:rsidP="00BC293D"/>
    <w:tbl>
      <w:tblPr>
        <w:tblW w:w="8477" w:type="dxa"/>
        <w:jc w:val="center"/>
        <w:tblInd w:w="-1166" w:type="dxa"/>
        <w:tblCellMar>
          <w:left w:w="70" w:type="dxa"/>
          <w:right w:w="70" w:type="dxa"/>
        </w:tblCellMar>
        <w:tblLook w:val="04A0" w:firstRow="1" w:lastRow="0" w:firstColumn="1" w:lastColumn="0" w:noHBand="0" w:noVBand="1"/>
      </w:tblPr>
      <w:tblGrid>
        <w:gridCol w:w="539"/>
        <w:gridCol w:w="4112"/>
        <w:gridCol w:w="1089"/>
        <w:gridCol w:w="2737"/>
      </w:tblGrid>
      <w:tr w:rsidR="00BC293D" w:rsidRPr="007A64FA"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shd w:val="clear" w:color="auto" w:fill="D9D9D9"/>
            <w:vAlign w:val="center"/>
          </w:tcPr>
          <w:p w:rsidR="00BC293D" w:rsidRPr="00DA46C3" w:rsidRDefault="00BC293D" w:rsidP="002028E7">
            <w:pPr>
              <w:ind w:left="720" w:hanging="360"/>
              <w:jc w:val="center"/>
              <w:rPr>
                <w:rFonts w:cs="Calibri"/>
              </w:rPr>
            </w:pPr>
          </w:p>
        </w:tc>
        <w:tc>
          <w:tcPr>
            <w:tcW w:w="4112"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BC293D" w:rsidRPr="007A64FA" w:rsidRDefault="00BC293D" w:rsidP="002028E7">
            <w:pPr>
              <w:rPr>
                <w:rFonts w:cs="Calibri"/>
                <w:b/>
                <w:bCs/>
                <w:color w:val="000000"/>
                <w:lang w:eastAsia="pl-PL"/>
              </w:rPr>
            </w:pPr>
          </w:p>
        </w:tc>
      </w:tr>
      <w:tr w:rsidR="004509C2"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reakcji (przyjęcie zgłoszenia, podjęcia naprawy) serwisu gwarancyjnego nie może przekraczać 48 godzin w dni robocze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2028E7">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2028E7">
            <w:pPr>
              <w:rPr>
                <w:rFonts w:cs="Calibri"/>
                <w:sz w:val="20"/>
                <w:szCs w:val="20"/>
              </w:rPr>
            </w:pPr>
          </w:p>
        </w:tc>
      </w:tr>
      <w:tr w:rsidR="004509C2"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bez użycia części zamiennych licząc od momentu zgłoszenia awarii – max 72 godzin w dni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2028E7">
            <w:pPr>
              <w:rPr>
                <w:rFonts w:cs="Calibri"/>
                <w:sz w:val="20"/>
                <w:szCs w:val="20"/>
              </w:rPr>
            </w:pPr>
          </w:p>
        </w:tc>
      </w:tr>
      <w:tr w:rsidR="004509C2"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z użyciem części zamiennych licząc od momentu zgłoszenia awarii – max. 14 dni roboczych rozumiane, jako dni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4509C2" w:rsidRPr="00BC293D" w:rsidRDefault="004509C2"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 xml:space="preserve">Podać ilość zalecanych przez producenta przeglądów </w:t>
            </w: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E949E3" w:rsidP="002028E7">
            <w:pPr>
              <w:rPr>
                <w:rFonts w:cs="Calibri"/>
                <w:sz w:val="20"/>
                <w:szCs w:val="20"/>
              </w:rPr>
            </w:pPr>
            <w:r w:rsidRPr="00E949E3">
              <w:rPr>
                <w:rFonts w:cs="Calibri"/>
                <w:b/>
                <w:sz w:val="20"/>
                <w:szCs w:val="20"/>
              </w:rPr>
              <w:t>Wraz z aparatem instrukcja obsługi</w:t>
            </w:r>
            <w:r w:rsidR="00BC293D" w:rsidRPr="00BC293D">
              <w:rPr>
                <w:rFonts w:cs="Calibri"/>
                <w:sz w:val="20"/>
                <w:szCs w:val="20"/>
              </w:rPr>
              <w:t>.</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r w:rsidR="00BC293D" w:rsidRPr="00EF39E0" w:rsidTr="002028E7">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BC293D" w:rsidRPr="00BC293D" w:rsidRDefault="00BC293D" w:rsidP="00BC293D">
            <w:pPr>
              <w:numPr>
                <w:ilvl w:val="0"/>
                <w:numId w:val="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BC293D" w:rsidRPr="00BC293D" w:rsidRDefault="00BC293D" w:rsidP="002028E7">
            <w:pPr>
              <w:rPr>
                <w:rFonts w:cs="Calibri"/>
                <w:sz w:val="20"/>
                <w:szCs w:val="20"/>
              </w:rPr>
            </w:pPr>
          </w:p>
        </w:tc>
      </w:tr>
    </w:tbl>
    <w:p w:rsidR="00BC293D" w:rsidRDefault="00BC293D" w:rsidP="00BC293D"/>
    <w:p w:rsidR="00BC293D" w:rsidRDefault="00BC293D" w:rsidP="00BC293D"/>
    <w:p w:rsidR="00BC293D" w:rsidRDefault="00BC293D" w:rsidP="00BC293D"/>
    <w:p w:rsidR="00BC293D" w:rsidRDefault="00BC293D" w:rsidP="00BC293D"/>
    <w:p w:rsidR="00BC293D" w:rsidRDefault="00BC293D" w:rsidP="00BC293D"/>
    <w:p w:rsidR="00BC293D" w:rsidRDefault="00BC293D" w:rsidP="00BC293D"/>
    <w:p w:rsidR="00844125" w:rsidRDefault="00844125">
      <w:pPr>
        <w:rPr>
          <w:b/>
        </w:rPr>
      </w:pPr>
    </w:p>
    <w:p w:rsidR="00E64466" w:rsidRDefault="00E64466" w:rsidP="00E64466">
      <w:pPr>
        <w:tabs>
          <w:tab w:val="left" w:pos="5040"/>
        </w:tabs>
        <w:rPr>
          <w:color w:val="000000"/>
        </w:rPr>
      </w:pPr>
      <w:r>
        <w:rPr>
          <w:color w:val="000000"/>
        </w:rPr>
        <w:t>Data: ……………………..</w:t>
      </w:r>
      <w:r>
        <w:rPr>
          <w:color w:val="000000"/>
        </w:rPr>
        <w:tab/>
        <w:t xml:space="preserve">…………………………………………                   </w:t>
      </w:r>
    </w:p>
    <w:p w:rsidR="00E64466" w:rsidRPr="007A3ACA" w:rsidRDefault="00E64466" w:rsidP="00E64466">
      <w:pPr>
        <w:rPr>
          <w:rFonts w:ascii="Garamond" w:hAnsi="Garamond" w:cs="Garamond"/>
        </w:rPr>
      </w:pPr>
      <w:r>
        <w:rPr>
          <w:rFonts w:ascii="Garamond" w:hAnsi="Garamond" w:cs="Garamond"/>
        </w:rPr>
        <w:t xml:space="preserve">                                                           /podpis upoważnionego przedstawiciela Wykonawcy/</w:t>
      </w: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72194A" w:rsidRDefault="0072194A">
      <w:pPr>
        <w:rPr>
          <w:b/>
        </w:rPr>
      </w:pPr>
    </w:p>
    <w:p w:rsidR="00E517B0" w:rsidRDefault="00E517B0">
      <w:pPr>
        <w:rPr>
          <w:b/>
        </w:rPr>
      </w:pPr>
    </w:p>
    <w:p w:rsidR="00E517B0" w:rsidRDefault="00E517B0">
      <w:pPr>
        <w:rPr>
          <w:b/>
        </w:rPr>
      </w:pPr>
    </w:p>
    <w:p w:rsidR="00E949E3" w:rsidRDefault="00E949E3">
      <w:pPr>
        <w:rPr>
          <w:b/>
        </w:rPr>
      </w:pPr>
    </w:p>
    <w:p w:rsidR="00E949E3" w:rsidRDefault="00E949E3">
      <w:pPr>
        <w:rPr>
          <w:b/>
        </w:rPr>
      </w:pPr>
    </w:p>
    <w:p w:rsidR="0072194A" w:rsidRDefault="0072194A" w:rsidP="0072194A">
      <w:pPr>
        <w:pStyle w:val="Nagwek1"/>
        <w:jc w:val="right"/>
        <w:rPr>
          <w:rFonts w:ascii="Times New Roman" w:hAnsi="Times New Roman"/>
          <w:color w:val="000000"/>
          <w:sz w:val="24"/>
          <w:szCs w:val="24"/>
        </w:rPr>
      </w:pPr>
      <w:r w:rsidRPr="007E5948">
        <w:rPr>
          <w:rFonts w:ascii="Times New Roman" w:hAnsi="Times New Roman"/>
          <w:color w:val="000000"/>
          <w:sz w:val="24"/>
          <w:szCs w:val="24"/>
        </w:rPr>
        <w:lastRenderedPageBreak/>
        <w:t>Zał. nr 1 do SIWZ -</w:t>
      </w:r>
      <w:r>
        <w:rPr>
          <w:rFonts w:ascii="Calibri" w:hAnsi="Calibri"/>
          <w:color w:val="auto"/>
        </w:rPr>
        <w:t xml:space="preserve"> </w:t>
      </w:r>
      <w:r w:rsidRPr="00562236">
        <w:rPr>
          <w:rFonts w:ascii="Times New Roman" w:hAnsi="Times New Roman"/>
          <w:color w:val="000000"/>
          <w:sz w:val="24"/>
          <w:szCs w:val="24"/>
        </w:rPr>
        <w:t>Zestawienie parametrów i warunków technicznych</w:t>
      </w:r>
      <w:r>
        <w:rPr>
          <w:rFonts w:ascii="Times New Roman" w:hAnsi="Times New Roman"/>
          <w:color w:val="000000"/>
          <w:sz w:val="24"/>
          <w:szCs w:val="24"/>
        </w:rPr>
        <w:t>.</w:t>
      </w:r>
    </w:p>
    <w:p w:rsidR="0072194A" w:rsidRDefault="0072194A" w:rsidP="0072194A">
      <w:pPr>
        <w:rPr>
          <w:b/>
        </w:rPr>
      </w:pPr>
      <w:r w:rsidRPr="0009253D">
        <w:rPr>
          <w:b/>
        </w:rPr>
        <w:t xml:space="preserve">Pakiet nr </w:t>
      </w:r>
      <w:r>
        <w:rPr>
          <w:b/>
        </w:rPr>
        <w:t xml:space="preserve">2 </w:t>
      </w:r>
    </w:p>
    <w:tbl>
      <w:tblPr>
        <w:tblW w:w="0" w:type="auto"/>
        <w:jc w:val="center"/>
        <w:tblInd w:w="108" w:type="dxa"/>
        <w:tblLayout w:type="fixed"/>
        <w:tblLook w:val="0000" w:firstRow="0" w:lastRow="0" w:firstColumn="0" w:lastColumn="0" w:noHBand="0" w:noVBand="0"/>
      </w:tblPr>
      <w:tblGrid>
        <w:gridCol w:w="3060"/>
        <w:gridCol w:w="4140"/>
      </w:tblGrid>
      <w:tr w:rsidR="00E517B0" w:rsidRPr="00BC5A66" w:rsidTr="00FF54D7">
        <w:trPr>
          <w:trHeight w:val="684"/>
          <w:jc w:val="center"/>
        </w:trPr>
        <w:tc>
          <w:tcPr>
            <w:tcW w:w="3060" w:type="dxa"/>
            <w:vAlign w:val="center"/>
          </w:tcPr>
          <w:p w:rsidR="00E517B0" w:rsidRPr="00BC5A66" w:rsidRDefault="00E517B0" w:rsidP="00FF54D7">
            <w:pPr>
              <w:snapToGrid w:val="0"/>
              <w:spacing w:before="60" w:after="60"/>
            </w:pPr>
            <w:r w:rsidRPr="00BC5A66">
              <w:t>Nazwa i typ</w:t>
            </w:r>
            <w:r>
              <w:t>/model</w:t>
            </w:r>
            <w:r w:rsidRPr="00BC5A66">
              <w:t>:</w:t>
            </w:r>
          </w:p>
        </w:tc>
        <w:tc>
          <w:tcPr>
            <w:tcW w:w="4140" w:type="dxa"/>
            <w:vAlign w:val="center"/>
          </w:tcPr>
          <w:p w:rsidR="00E517B0" w:rsidRPr="00BC5A66" w:rsidRDefault="00E517B0" w:rsidP="00FF54D7">
            <w:pPr>
              <w:snapToGrid w:val="0"/>
              <w:spacing w:before="60" w:after="60"/>
            </w:pPr>
            <w:r w:rsidRPr="00BC5A66">
              <w:t>………………………………………..</w:t>
            </w:r>
          </w:p>
        </w:tc>
      </w:tr>
      <w:tr w:rsidR="00E517B0" w:rsidRPr="00BC5A66" w:rsidTr="00FF54D7">
        <w:trPr>
          <w:trHeight w:val="684"/>
          <w:jc w:val="center"/>
        </w:trPr>
        <w:tc>
          <w:tcPr>
            <w:tcW w:w="3060" w:type="dxa"/>
            <w:vAlign w:val="center"/>
          </w:tcPr>
          <w:p w:rsidR="00E517B0" w:rsidRPr="00BC5A66" w:rsidRDefault="00E517B0" w:rsidP="00FF54D7">
            <w:pPr>
              <w:snapToGrid w:val="0"/>
              <w:spacing w:before="60" w:after="60"/>
            </w:pPr>
            <w:r w:rsidRPr="00BC5A66">
              <w:t>Producent:</w:t>
            </w:r>
          </w:p>
        </w:tc>
        <w:tc>
          <w:tcPr>
            <w:tcW w:w="4140" w:type="dxa"/>
            <w:vAlign w:val="center"/>
          </w:tcPr>
          <w:p w:rsidR="00E517B0" w:rsidRPr="00BC5A66" w:rsidRDefault="00E517B0" w:rsidP="00FF54D7">
            <w:pPr>
              <w:snapToGrid w:val="0"/>
              <w:spacing w:before="60" w:after="60"/>
            </w:pPr>
            <w:r w:rsidRPr="00BC5A66">
              <w:t>………………………………………..</w:t>
            </w:r>
          </w:p>
        </w:tc>
      </w:tr>
      <w:tr w:rsidR="00E517B0" w:rsidRPr="00BC5A66" w:rsidTr="00FF54D7">
        <w:trPr>
          <w:trHeight w:val="684"/>
          <w:jc w:val="center"/>
        </w:trPr>
        <w:tc>
          <w:tcPr>
            <w:tcW w:w="3060" w:type="dxa"/>
            <w:vAlign w:val="center"/>
          </w:tcPr>
          <w:p w:rsidR="00E517B0" w:rsidRPr="00BC5A66" w:rsidRDefault="00E517B0" w:rsidP="00FF54D7">
            <w:pPr>
              <w:snapToGrid w:val="0"/>
              <w:spacing w:before="60" w:after="60"/>
            </w:pPr>
            <w:r w:rsidRPr="00BC5A66">
              <w:t>Kraj produkcji:</w:t>
            </w:r>
          </w:p>
        </w:tc>
        <w:tc>
          <w:tcPr>
            <w:tcW w:w="4140" w:type="dxa"/>
            <w:vAlign w:val="center"/>
          </w:tcPr>
          <w:p w:rsidR="00E517B0" w:rsidRPr="00BC5A66" w:rsidRDefault="00E517B0" w:rsidP="00FF54D7">
            <w:pPr>
              <w:snapToGrid w:val="0"/>
              <w:spacing w:before="60" w:after="60"/>
            </w:pPr>
            <w:r w:rsidRPr="00BC5A66">
              <w:t>………………………………………..</w:t>
            </w:r>
          </w:p>
        </w:tc>
      </w:tr>
      <w:tr w:rsidR="00E517B0" w:rsidRPr="00BC5A66" w:rsidTr="00FF54D7">
        <w:trPr>
          <w:trHeight w:val="752"/>
          <w:jc w:val="center"/>
        </w:trPr>
        <w:tc>
          <w:tcPr>
            <w:tcW w:w="3060" w:type="dxa"/>
            <w:vAlign w:val="center"/>
          </w:tcPr>
          <w:p w:rsidR="00E517B0" w:rsidRPr="00BC5A66" w:rsidRDefault="00E517B0" w:rsidP="00FF54D7">
            <w:pPr>
              <w:snapToGrid w:val="0"/>
              <w:spacing w:before="60" w:after="60"/>
            </w:pPr>
            <w:r w:rsidRPr="00BC5A66">
              <w:t>Rok produkcji:</w:t>
            </w:r>
            <w:r>
              <w:t xml:space="preserve"> 2018 r</w:t>
            </w:r>
          </w:p>
        </w:tc>
        <w:tc>
          <w:tcPr>
            <w:tcW w:w="4140" w:type="dxa"/>
            <w:vAlign w:val="center"/>
          </w:tcPr>
          <w:p w:rsidR="00E517B0" w:rsidRPr="00BC5A66" w:rsidRDefault="00E517B0" w:rsidP="00FF54D7">
            <w:pPr>
              <w:snapToGrid w:val="0"/>
              <w:spacing w:before="60" w:after="60"/>
            </w:pPr>
            <w:r w:rsidRPr="00BC5A66">
              <w:t>………………………………………..</w:t>
            </w:r>
          </w:p>
        </w:tc>
      </w:tr>
    </w:tbl>
    <w:p w:rsidR="002028E7" w:rsidRDefault="002028E7" w:rsidP="0072194A">
      <w:pPr>
        <w:rPr>
          <w:b/>
        </w:rPr>
      </w:pPr>
    </w:p>
    <w:p w:rsidR="002028E7" w:rsidRDefault="002028E7" w:rsidP="002028E7">
      <w:pPr>
        <w:keepNext/>
        <w:keepLines/>
        <w:widowControl w:val="0"/>
        <w:ind w:right="540"/>
        <w:jc w:val="center"/>
      </w:pPr>
      <w:r>
        <w:rPr>
          <w:b/>
          <w:highlight w:val="white"/>
        </w:rPr>
        <w:t>SZEGÓŁOWY OPIS PRZEDMIOTU ZAMÓWIENIA</w:t>
      </w:r>
    </w:p>
    <w:p w:rsidR="00E91996" w:rsidRDefault="00E91996" w:rsidP="00E91996">
      <w:pPr>
        <w:widowControl w:val="0"/>
        <w:ind w:left="40"/>
        <w:jc w:val="both"/>
        <w:rPr>
          <w:b/>
          <w:highlight w:val="white"/>
        </w:rPr>
      </w:pPr>
    </w:p>
    <w:p w:rsidR="00E91996" w:rsidRDefault="00E91996" w:rsidP="00E91996">
      <w:pPr>
        <w:widowControl w:val="0"/>
        <w:ind w:left="40"/>
        <w:jc w:val="both"/>
        <w:rPr>
          <w:b/>
        </w:rPr>
      </w:pPr>
      <w:r>
        <w:rPr>
          <w:b/>
          <w:highlight w:val="white"/>
        </w:rPr>
        <w:t>1)</w:t>
      </w:r>
      <w:r>
        <w:rPr>
          <w:b/>
          <w:highlight w:val="white"/>
        </w:rPr>
        <w:tab/>
        <w:t>Wymagania ogólne:</w:t>
      </w:r>
    </w:p>
    <w:p w:rsidR="00E91996" w:rsidRDefault="00E91996" w:rsidP="00E91996">
      <w:pPr>
        <w:widowControl w:val="0"/>
        <w:ind w:left="40"/>
        <w:jc w:val="both"/>
      </w:pPr>
    </w:p>
    <w:p w:rsidR="00E91996" w:rsidRPr="00484F03" w:rsidRDefault="00E91996" w:rsidP="00E91996">
      <w:pPr>
        <w:widowControl w:val="0"/>
        <w:numPr>
          <w:ilvl w:val="0"/>
          <w:numId w:val="12"/>
        </w:numPr>
        <w:tabs>
          <w:tab w:val="left" w:pos="694"/>
        </w:tabs>
        <w:spacing w:line="276" w:lineRule="auto"/>
        <w:ind w:left="426" w:hanging="425"/>
        <w:jc w:val="both"/>
        <w:rPr>
          <w:strike/>
          <w:highlight w:val="white"/>
        </w:rPr>
      </w:pPr>
      <w:r>
        <w:rPr>
          <w:highlight w:val="white"/>
        </w:rPr>
        <w:t xml:space="preserve">Producent musi posiadać certyfikaty na produkowane meble laboratoryjne potwierdzające zgodność z normami PN-EN 13150:2004, PN-EN 14727:2006, wydane przez niezależną akredytowaną jednostkę badawczą uprawnioną do tego typu badań. </w:t>
      </w:r>
    </w:p>
    <w:p w:rsidR="00E91996" w:rsidRPr="00484F03" w:rsidRDefault="00E91996" w:rsidP="00E91996">
      <w:pPr>
        <w:widowControl w:val="0"/>
        <w:numPr>
          <w:ilvl w:val="0"/>
          <w:numId w:val="12"/>
        </w:numPr>
        <w:tabs>
          <w:tab w:val="left" w:pos="694"/>
        </w:tabs>
        <w:spacing w:line="276" w:lineRule="auto"/>
        <w:ind w:left="426" w:hanging="425"/>
        <w:jc w:val="both"/>
        <w:rPr>
          <w:strike/>
          <w:highlight w:val="white"/>
        </w:rPr>
      </w:pPr>
      <w:r>
        <w:rPr>
          <w:highlight w:val="white"/>
        </w:rPr>
        <w:t xml:space="preserve">Producent musi posiadać certyfikat wdrożenia i funkcjonowania systemu jakości ISO 9001:2000, środowiskowego systemu zarządzania wg PN-EN ISO 14001 oraz systemu zarządzania bezpieczeństwem i higieną pracy wg PN-N-18001 w zakresie projektowania, produkcji, montażu oraz serwisu systemów zabudowy pomieszczeń laboratoryjnych. </w:t>
      </w:r>
    </w:p>
    <w:p w:rsidR="00E91996" w:rsidRPr="00484F03" w:rsidRDefault="00E91996" w:rsidP="00E91996">
      <w:pPr>
        <w:widowControl w:val="0"/>
        <w:numPr>
          <w:ilvl w:val="0"/>
          <w:numId w:val="12"/>
        </w:numPr>
        <w:tabs>
          <w:tab w:val="left" w:pos="680"/>
        </w:tabs>
        <w:spacing w:line="276" w:lineRule="auto"/>
        <w:ind w:left="426" w:hanging="425"/>
        <w:jc w:val="both"/>
        <w:rPr>
          <w:strike/>
          <w:highlight w:val="white"/>
        </w:rPr>
      </w:pPr>
      <w:r>
        <w:rPr>
          <w:highlight w:val="white"/>
        </w:rPr>
        <w:t xml:space="preserve">Producent musi posiadać atest higieniczny na meble laboratoryjne potwierdzający dopuszczenie do stosowania w  budynkach użyteczności publicznej, laboratoriach różnego typu, w obiektach służby zdrowia. </w:t>
      </w:r>
    </w:p>
    <w:p w:rsidR="00E91996" w:rsidRDefault="00E91996" w:rsidP="00E91996">
      <w:pPr>
        <w:widowControl w:val="0"/>
        <w:numPr>
          <w:ilvl w:val="0"/>
          <w:numId w:val="12"/>
        </w:numPr>
        <w:tabs>
          <w:tab w:val="left" w:pos="694"/>
        </w:tabs>
        <w:spacing w:line="276" w:lineRule="auto"/>
        <w:ind w:left="426" w:hanging="425"/>
        <w:jc w:val="both"/>
        <w:rPr>
          <w:highlight w:val="white"/>
        </w:rPr>
      </w:pPr>
      <w:r>
        <w:rPr>
          <w:highlight w:val="white"/>
        </w:rPr>
        <w:t>Przed przystąpieniem do realizacji zamówienia, Wykonawca jest zobowiązany do dokonania obmiaru z natury pomieszczeń w celu weryfikacji zgodności wymiarów pomieszczeń i oferowanego wyposażenia laboratoryjnego. W przypadku wystąpienia niezgodności wymiarów pomieszczeń i wyposażenia podczas instalacji zabudowy, koszty niezbędnych zmian ponosi Wykonawca zamówienia. Z tego tytułu dopuszcza się zmiany w specyfikacji wymiarowej +/-10% po podpisaniu umowy jeśli wystąpi taka uzasadniona potrzeba.</w:t>
      </w:r>
    </w:p>
    <w:p w:rsidR="00E91996" w:rsidRDefault="00E91996" w:rsidP="00E91996">
      <w:pPr>
        <w:widowControl w:val="0"/>
        <w:numPr>
          <w:ilvl w:val="0"/>
          <w:numId w:val="12"/>
        </w:numPr>
        <w:tabs>
          <w:tab w:val="left" w:pos="694"/>
        </w:tabs>
        <w:spacing w:line="276" w:lineRule="auto"/>
        <w:ind w:left="426" w:hanging="425"/>
        <w:jc w:val="both"/>
        <w:rPr>
          <w:highlight w:val="white"/>
        </w:rPr>
      </w:pPr>
      <w:r>
        <w:rPr>
          <w:highlight w:val="white"/>
        </w:rPr>
        <w:t>Zamawiający zastrzega sobie, po podpisaniu umowy, możliwość doboru barwy frontów z palety 50 kolorów.</w:t>
      </w:r>
    </w:p>
    <w:p w:rsidR="00E91996" w:rsidRDefault="00E91996" w:rsidP="00E91996">
      <w:pPr>
        <w:widowControl w:val="0"/>
        <w:numPr>
          <w:ilvl w:val="0"/>
          <w:numId w:val="12"/>
        </w:numPr>
        <w:tabs>
          <w:tab w:val="left" w:pos="694"/>
        </w:tabs>
        <w:spacing w:line="276" w:lineRule="auto"/>
        <w:ind w:left="426" w:hanging="425"/>
        <w:jc w:val="both"/>
        <w:rPr>
          <w:highlight w:val="white"/>
        </w:rPr>
      </w:pPr>
      <w:r>
        <w:rPr>
          <w:highlight w:val="white"/>
        </w:rPr>
        <w:t>Montaż ma polegać na:</w:t>
      </w:r>
    </w:p>
    <w:p w:rsidR="00E91996" w:rsidRDefault="00E91996" w:rsidP="00E91996">
      <w:pPr>
        <w:widowControl w:val="0"/>
        <w:numPr>
          <w:ilvl w:val="0"/>
          <w:numId w:val="9"/>
        </w:numPr>
        <w:tabs>
          <w:tab w:val="left" w:pos="709"/>
        </w:tabs>
        <w:spacing w:line="276" w:lineRule="auto"/>
        <w:ind w:left="1140" w:hanging="713"/>
        <w:jc w:val="both"/>
      </w:pPr>
      <w:r>
        <w:rPr>
          <w:highlight w:val="white"/>
        </w:rPr>
        <w:t>wniesieniu wszystkich elementów zabudowy, szaf, stołów do pomieszczeń,</w:t>
      </w:r>
    </w:p>
    <w:p w:rsidR="00E91996" w:rsidRDefault="00E91996" w:rsidP="00E91996">
      <w:pPr>
        <w:widowControl w:val="0"/>
        <w:numPr>
          <w:ilvl w:val="0"/>
          <w:numId w:val="9"/>
        </w:numPr>
        <w:tabs>
          <w:tab w:val="left" w:pos="709"/>
        </w:tabs>
        <w:spacing w:line="276" w:lineRule="auto"/>
        <w:ind w:left="1140" w:hanging="713"/>
        <w:jc w:val="both"/>
      </w:pPr>
      <w:r>
        <w:rPr>
          <w:highlight w:val="white"/>
        </w:rPr>
        <w:t>zmontowaniu elementów zabudowy</w:t>
      </w:r>
    </w:p>
    <w:p w:rsidR="00E91996" w:rsidRDefault="00E91996" w:rsidP="00E91996">
      <w:pPr>
        <w:widowControl w:val="0"/>
        <w:numPr>
          <w:ilvl w:val="0"/>
          <w:numId w:val="9"/>
        </w:numPr>
        <w:tabs>
          <w:tab w:val="left" w:pos="709"/>
        </w:tabs>
        <w:spacing w:line="276" w:lineRule="auto"/>
        <w:ind w:left="1140" w:hanging="713"/>
        <w:jc w:val="both"/>
      </w:pPr>
      <w:r>
        <w:rPr>
          <w:highlight w:val="white"/>
        </w:rPr>
        <w:t>ustawieniu i wypoziomowaniu elementów umeblowania,</w:t>
      </w:r>
    </w:p>
    <w:p w:rsidR="00E91996" w:rsidRDefault="00E91996" w:rsidP="00E91996">
      <w:pPr>
        <w:widowControl w:val="0"/>
        <w:numPr>
          <w:ilvl w:val="0"/>
          <w:numId w:val="9"/>
        </w:numPr>
        <w:tabs>
          <w:tab w:val="left" w:pos="709"/>
        </w:tabs>
        <w:spacing w:line="276" w:lineRule="auto"/>
        <w:ind w:left="709" w:right="20" w:hanging="282"/>
        <w:jc w:val="both"/>
      </w:pPr>
      <w:r>
        <w:rPr>
          <w:highlight w:val="white"/>
        </w:rPr>
        <w:t>podłączeniu do istniejącej w budynku instalacji wodno-kanalizacyjnej, elektrycznej, wentylacyjnej, gazowej oraz uruchomieniu i sprawdzeniu działania przedmiotu dostawy.</w:t>
      </w:r>
    </w:p>
    <w:p w:rsidR="00E91996" w:rsidRDefault="00E91996" w:rsidP="00E91996">
      <w:pPr>
        <w:widowControl w:val="0"/>
        <w:numPr>
          <w:ilvl w:val="0"/>
          <w:numId w:val="9"/>
        </w:numPr>
        <w:tabs>
          <w:tab w:val="left" w:pos="709"/>
        </w:tabs>
        <w:spacing w:line="276" w:lineRule="auto"/>
        <w:ind w:left="709" w:right="20" w:hanging="282"/>
        <w:jc w:val="both"/>
        <w:rPr>
          <w:highlight w:val="white"/>
        </w:rPr>
      </w:pPr>
      <w:r>
        <w:rPr>
          <w:highlight w:val="white"/>
        </w:rPr>
        <w:t>szkoleniu pracowników w zakresie użytkowania, obsługi i konserwacji montowanych mebli, szaf, stołów oraz urządzeń laboratoryjnych (wyciągi chemiczne i komora odciągowa).</w:t>
      </w:r>
    </w:p>
    <w:p w:rsidR="00E91996" w:rsidRDefault="00E91996" w:rsidP="00E91996">
      <w:pPr>
        <w:jc w:val="both"/>
      </w:pPr>
    </w:p>
    <w:p w:rsidR="00E91996" w:rsidRDefault="00E91996" w:rsidP="00E91996">
      <w:pPr>
        <w:widowControl w:val="0"/>
        <w:ind w:left="40" w:hanging="40"/>
        <w:jc w:val="both"/>
      </w:pPr>
      <w:r>
        <w:t>2)</w:t>
      </w:r>
      <w:r>
        <w:rPr>
          <w:b/>
          <w:highlight w:val="white"/>
        </w:rPr>
        <w:tab/>
      </w:r>
      <w:r>
        <w:t>Wymagania konstrukcji i jakości mebli laboratoryjnych:</w:t>
      </w:r>
    </w:p>
    <w:p w:rsidR="00E91996" w:rsidRDefault="00E91996" w:rsidP="00E91996">
      <w:pPr>
        <w:widowControl w:val="0"/>
        <w:tabs>
          <w:tab w:val="left" w:pos="694"/>
        </w:tabs>
        <w:ind w:left="1"/>
        <w:jc w:val="both"/>
      </w:pPr>
    </w:p>
    <w:p w:rsidR="00E91996" w:rsidRDefault="00E91996" w:rsidP="00E91996">
      <w:pPr>
        <w:ind w:left="426"/>
        <w:jc w:val="both"/>
      </w:pPr>
      <w:r>
        <w:t>Wykonawca przed przystąpieniem do produkcji zobowiązany jest do wizji lokalnej.</w:t>
      </w:r>
    </w:p>
    <w:p w:rsidR="00E91996" w:rsidRDefault="00E91996" w:rsidP="00E91996">
      <w:pPr>
        <w:ind w:left="426"/>
        <w:jc w:val="both"/>
      </w:pPr>
      <w:r>
        <w:t xml:space="preserve">Wszystkie meble w zakresie +/- 10% wymiaru należy dostosować do wielkości pomieszczeń. Wszędzie tam gdzie stwierdzi się słupki i występy na ścianach, przy których mają stać meble, należy dostosować przedmiot zamówienia do warunków panujących w budynku . W przypadku występów na ścianie blaty należy odpowiednio dociąć, wszystkie nieszczelności pomiędzy blatem i ścianą doszczelnić, a konstrukcję mebli dostosować. Nie dopuszcza się w tym wypadku pozostawiania żadnych szpar luk itp. pomiędzy meblem a ścianami bocznymi czy tylną przylegającą do mebla. Wszystkie przestrzenie </w:t>
      </w:r>
      <w:proofErr w:type="spellStart"/>
      <w:r>
        <w:t>podblatowe</w:t>
      </w:r>
      <w:proofErr w:type="spellEnd"/>
      <w:r>
        <w:t xml:space="preserve"> bez zabudowy szafkowej należy przewidzieć jako miejsca, do siedzenia a ich rozkład należy ustalić z Zamawiającym przed przystąpieniem do realizacji. </w:t>
      </w:r>
    </w:p>
    <w:p w:rsidR="00E91996" w:rsidRDefault="00E91996" w:rsidP="00E91996">
      <w:pPr>
        <w:ind w:left="426"/>
        <w:jc w:val="both"/>
      </w:pPr>
      <w:r>
        <w:t>Wykonawca dokona szczegółowych uzgodnień z użytkownikiem w zakresie wykonania każdego mebla i w razie potrzeby doradzi najlepsze rozwiązania oraz wprowadzi konstruktywne poprawki. Wszystkie ustalenia z wizji lokalnej między użytkownikiem, a wykonawcą przedmiotu zamówienia muszą być potwierdzone podpisanym przez obie strony protokołem uzgodnieniowym.</w:t>
      </w:r>
    </w:p>
    <w:p w:rsidR="00E91996" w:rsidRDefault="00E91996" w:rsidP="00E91996">
      <w:pPr>
        <w:ind w:hanging="359"/>
        <w:jc w:val="both"/>
      </w:pPr>
    </w:p>
    <w:p w:rsidR="00E91996" w:rsidRDefault="00E91996" w:rsidP="00E91996">
      <w:pPr>
        <w:numPr>
          <w:ilvl w:val="0"/>
          <w:numId w:val="13"/>
        </w:numPr>
        <w:spacing w:line="276" w:lineRule="auto"/>
        <w:ind w:hanging="359"/>
        <w:jc w:val="both"/>
      </w:pPr>
      <w:r>
        <w:rPr>
          <w:b/>
        </w:rPr>
        <w:t>Szkielet nośny</w:t>
      </w:r>
    </w:p>
    <w:p w:rsidR="00E91996" w:rsidRDefault="00E91996" w:rsidP="00E91996">
      <w:pPr>
        <w:jc w:val="both"/>
      </w:pPr>
      <w:r>
        <w:t xml:space="preserve">Konstrukcja nośna stołów laboratoryjnych, szafek </w:t>
      </w:r>
      <w:proofErr w:type="spellStart"/>
      <w:r>
        <w:t>nadblatowych</w:t>
      </w:r>
      <w:proofErr w:type="spellEnd"/>
      <w:r>
        <w:t xml:space="preserve"> i  nadstawek oparta na stelażu stalowym wykonanym z ram i nóg spawanych. Stelaże w całości malowane chemoodporną proszkową farbą epoksydową. Spawana rama stelaża zapewnia podparcie blatu na całym obwodzie. Nogi stelaża wyposażone w stopki umożliwiające poziomowanie w zakresie +/-20mm. Spawy w ramach i nogach muszą być szlifowane na równo z powierzchnią belek. Otwarte końce kształtowników stelaży zaślepione wkładkami z tworzywa sztucznego. Dodatkowo każda rama </w:t>
      </w:r>
      <w:proofErr w:type="spellStart"/>
      <w:r>
        <w:t>podblatowa</w:t>
      </w:r>
      <w:proofErr w:type="spellEnd"/>
      <w:r>
        <w:t>, przeznaczona do posadowienia blatu ceramicznego zgodnie z zaleceniami producentów  ceramiki, powinna być wyposażona w talerzyki gwintowane wkręcane do ramy, służące do poziomowania i odpowiedniego osadzenia blatu.</w:t>
      </w:r>
    </w:p>
    <w:p w:rsidR="00E91996" w:rsidRDefault="00E91996" w:rsidP="00E91996">
      <w:pPr>
        <w:jc w:val="both"/>
      </w:pPr>
      <w:r>
        <w:t>Dopuszcza się skręcanie konstrukcji śrubami pokrytymi powłoką ochronną galwaniczną o średnicy nie mniejszej niż M6. Każdy osobno stojący stelaż powinien być podłączony do przewodu ochronnego.</w:t>
      </w:r>
    </w:p>
    <w:p w:rsidR="00E91996" w:rsidRDefault="00E91996" w:rsidP="00E91996">
      <w:pPr>
        <w:jc w:val="both"/>
      </w:pPr>
    </w:p>
    <w:p w:rsidR="00E91996" w:rsidRDefault="00E91996" w:rsidP="00E91996">
      <w:pPr>
        <w:jc w:val="both"/>
      </w:pPr>
      <w:r>
        <w:t>Typy stelaży nośnych stołów laboratoryjnych:</w:t>
      </w:r>
    </w:p>
    <w:p w:rsidR="00E91996" w:rsidRDefault="00E91996" w:rsidP="00E91996">
      <w:pPr>
        <w:numPr>
          <w:ilvl w:val="0"/>
          <w:numId w:val="18"/>
        </w:numPr>
        <w:spacing w:line="276" w:lineRule="auto"/>
        <w:ind w:hanging="359"/>
        <w:jc w:val="both"/>
      </w:pPr>
      <w:r>
        <w:t xml:space="preserve">typ A, wykonany  ze stalowych profili zamkniętych, nie mniejszych niż 30x30x2 mm, </w:t>
      </w:r>
    </w:p>
    <w:p w:rsidR="00E91996" w:rsidRDefault="00E91996" w:rsidP="00E91996">
      <w:pPr>
        <w:ind w:left="360"/>
        <w:jc w:val="both"/>
      </w:pPr>
      <w:r>
        <w:t xml:space="preserve">Minimalna odległość pomiędzy podłogą, a dolną poziomą częścią stelaża zgodnie z normą musi wynosić </w:t>
      </w:r>
      <w:smartTag w:uri="urn:schemas-microsoft-com:office:smarttags" w:element="metricconverter">
        <w:smartTagPr>
          <w:attr w:name="ProductID" w:val="150 mm"/>
        </w:smartTagPr>
        <w:r>
          <w:t>150 mm</w:t>
        </w:r>
      </w:smartTag>
      <w:r>
        <w:t xml:space="preserve"> [– 0/+20 mm]  ( PN-EN 13 150:2004- Stoły robocze dla laboratoriów. Wymiary, wymagania bezpieczeństwa i metody badań).</w:t>
      </w:r>
    </w:p>
    <w:p w:rsidR="00E91996" w:rsidRDefault="00E91996" w:rsidP="00E91996">
      <w:pPr>
        <w:jc w:val="both"/>
      </w:pPr>
    </w:p>
    <w:p w:rsidR="00E91996" w:rsidRDefault="00E91996" w:rsidP="00E91996">
      <w:pPr>
        <w:jc w:val="both"/>
      </w:pPr>
      <w:r>
        <w:t>Kolorystyka stelaży – preferowany RAL 7035</w:t>
      </w:r>
    </w:p>
    <w:p w:rsidR="00E91996" w:rsidRDefault="00E91996" w:rsidP="00E91996">
      <w:pPr>
        <w:jc w:val="both"/>
      </w:pPr>
    </w:p>
    <w:p w:rsidR="00E91996" w:rsidRDefault="00E91996" w:rsidP="00E91996">
      <w:pPr>
        <w:numPr>
          <w:ilvl w:val="0"/>
          <w:numId w:val="13"/>
        </w:numPr>
        <w:spacing w:line="276" w:lineRule="auto"/>
        <w:ind w:hanging="359"/>
        <w:jc w:val="both"/>
        <w:rPr>
          <w:b/>
        </w:rPr>
      </w:pPr>
      <w:r>
        <w:rPr>
          <w:b/>
        </w:rPr>
        <w:t>Wymagania na potwierdzenie odpowiedniej jakości wykonania stelaży:</w:t>
      </w:r>
    </w:p>
    <w:p w:rsidR="00E91996" w:rsidRPr="008E6B2E" w:rsidRDefault="00E91996" w:rsidP="00E91996">
      <w:pPr>
        <w:numPr>
          <w:ilvl w:val="0"/>
          <w:numId w:val="21"/>
        </w:numPr>
        <w:spacing w:line="276" w:lineRule="auto"/>
        <w:ind w:hanging="359"/>
        <w:jc w:val="both"/>
        <w:rPr>
          <w:strike/>
        </w:rPr>
      </w:pPr>
      <w:r>
        <w:t xml:space="preserve">W celu potwierdzenia odpowiedniej grubości stosowanej powłoki lakierniczej (dotyczy farby epoksydowej nanoszonej techniką proszkową)  producent musi posiadać raport z oznaczenia grubości stosowanych powłok lakierniczych, przeprowadzony zgodnie z normą  PN-EN ISO 2178:1998 i wydany przez niezależne akredytowane w tym zakresie laboratorium badawcze. Minimalna dopuszczalna grubość stosowanych powłok to 200 µm.  </w:t>
      </w:r>
    </w:p>
    <w:p w:rsidR="00E91996" w:rsidRPr="008E6B2E" w:rsidRDefault="00E91996" w:rsidP="00E91996">
      <w:pPr>
        <w:numPr>
          <w:ilvl w:val="0"/>
          <w:numId w:val="21"/>
        </w:numPr>
        <w:spacing w:line="276" w:lineRule="auto"/>
        <w:ind w:hanging="359"/>
        <w:jc w:val="both"/>
        <w:rPr>
          <w:strike/>
        </w:rPr>
      </w:pPr>
      <w:r>
        <w:lastRenderedPageBreak/>
        <w:t>W celu potwierdzenia jakości zabezpieczenia antykorozyjnego poprzez stosowaną powłokę (dotyczy farby epoksydowej nanoszonej proszkowo na stelaże) producent musi posiadać raport z  badań przeprowadzonych zgodnie z normami PN-EN ISO 9227:2007, PN-EN ISO 10289:2002 potwierdzający wynik po badaniu w komorze solnej po 96h jako bez wad sklasyfikowany wskaźnikiem wyglądu R</w:t>
      </w:r>
      <w:r>
        <w:rPr>
          <w:vertAlign w:val="subscript"/>
        </w:rPr>
        <w:t xml:space="preserve">A </w:t>
      </w:r>
      <w:r>
        <w:t>10 w dziesięciostopniowej skali.</w:t>
      </w:r>
      <w:r>
        <w:rPr>
          <w:highlight w:val="white"/>
        </w:rPr>
        <w:t xml:space="preserve"> </w:t>
      </w:r>
    </w:p>
    <w:p w:rsidR="00E91996" w:rsidRDefault="00E91996" w:rsidP="00E91996">
      <w:pPr>
        <w:jc w:val="both"/>
      </w:pPr>
    </w:p>
    <w:p w:rsidR="00E91996" w:rsidRDefault="00E91996" w:rsidP="00E91996">
      <w:pPr>
        <w:numPr>
          <w:ilvl w:val="0"/>
          <w:numId w:val="13"/>
        </w:numPr>
        <w:spacing w:line="276" w:lineRule="auto"/>
        <w:ind w:hanging="359"/>
        <w:jc w:val="both"/>
      </w:pPr>
      <w:r>
        <w:rPr>
          <w:b/>
        </w:rPr>
        <w:t xml:space="preserve">Moduły szafkowe i szafy o różnych funkcjach i wielkościach, </w:t>
      </w:r>
    </w:p>
    <w:p w:rsidR="00E91996" w:rsidRDefault="00E91996" w:rsidP="00E91996">
      <w:pPr>
        <w:ind w:left="1"/>
        <w:jc w:val="both"/>
        <w:rPr>
          <w:b/>
        </w:rPr>
      </w:pPr>
    </w:p>
    <w:p w:rsidR="00E91996" w:rsidRDefault="00E91996" w:rsidP="00E91996">
      <w:pPr>
        <w:ind w:left="1"/>
        <w:jc w:val="both"/>
      </w:pPr>
      <w:r>
        <w:rPr>
          <w:b/>
        </w:rPr>
        <w:t>Wykonanie z:</w:t>
      </w:r>
    </w:p>
    <w:p w:rsidR="00E91996" w:rsidRDefault="00E91996" w:rsidP="00E91996">
      <w:pPr>
        <w:numPr>
          <w:ilvl w:val="0"/>
          <w:numId w:val="19"/>
        </w:numPr>
        <w:spacing w:line="276" w:lineRule="auto"/>
        <w:ind w:left="709" w:hanging="424"/>
        <w:jc w:val="both"/>
      </w:pPr>
      <w:r>
        <w:t xml:space="preserve">płyt obustronnie laminowanych melaminą o grubości nie mniej niż </w:t>
      </w:r>
      <w:smartTag w:uri="urn:schemas-microsoft-com:office:smarttags" w:element="metricconverter">
        <w:smartTagPr>
          <w:attr w:name="ProductID" w:val="18 mm"/>
        </w:smartTagPr>
        <w:r>
          <w:t>18 mm</w:t>
        </w:r>
      </w:smartTag>
      <w:r>
        <w:t xml:space="preserve">, z obrzeżem z twardego PCV o grubości min. 2mm.  Tylna ściana szafek wykonana z płyty obustronnie laminowanej o grubości min </w:t>
      </w:r>
      <w:smartTag w:uri="urn:schemas-microsoft-com:office:smarttags" w:element="metricconverter">
        <w:smartTagPr>
          <w:attr w:name="ProductID" w:val="10 mm"/>
        </w:smartTagPr>
        <w:r>
          <w:t>10 mm</w:t>
        </w:r>
      </w:smartTag>
      <w:r>
        <w:t xml:space="preserve">. Szuflady laminowane z frontami wykonanymi z płyty wiórowej o grubości nie mniejszej niż </w:t>
      </w:r>
      <w:smartTag w:uri="urn:schemas-microsoft-com:office:smarttags" w:element="metricconverter">
        <w:smartTagPr>
          <w:attr w:name="ProductID" w:val="18 mm"/>
        </w:smartTagPr>
        <w:r>
          <w:t>18 mm</w:t>
        </w:r>
      </w:smartTag>
      <w:r>
        <w:t xml:space="preserve">, obustronnie laminowanej. Spody szuflad z płyty laminowanej o grubości </w:t>
      </w:r>
      <w:smartTag w:uri="urn:schemas-microsoft-com:office:smarttags" w:element="metricconverter">
        <w:smartTagPr>
          <w:attr w:name="ProductID" w:val="10 mm"/>
        </w:smartTagPr>
        <w:r>
          <w:t>10 mm</w:t>
        </w:r>
      </w:smartTag>
      <w:r>
        <w:t>.</w:t>
      </w:r>
    </w:p>
    <w:p w:rsidR="00E91996" w:rsidRDefault="00E91996" w:rsidP="00E91996">
      <w:pPr>
        <w:numPr>
          <w:ilvl w:val="0"/>
          <w:numId w:val="19"/>
        </w:numPr>
        <w:spacing w:line="276" w:lineRule="auto"/>
        <w:ind w:left="709" w:hanging="424"/>
        <w:rPr>
          <w:b/>
        </w:rPr>
      </w:pPr>
      <w:r>
        <w:t xml:space="preserve">płyt obustronnie laminowanych melaminą o gr. nie mniej niż </w:t>
      </w:r>
      <w:smartTag w:uri="urn:schemas-microsoft-com:office:smarttags" w:element="metricconverter">
        <w:smartTagPr>
          <w:attr w:name="ProductID" w:val="18 mm"/>
        </w:smartTagPr>
        <w:r>
          <w:t>18 mm</w:t>
        </w:r>
      </w:smartTag>
      <w:r>
        <w:t xml:space="preserve"> z obrzeżem z twardego PCV o grubości min. 2mm.  Tylna ściana szafek wykonana z płyty obustronnie laminowanej o grubości min. </w:t>
      </w:r>
      <w:smartTag w:uri="urn:schemas-microsoft-com:office:smarttags" w:element="metricconverter">
        <w:smartTagPr>
          <w:attr w:name="ProductID" w:val="10 mm"/>
        </w:smartTagPr>
        <w:r>
          <w:t>10 mm</w:t>
        </w:r>
      </w:smartTag>
      <w:r>
        <w:t>.</w:t>
      </w:r>
    </w:p>
    <w:p w:rsidR="00E91996" w:rsidRDefault="00E91996" w:rsidP="00E91996">
      <w:pPr>
        <w:jc w:val="both"/>
      </w:pPr>
    </w:p>
    <w:p w:rsidR="00E91996" w:rsidRDefault="00E91996" w:rsidP="00E91996">
      <w:pPr>
        <w:spacing w:after="80"/>
        <w:jc w:val="both"/>
      </w:pPr>
      <w:r>
        <w:t>Wszystkie szafki wyposażone przynajmniej w jedną półkę, chyba że w zestawieniu asortymentowym wskazano inaczej.</w:t>
      </w:r>
    </w:p>
    <w:p w:rsidR="00E91996" w:rsidRDefault="00E91996" w:rsidP="00E91996">
      <w:pPr>
        <w:jc w:val="both"/>
      </w:pPr>
      <w:r>
        <w:t>Szafki wiszące muszą posiadać wymiary [szer.  x wys.  x gł.] „wg zestawienia”x600x300 mm</w:t>
      </w:r>
    </w:p>
    <w:p w:rsidR="00E91996" w:rsidRDefault="00E91996" w:rsidP="00E91996">
      <w:pPr>
        <w:jc w:val="both"/>
      </w:pPr>
      <w:r>
        <w:t>Szafki pod blatowe muszą posiadać głębokość minimum 500mm.</w:t>
      </w:r>
    </w:p>
    <w:p w:rsidR="00E91996" w:rsidRDefault="00E91996" w:rsidP="00E91996">
      <w:pPr>
        <w:ind w:left="283"/>
        <w:jc w:val="both"/>
      </w:pPr>
    </w:p>
    <w:p w:rsidR="00E91996" w:rsidRDefault="00E91996" w:rsidP="00E91996">
      <w:pPr>
        <w:numPr>
          <w:ilvl w:val="0"/>
          <w:numId w:val="13"/>
        </w:numPr>
        <w:spacing w:line="276" w:lineRule="auto"/>
        <w:ind w:hanging="359"/>
        <w:jc w:val="both"/>
      </w:pPr>
      <w:r>
        <w:rPr>
          <w:b/>
        </w:rPr>
        <w:t>Osprzęt meblowy:</w:t>
      </w:r>
    </w:p>
    <w:p w:rsidR="00E91996" w:rsidRDefault="00E91996" w:rsidP="00E91996">
      <w:pPr>
        <w:spacing w:line="360" w:lineRule="auto"/>
        <w:ind w:left="720" w:hanging="359"/>
        <w:jc w:val="both"/>
        <w:rPr>
          <w:b/>
        </w:rPr>
      </w:pPr>
      <w:r>
        <w:rPr>
          <w:b/>
        </w:rPr>
        <w:t xml:space="preserve"> </w:t>
      </w:r>
    </w:p>
    <w:p w:rsidR="00E91996" w:rsidRPr="00FF54D7" w:rsidRDefault="00E91996" w:rsidP="00E91996">
      <w:pPr>
        <w:spacing w:line="360" w:lineRule="auto"/>
        <w:ind w:left="1080" w:hanging="360"/>
        <w:jc w:val="both"/>
        <w:rPr>
          <w:b/>
        </w:rPr>
      </w:pPr>
      <w:r>
        <w:rPr>
          <w:b/>
        </w:rPr>
        <w:t>- zawiasy</w:t>
      </w:r>
      <w:r>
        <w:t xml:space="preserve"> </w:t>
      </w:r>
    </w:p>
    <w:p w:rsidR="00E91996" w:rsidRDefault="00E91996" w:rsidP="00E91996">
      <w:pPr>
        <w:ind w:left="360"/>
        <w:jc w:val="both"/>
      </w:pPr>
      <w:r>
        <w:t>W szafach i szafkach należy zastosować zawiasy typu CLIP Z HAMULCEM. Kąt otwarcia 110° do drzwi nakładanych. Każdy zawias ma posiadać zintegrowany hamulec niezależnie od wagi frontu i prędkości zamykania. Funkcja dostosowania siły do wagi frontu. Zamknięcie puszki na froncie ma nastąpić poprzez klips zamykający nie wymagający użycia narzędzi. Hamulec zamykania ma mieć funkcję dezaktywacji.</w:t>
      </w:r>
    </w:p>
    <w:p w:rsidR="00E91996" w:rsidRDefault="00E91996" w:rsidP="00E91996">
      <w:pPr>
        <w:ind w:left="360"/>
        <w:jc w:val="both"/>
      </w:pPr>
      <w:r>
        <w:t>Zastosowana technika CLIP top gwarantuje prosty montaż bez użycia narzędzi. Zawias posiada regulację w 3 płaszczyznach w tym bezstopniową regulację głębokości przez gwint ślimakowy oraz mimośrodową regulację głębokości.</w:t>
      </w:r>
    </w:p>
    <w:p w:rsidR="00E91996" w:rsidRDefault="00E91996" w:rsidP="00E91996">
      <w:pPr>
        <w:spacing w:line="360" w:lineRule="auto"/>
        <w:ind w:left="360"/>
        <w:jc w:val="both"/>
      </w:pPr>
      <w:r>
        <w:t xml:space="preserve"> </w:t>
      </w:r>
    </w:p>
    <w:p w:rsidR="00E91996" w:rsidRDefault="00E91996" w:rsidP="00E91996">
      <w:pPr>
        <w:ind w:left="760"/>
        <w:jc w:val="both"/>
      </w:pPr>
      <w:r>
        <w:t>Wygięcie: prosty</w:t>
      </w:r>
    </w:p>
    <w:p w:rsidR="00E91996" w:rsidRDefault="00E91996" w:rsidP="00E91996">
      <w:pPr>
        <w:ind w:left="760"/>
        <w:jc w:val="both"/>
      </w:pPr>
      <w:r>
        <w:t>Mocowanie puszki: na wkręty</w:t>
      </w:r>
    </w:p>
    <w:p w:rsidR="00E91996" w:rsidRDefault="00E91996" w:rsidP="00E91996">
      <w:pPr>
        <w:ind w:left="760"/>
        <w:jc w:val="both"/>
      </w:pPr>
      <w:r>
        <w:t>Materiał puszki: Stalowa</w:t>
      </w:r>
    </w:p>
    <w:p w:rsidR="00E91996" w:rsidRDefault="00E91996" w:rsidP="00E91996">
      <w:pPr>
        <w:ind w:left="760"/>
        <w:jc w:val="both"/>
      </w:pPr>
      <w:r>
        <w:t>Mechanizm zamykania: ze sprężyną</w:t>
      </w:r>
    </w:p>
    <w:p w:rsidR="00E91996" w:rsidRDefault="00E91996" w:rsidP="00E91996">
      <w:pPr>
        <w:ind w:left="760"/>
        <w:jc w:val="both"/>
      </w:pPr>
      <w:r>
        <w:t xml:space="preserve">Regulacja boczna: +/- </w:t>
      </w:r>
      <w:smartTag w:uri="urn:schemas-microsoft-com:office:smarttags" w:element="metricconverter">
        <w:smartTagPr>
          <w:attr w:name="ProductID" w:val="2 mm"/>
        </w:smartTagPr>
        <w:r>
          <w:t>2 mm</w:t>
        </w:r>
      </w:smartTag>
    </w:p>
    <w:p w:rsidR="00E91996" w:rsidRDefault="00E91996" w:rsidP="00E91996">
      <w:pPr>
        <w:ind w:left="760"/>
        <w:jc w:val="both"/>
      </w:pPr>
      <w:r>
        <w:t xml:space="preserve">Regulacja głębokości: + 3/- </w:t>
      </w:r>
      <w:smartTag w:uri="urn:schemas-microsoft-com:office:smarttags" w:element="metricconverter">
        <w:smartTagPr>
          <w:attr w:name="ProductID" w:val="2 mm"/>
        </w:smartTagPr>
        <w:r>
          <w:t>2 mm</w:t>
        </w:r>
      </w:smartTag>
      <w:r>
        <w:t>, gwint ślimakowy</w:t>
      </w:r>
    </w:p>
    <w:p w:rsidR="00681825" w:rsidRDefault="00681825" w:rsidP="00E91996">
      <w:pPr>
        <w:ind w:left="760"/>
        <w:jc w:val="both"/>
      </w:pPr>
    </w:p>
    <w:p w:rsidR="00E91996" w:rsidRDefault="00E91996" w:rsidP="00E91996">
      <w:pPr>
        <w:ind w:left="720" w:hanging="359"/>
        <w:jc w:val="both"/>
      </w:pPr>
      <w:r>
        <w:t xml:space="preserve"> </w:t>
      </w:r>
    </w:p>
    <w:p w:rsidR="00E91996" w:rsidRDefault="00E91996" w:rsidP="00E91996">
      <w:pPr>
        <w:ind w:left="720" w:hanging="359"/>
        <w:jc w:val="both"/>
      </w:pPr>
      <w:r>
        <w:lastRenderedPageBreak/>
        <w:t>W przypadku szaf na odczynniki wymaga się zastosowania specjalistycznych  zawiasów chemoodpornych malowanych proszkowo o kącie otwarcia 170 stopni, innego typu niż powyższe.</w:t>
      </w:r>
    </w:p>
    <w:p w:rsidR="00E91996" w:rsidRDefault="00E91996" w:rsidP="00E91996">
      <w:pPr>
        <w:ind w:left="720" w:hanging="359"/>
        <w:jc w:val="both"/>
        <w:rPr>
          <w:b/>
        </w:rPr>
      </w:pPr>
      <w:r>
        <w:rPr>
          <w:b/>
        </w:rPr>
        <w:t xml:space="preserve"> </w:t>
      </w:r>
    </w:p>
    <w:p w:rsidR="00E91996" w:rsidRDefault="00E91996" w:rsidP="00E91996">
      <w:pPr>
        <w:ind w:left="1080" w:hanging="360"/>
        <w:jc w:val="both"/>
        <w:rPr>
          <w:b/>
        </w:rPr>
      </w:pPr>
      <w:r>
        <w:t>-</w:t>
      </w:r>
      <w:r>
        <w:tab/>
      </w:r>
      <w:r>
        <w:rPr>
          <w:b/>
        </w:rPr>
        <w:t>szuflady</w:t>
      </w:r>
    </w:p>
    <w:p w:rsidR="00E91996" w:rsidRDefault="00E91996" w:rsidP="00E91996">
      <w:pPr>
        <w:numPr>
          <w:ilvl w:val="0"/>
          <w:numId w:val="15"/>
        </w:numPr>
        <w:contextualSpacing/>
        <w:jc w:val="both"/>
      </w:pPr>
      <w:r>
        <w:t>pełny wysuw</w:t>
      </w:r>
    </w:p>
    <w:p w:rsidR="00E91996" w:rsidRDefault="00E91996" w:rsidP="00E91996">
      <w:pPr>
        <w:numPr>
          <w:ilvl w:val="0"/>
          <w:numId w:val="15"/>
        </w:numPr>
        <w:contextualSpacing/>
        <w:jc w:val="both"/>
      </w:pPr>
      <w:r>
        <w:t xml:space="preserve">obciążenie jednej szuflady do </w:t>
      </w:r>
      <w:smartTag w:uri="urn:schemas-microsoft-com:office:smarttags" w:element="metricconverter">
        <w:smartTagPr>
          <w:attr w:name="ProductID" w:val="40 kg"/>
        </w:smartTagPr>
        <w:r>
          <w:t>40 kg</w:t>
        </w:r>
      </w:smartTag>
      <w:r>
        <w:t xml:space="preserve"> potwierdzone świadectwem z badań wydanym przez niezależne laboratorium badawcze (procedura badawcza EN 15338:2007 + A1)</w:t>
      </w:r>
    </w:p>
    <w:p w:rsidR="00E91996" w:rsidRDefault="00E91996" w:rsidP="00E91996">
      <w:pPr>
        <w:numPr>
          <w:ilvl w:val="0"/>
          <w:numId w:val="15"/>
        </w:numPr>
        <w:contextualSpacing/>
        <w:jc w:val="both"/>
      </w:pPr>
      <w:r>
        <w:t xml:space="preserve">cichy </w:t>
      </w:r>
      <w:proofErr w:type="spellStart"/>
      <w:r>
        <w:t>domyk</w:t>
      </w:r>
      <w:proofErr w:type="spellEnd"/>
    </w:p>
    <w:p w:rsidR="00E91996" w:rsidRDefault="00E91996" w:rsidP="00E91996">
      <w:pPr>
        <w:numPr>
          <w:ilvl w:val="0"/>
          <w:numId w:val="15"/>
        </w:numPr>
        <w:contextualSpacing/>
        <w:jc w:val="both"/>
      </w:pPr>
      <w:r>
        <w:t>pełna regulacja frontu (pion i poziom)</w:t>
      </w:r>
    </w:p>
    <w:p w:rsidR="00E91996" w:rsidRDefault="00E91996" w:rsidP="00E91996">
      <w:pPr>
        <w:numPr>
          <w:ilvl w:val="0"/>
          <w:numId w:val="15"/>
        </w:numPr>
        <w:contextualSpacing/>
        <w:jc w:val="both"/>
      </w:pPr>
      <w:r>
        <w:t>metalowe boki</w:t>
      </w:r>
    </w:p>
    <w:p w:rsidR="00E91996" w:rsidRDefault="00E91996" w:rsidP="00E91996">
      <w:pPr>
        <w:numPr>
          <w:ilvl w:val="0"/>
          <w:numId w:val="15"/>
        </w:numPr>
        <w:contextualSpacing/>
        <w:jc w:val="both"/>
      </w:pPr>
      <w:r>
        <w:t>możliwość zastosowania jako szuflada wewnętrzna z zastosowaniem odpowiednich akcesoriów dodatkowych</w:t>
      </w:r>
    </w:p>
    <w:p w:rsidR="00E91996" w:rsidRDefault="00E91996" w:rsidP="00E91996">
      <w:pPr>
        <w:numPr>
          <w:ilvl w:val="0"/>
          <w:numId w:val="15"/>
        </w:numPr>
        <w:contextualSpacing/>
        <w:jc w:val="both"/>
      </w:pPr>
      <w:r>
        <w:t>dożywotnia gwarancja</w:t>
      </w:r>
    </w:p>
    <w:p w:rsidR="00E91996" w:rsidRDefault="00E91996" w:rsidP="00E91996">
      <w:pPr>
        <w:numPr>
          <w:ilvl w:val="0"/>
          <w:numId w:val="15"/>
        </w:numPr>
        <w:contextualSpacing/>
        <w:jc w:val="both"/>
      </w:pPr>
      <w:r>
        <w:t>wysokość ścianki tylnej min.: 80 mm</w:t>
      </w:r>
    </w:p>
    <w:p w:rsidR="00E91996" w:rsidRDefault="00E91996" w:rsidP="00E91996">
      <w:pPr>
        <w:numPr>
          <w:ilvl w:val="0"/>
          <w:numId w:val="15"/>
        </w:numPr>
        <w:contextualSpacing/>
        <w:jc w:val="both"/>
      </w:pPr>
      <w:r>
        <w:t>wysokość boku min.: 80 mm</w:t>
      </w:r>
    </w:p>
    <w:p w:rsidR="00E91996" w:rsidRDefault="00E91996" w:rsidP="00E91996">
      <w:pPr>
        <w:numPr>
          <w:ilvl w:val="0"/>
          <w:numId w:val="15"/>
        </w:numPr>
        <w:contextualSpacing/>
        <w:jc w:val="both"/>
      </w:pPr>
      <w:r>
        <w:t>zalecana grubość dna min.: 10 mm</w:t>
      </w:r>
    </w:p>
    <w:p w:rsidR="00E91996" w:rsidRDefault="00E91996" w:rsidP="00E91996">
      <w:pPr>
        <w:numPr>
          <w:ilvl w:val="0"/>
          <w:numId w:val="15"/>
        </w:numPr>
        <w:contextualSpacing/>
        <w:jc w:val="both"/>
      </w:pPr>
      <w:r>
        <w:t>Świadectwo z badań</w:t>
      </w:r>
    </w:p>
    <w:p w:rsidR="00E91996" w:rsidRDefault="00E91996" w:rsidP="00E91996">
      <w:pPr>
        <w:ind w:left="720" w:hanging="359"/>
        <w:jc w:val="both"/>
        <w:rPr>
          <w:b/>
        </w:rPr>
      </w:pPr>
      <w:r>
        <w:rPr>
          <w:b/>
        </w:rPr>
        <w:t>Skład kompletu:</w:t>
      </w:r>
    </w:p>
    <w:p w:rsidR="00E91996" w:rsidRDefault="00E91996" w:rsidP="00E91996">
      <w:pPr>
        <w:numPr>
          <w:ilvl w:val="0"/>
          <w:numId w:val="20"/>
        </w:numPr>
        <w:contextualSpacing/>
        <w:jc w:val="both"/>
      </w:pPr>
      <w:r>
        <w:t xml:space="preserve">dwie prowadnice pełnego wysuwu z cichym </w:t>
      </w:r>
      <w:proofErr w:type="spellStart"/>
      <w:r>
        <w:t>domykiem</w:t>
      </w:r>
      <w:proofErr w:type="spellEnd"/>
    </w:p>
    <w:p w:rsidR="00E91996" w:rsidRDefault="00E91996" w:rsidP="00E91996">
      <w:pPr>
        <w:numPr>
          <w:ilvl w:val="0"/>
          <w:numId w:val="20"/>
        </w:numPr>
        <w:contextualSpacing/>
        <w:jc w:val="both"/>
      </w:pPr>
      <w:r>
        <w:t>dwa stalowe boki szuflady malowane farbą proszkową</w:t>
      </w:r>
    </w:p>
    <w:p w:rsidR="00E91996" w:rsidRDefault="00E91996" w:rsidP="00E91996">
      <w:pPr>
        <w:numPr>
          <w:ilvl w:val="0"/>
          <w:numId w:val="20"/>
        </w:numPr>
        <w:contextualSpacing/>
        <w:jc w:val="both"/>
      </w:pPr>
      <w:r>
        <w:t>dwa metalowe mocowania frontu</w:t>
      </w:r>
    </w:p>
    <w:p w:rsidR="00E91996" w:rsidRDefault="00E91996" w:rsidP="00E91996">
      <w:pPr>
        <w:numPr>
          <w:ilvl w:val="0"/>
          <w:numId w:val="20"/>
        </w:numPr>
        <w:contextualSpacing/>
        <w:jc w:val="both"/>
      </w:pPr>
      <w:r>
        <w:t>dwa mocowania ścianki tylnej</w:t>
      </w:r>
    </w:p>
    <w:p w:rsidR="00E91996" w:rsidRDefault="00E91996" w:rsidP="00E91996">
      <w:pPr>
        <w:numPr>
          <w:ilvl w:val="0"/>
          <w:numId w:val="20"/>
        </w:numPr>
        <w:contextualSpacing/>
        <w:jc w:val="both"/>
      </w:pPr>
      <w:r>
        <w:t>dwie zaślepki do otworów regulacyjnych umieszczone na boku szuflady</w:t>
      </w:r>
    </w:p>
    <w:p w:rsidR="00E91996" w:rsidRDefault="00E91996" w:rsidP="00E91996">
      <w:pPr>
        <w:ind w:left="1080" w:hanging="360"/>
        <w:jc w:val="both"/>
      </w:pPr>
      <w:r>
        <w:t xml:space="preserve">C)  </w:t>
      </w:r>
      <w:r>
        <w:tab/>
        <w:t>trwałe uchwyty metalowe wykonane z pręta o przekroju okrągłym i średnicy min. 8mm zabezpieczone  powłoką galwaniczną i malowane proszkowo farbą epoksydową.</w:t>
      </w:r>
    </w:p>
    <w:p w:rsidR="00E91996" w:rsidRDefault="00E91996" w:rsidP="00E91996">
      <w:pPr>
        <w:jc w:val="both"/>
        <w:rPr>
          <w:u w:val="single"/>
        </w:rPr>
      </w:pPr>
    </w:p>
    <w:p w:rsidR="00E91996" w:rsidRDefault="00E91996" w:rsidP="00E91996">
      <w:pPr>
        <w:jc w:val="both"/>
      </w:pPr>
      <w:r>
        <w:t>3)</w:t>
      </w:r>
      <w:r>
        <w:tab/>
      </w:r>
      <w:r>
        <w:rPr>
          <w:b/>
        </w:rPr>
        <w:t>Blaty laboratoryjne</w:t>
      </w:r>
    </w:p>
    <w:p w:rsidR="00E91996" w:rsidRDefault="00E91996" w:rsidP="00E91996">
      <w:pPr>
        <w:ind w:left="426"/>
        <w:jc w:val="both"/>
      </w:pPr>
    </w:p>
    <w:p w:rsidR="00E91996" w:rsidRDefault="00E91996" w:rsidP="00E91996">
      <w:pPr>
        <w:numPr>
          <w:ilvl w:val="0"/>
          <w:numId w:val="10"/>
        </w:numPr>
        <w:spacing w:line="276" w:lineRule="auto"/>
        <w:ind w:left="426" w:hanging="425"/>
        <w:jc w:val="both"/>
      </w:pPr>
      <w:r>
        <w:rPr>
          <w:b/>
        </w:rPr>
        <w:t xml:space="preserve">Blaty laminowane -  typu </w:t>
      </w:r>
      <w:proofErr w:type="spellStart"/>
      <w:r>
        <w:rPr>
          <w:b/>
        </w:rPr>
        <w:t>Postforming</w:t>
      </w:r>
      <w:proofErr w:type="spellEnd"/>
      <w:r>
        <w:rPr>
          <w:b/>
        </w:rPr>
        <w:t xml:space="preserve">  wykonane w technologii  HPL :</w:t>
      </w:r>
    </w:p>
    <w:p w:rsidR="00E91996" w:rsidRDefault="00E91996" w:rsidP="00E91996">
      <w:pPr>
        <w:ind w:left="426"/>
        <w:jc w:val="both"/>
      </w:pPr>
    </w:p>
    <w:p w:rsidR="00E91996" w:rsidRDefault="00E91996" w:rsidP="00E91996">
      <w:pPr>
        <w:jc w:val="both"/>
      </w:pPr>
      <w:r>
        <w:t xml:space="preserve">Blaty laminowane typu HPL </w:t>
      </w:r>
      <w:proofErr w:type="spellStart"/>
      <w:r>
        <w:t>Postforming</w:t>
      </w:r>
      <w:proofErr w:type="spellEnd"/>
      <w:r>
        <w:t xml:space="preserve"> o grubości 28 mm (+/-2 mm) i powierzchni blatu wykonanej z laminatu wysokociśnieniowego (HPL) (grubość laminatu min. 0,6 mm). Blat odporny na oddziaływanie większości barwników, charakteryzujący się odpornością chemiczną na lekkie związki chemiczne, odpornością na promieniowanie UV, trwałością koloru, oraz długotrwałe działanie temperatury do 100 stopni Celsjusza (wrząca woda).  Krawędzie boczne blatów z  laminatem HPL muszą być oklejone maszynowo twardym obrzeżem PCV o gr. 2 mm, w kolorystyce dostosowanej do koloru płyty meblowej. Przednia krawędź blatu laminowana, zaokrąglona (U kształtna) wywinięta pod spód blatu.</w:t>
      </w:r>
    </w:p>
    <w:p w:rsidR="00E91996" w:rsidRDefault="00E91996" w:rsidP="00E91996">
      <w:pPr>
        <w:jc w:val="both"/>
      </w:pPr>
    </w:p>
    <w:p w:rsidR="00E91996" w:rsidRDefault="00E91996" w:rsidP="00E91996">
      <w:pPr>
        <w:numPr>
          <w:ilvl w:val="0"/>
          <w:numId w:val="10"/>
        </w:numPr>
        <w:spacing w:line="276" w:lineRule="auto"/>
        <w:ind w:left="426" w:hanging="425"/>
        <w:jc w:val="both"/>
      </w:pPr>
      <w:r>
        <w:rPr>
          <w:b/>
        </w:rPr>
        <w:t>Blaty z żywicy fenolowej</w:t>
      </w:r>
    </w:p>
    <w:p w:rsidR="00E91996" w:rsidRDefault="00E91996" w:rsidP="00E91996">
      <w:pPr>
        <w:jc w:val="both"/>
      </w:pPr>
      <w:r>
        <w:t xml:space="preserve">Blaty wykonane z wysokiej jakości surowców na bazie drzewa żywicznego oraz żywicy fenolowej </w:t>
      </w:r>
      <w:r>
        <w:br/>
        <w:t>i powierzchni EBC (</w:t>
      </w:r>
      <w:proofErr w:type="spellStart"/>
      <w:r>
        <w:t>Electron</w:t>
      </w:r>
      <w:proofErr w:type="spellEnd"/>
      <w:r>
        <w:t xml:space="preserve"> </w:t>
      </w:r>
      <w:proofErr w:type="spellStart"/>
      <w:r>
        <w:t>Beam</w:t>
      </w:r>
      <w:proofErr w:type="spellEnd"/>
      <w:r>
        <w:t xml:space="preserve"> Cure), o jednolitej zwartej strukturze, zapobiegającej migracji cząstek cieczy do wnętrza materiału.</w:t>
      </w:r>
    </w:p>
    <w:p w:rsidR="00E91996" w:rsidRDefault="00E91996" w:rsidP="00E91996">
      <w:pPr>
        <w:jc w:val="both"/>
      </w:pPr>
      <w:r>
        <w:t>Płyty posiadają:</w:t>
      </w:r>
    </w:p>
    <w:p w:rsidR="00E91996" w:rsidRDefault="00E91996" w:rsidP="00E91996">
      <w:pPr>
        <w:numPr>
          <w:ilvl w:val="0"/>
          <w:numId w:val="11"/>
        </w:numPr>
        <w:spacing w:line="276" w:lineRule="auto"/>
        <w:ind w:hanging="359"/>
        <w:jc w:val="both"/>
      </w:pPr>
      <w:r>
        <w:t>grubość min. 20 mm</w:t>
      </w:r>
    </w:p>
    <w:p w:rsidR="00E91996" w:rsidRDefault="00E91996" w:rsidP="00E91996">
      <w:pPr>
        <w:numPr>
          <w:ilvl w:val="0"/>
          <w:numId w:val="11"/>
        </w:numPr>
        <w:spacing w:line="276" w:lineRule="auto"/>
        <w:ind w:hanging="359"/>
        <w:jc w:val="both"/>
      </w:pPr>
      <w:r>
        <w:t>zintegrowaną powierzchnię jednostronnie laminowaną</w:t>
      </w:r>
    </w:p>
    <w:p w:rsidR="00E91996" w:rsidRDefault="00E91996" w:rsidP="00E91996">
      <w:pPr>
        <w:numPr>
          <w:ilvl w:val="0"/>
          <w:numId w:val="11"/>
        </w:numPr>
        <w:spacing w:line="276" w:lineRule="auto"/>
        <w:ind w:hanging="359"/>
        <w:jc w:val="both"/>
      </w:pPr>
      <w:r>
        <w:t xml:space="preserve">bardzo wysoką odporność chemiczną, przynajmniej na: </w:t>
      </w:r>
    </w:p>
    <w:p w:rsidR="00E91996" w:rsidRDefault="00E91996" w:rsidP="00E91996">
      <w:pPr>
        <w:ind w:left="720"/>
        <w:jc w:val="both"/>
      </w:pPr>
      <w:r>
        <w:lastRenderedPageBreak/>
        <w:t xml:space="preserve">- kwas solny 37% - brak widocznych zmian po działaniu przez 24 godziny </w:t>
      </w:r>
    </w:p>
    <w:p w:rsidR="00E91996" w:rsidRDefault="00E91996" w:rsidP="00E91996">
      <w:pPr>
        <w:ind w:left="720"/>
        <w:jc w:val="both"/>
      </w:pPr>
      <w:r>
        <w:t>- kwas siarkowy 98% - ledwie widoczna zamiana po 24h</w:t>
      </w:r>
    </w:p>
    <w:p w:rsidR="00E91996" w:rsidRDefault="00E91996" w:rsidP="00E91996">
      <w:pPr>
        <w:ind w:left="720"/>
        <w:jc w:val="both"/>
      </w:pPr>
      <w:r>
        <w:t>- woda królewska – brak widocznych zmian po działaniu przez 24 godziny</w:t>
      </w:r>
    </w:p>
    <w:p w:rsidR="00E91996" w:rsidRDefault="00E91996" w:rsidP="00E91996">
      <w:pPr>
        <w:ind w:left="720"/>
        <w:jc w:val="both"/>
      </w:pPr>
      <w:r>
        <w:t>- wodorotlenek sodu 20% - brak widocznych zmian po działaniu przez 24 godziny</w:t>
      </w:r>
    </w:p>
    <w:p w:rsidR="00E91996" w:rsidRDefault="00E91996" w:rsidP="00E91996">
      <w:pPr>
        <w:ind w:left="720"/>
        <w:jc w:val="both"/>
      </w:pPr>
      <w:r>
        <w:t>- kwas azotowy 70% - ledwie widoczna zamiana po 24h</w:t>
      </w:r>
    </w:p>
    <w:p w:rsidR="00E91996" w:rsidRDefault="00E91996" w:rsidP="00E91996">
      <w:pPr>
        <w:ind w:left="720"/>
        <w:jc w:val="both"/>
      </w:pPr>
      <w:r>
        <w:t>- kwas fosforowy 85% - brak widocznych zmian po działaniu przez 24 godziny</w:t>
      </w:r>
    </w:p>
    <w:p w:rsidR="00E91996" w:rsidRDefault="00E91996" w:rsidP="00E91996">
      <w:pPr>
        <w:ind w:left="720"/>
        <w:jc w:val="both"/>
      </w:pPr>
      <w:r>
        <w:t>- fuksyna - brak widocznych zmian po działaniu przez 24 godziny</w:t>
      </w:r>
    </w:p>
    <w:p w:rsidR="00E91996" w:rsidRDefault="00E91996" w:rsidP="00E91996">
      <w:pPr>
        <w:ind w:left="720"/>
        <w:jc w:val="both"/>
      </w:pPr>
      <w:r>
        <w:t>- toluen - brak widocznych zmian po działaniu przez 24 godziny</w:t>
      </w:r>
    </w:p>
    <w:p w:rsidR="00E91996" w:rsidRDefault="00E91996" w:rsidP="00E91996">
      <w:pPr>
        <w:numPr>
          <w:ilvl w:val="0"/>
          <w:numId w:val="11"/>
        </w:numPr>
        <w:spacing w:line="276" w:lineRule="auto"/>
        <w:ind w:hanging="359"/>
        <w:jc w:val="both"/>
      </w:pPr>
      <w:r>
        <w:t>bardzo wysoką odporność na uderzenia (</w:t>
      </w:r>
      <w:r>
        <w:rPr>
          <w:rFonts w:ascii="Noto Sans Symbols" w:hAnsi="Noto Sans Symbols" w:cs="Noto Sans Symbols"/>
        </w:rPr>
        <w:t>≥</w:t>
      </w:r>
      <w:r>
        <w:t xml:space="preserve"> 25N), zarysowania (</w:t>
      </w:r>
      <w:r>
        <w:rPr>
          <w:rFonts w:ascii="Noto Sans Symbols" w:hAnsi="Noto Sans Symbols" w:cs="Noto Sans Symbols"/>
        </w:rPr>
        <w:t>≥</w:t>
      </w:r>
      <w:r>
        <w:t xml:space="preserve"> 5N) oraz na zginanie (</w:t>
      </w:r>
      <w:r>
        <w:rPr>
          <w:rFonts w:ascii="Noto Sans Symbols" w:hAnsi="Noto Sans Symbols" w:cs="Noto Sans Symbols"/>
        </w:rPr>
        <w:t>≥</w:t>
      </w:r>
      <w:r>
        <w:t xml:space="preserve"> 100N/mm</w:t>
      </w:r>
      <w:r>
        <w:rPr>
          <w:vertAlign w:val="superscript"/>
        </w:rPr>
        <w:t>2</w:t>
      </w:r>
      <w:r>
        <w:t>)</w:t>
      </w:r>
    </w:p>
    <w:p w:rsidR="00E91996" w:rsidRDefault="00E91996" w:rsidP="00E91996">
      <w:pPr>
        <w:numPr>
          <w:ilvl w:val="0"/>
          <w:numId w:val="11"/>
        </w:numPr>
        <w:spacing w:line="276" w:lineRule="auto"/>
        <w:ind w:hanging="359"/>
        <w:jc w:val="both"/>
      </w:pPr>
      <w:r>
        <w:t xml:space="preserve">powierzchnię łatwą w utrzymaniu czystości, nie stanowić środowiska dla mikroorganizmów, </w:t>
      </w:r>
    </w:p>
    <w:p w:rsidR="00E91996" w:rsidRDefault="00E91996" w:rsidP="00E91996">
      <w:pPr>
        <w:numPr>
          <w:ilvl w:val="0"/>
          <w:numId w:val="11"/>
        </w:numPr>
        <w:spacing w:line="276" w:lineRule="auto"/>
        <w:ind w:hanging="359"/>
        <w:jc w:val="both"/>
      </w:pPr>
      <w:r>
        <w:t>nadawać się do recyklingu</w:t>
      </w:r>
    </w:p>
    <w:p w:rsidR="00E91996" w:rsidRDefault="00E91996" w:rsidP="00E91996">
      <w:pPr>
        <w:jc w:val="both"/>
      </w:pPr>
    </w:p>
    <w:p w:rsidR="00E91996" w:rsidRDefault="00E91996" w:rsidP="00E91996">
      <w:pPr>
        <w:jc w:val="both"/>
      </w:pPr>
      <w:r>
        <w:t xml:space="preserve">Powyższe blaty </w:t>
      </w:r>
      <w:r w:rsidRPr="00FB0E47">
        <w:t xml:space="preserve">muszą </w:t>
      </w:r>
      <w:r>
        <w:t>posiadać następujące certyfikaty i atesty:</w:t>
      </w:r>
    </w:p>
    <w:p w:rsidR="00E91996" w:rsidRDefault="00E91996" w:rsidP="00E91996">
      <w:pPr>
        <w:numPr>
          <w:ilvl w:val="0"/>
          <w:numId w:val="8"/>
        </w:numPr>
        <w:ind w:hanging="359"/>
        <w:jc w:val="both"/>
      </w:pPr>
      <w:r>
        <w:t>Certyfikat wydany przez niezależna instytucję badawczą,  potwierdzający łatwość dekontaminacji na poziomie nie niższym niż doskonały</w:t>
      </w:r>
    </w:p>
    <w:p w:rsidR="00E91996" w:rsidRDefault="00E91996" w:rsidP="00E91996">
      <w:pPr>
        <w:numPr>
          <w:ilvl w:val="0"/>
          <w:numId w:val="8"/>
        </w:numPr>
        <w:ind w:hanging="359"/>
        <w:jc w:val="both"/>
      </w:pPr>
      <w:r>
        <w:t>Certyfikat potwierdzający dostosowanie do standardu EN 1186-9 „Materiały i artykuły w kontakcie z żywnością”), zgodnie z dyrektywą, Komisji Europejskiej 80.30, 1-3 w ramach oficjalnego zbioru metod badawczych dokumentu z października 1999 roku: „</w:t>
      </w:r>
      <w:proofErr w:type="spellStart"/>
      <w:r>
        <w:t>Foodstuffs</w:t>
      </w:r>
      <w:proofErr w:type="spellEnd"/>
      <w:r>
        <w:t xml:space="preserve"> and Consumer </w:t>
      </w:r>
      <w:proofErr w:type="spellStart"/>
      <w:r>
        <w:t>Goods</w:t>
      </w:r>
      <w:proofErr w:type="spellEnd"/>
      <w:r>
        <w:t xml:space="preserve"> </w:t>
      </w:r>
      <w:proofErr w:type="spellStart"/>
      <w:r>
        <w:t>Act</w:t>
      </w:r>
      <w:proofErr w:type="spellEnd"/>
      <w:r>
        <w:t>”  wydany przez niezależną instytucję badawczą posiadającą akredytację w zakresie tej normy.</w:t>
      </w:r>
    </w:p>
    <w:p w:rsidR="00E91996" w:rsidRDefault="00E91996" w:rsidP="00E91996">
      <w:pPr>
        <w:numPr>
          <w:ilvl w:val="0"/>
          <w:numId w:val="8"/>
        </w:numPr>
        <w:ind w:hanging="359"/>
        <w:jc w:val="both"/>
      </w:pPr>
      <w:r>
        <w:t>Certyfikat wydany przez niezależną instytucję badawczą, potwierdzający wykonanie analiz na redukcję kolonii mikroorganizmów, na poziomie nie niższym niż 99,99% po 24 godz. Certyfikat powinien obejmować badanie przynajmniej dwóch mikroorganizmów:</w:t>
      </w:r>
    </w:p>
    <w:p w:rsidR="00E91996" w:rsidRDefault="00E91996" w:rsidP="00E91996">
      <w:pPr>
        <w:numPr>
          <w:ilvl w:val="0"/>
          <w:numId w:val="8"/>
        </w:numPr>
        <w:ind w:hanging="359"/>
        <w:jc w:val="both"/>
      </w:pPr>
      <w:r>
        <w:t xml:space="preserve">Escherichia coli ( Pałeczki Coli ) </w:t>
      </w:r>
    </w:p>
    <w:p w:rsidR="00E91996" w:rsidRDefault="00E91996" w:rsidP="00E91996">
      <w:pPr>
        <w:numPr>
          <w:ilvl w:val="0"/>
          <w:numId w:val="8"/>
        </w:numPr>
        <w:ind w:hanging="359"/>
        <w:jc w:val="both"/>
      </w:pPr>
      <w:r>
        <w:t xml:space="preserve"> </w:t>
      </w:r>
      <w:proofErr w:type="spellStart"/>
      <w:r>
        <w:t>Staphylococcus</w:t>
      </w:r>
      <w:proofErr w:type="spellEnd"/>
      <w:r>
        <w:t xml:space="preserve"> </w:t>
      </w:r>
      <w:proofErr w:type="spellStart"/>
      <w:r>
        <w:t>aureus</w:t>
      </w:r>
      <w:proofErr w:type="spellEnd"/>
      <w:r>
        <w:t xml:space="preserve"> ( Gronkowiec Złocisty )</w:t>
      </w:r>
    </w:p>
    <w:p w:rsidR="00E91996" w:rsidRDefault="00E91996" w:rsidP="00E91996">
      <w:pPr>
        <w:jc w:val="both"/>
      </w:pPr>
    </w:p>
    <w:p w:rsidR="00E91996" w:rsidRDefault="00E91996" w:rsidP="00E91996">
      <w:pPr>
        <w:numPr>
          <w:ilvl w:val="0"/>
          <w:numId w:val="10"/>
        </w:numPr>
        <w:ind w:left="345" w:hanging="359"/>
        <w:jc w:val="both"/>
      </w:pPr>
      <w:r>
        <w:rPr>
          <w:b/>
        </w:rPr>
        <w:t>Blaty wykonane z litej ceramiki technicznej (w dygestoriach)</w:t>
      </w:r>
    </w:p>
    <w:p w:rsidR="00E91996" w:rsidRDefault="00E91996" w:rsidP="00E91996">
      <w:pPr>
        <w:ind w:left="345"/>
        <w:jc w:val="both"/>
      </w:pPr>
    </w:p>
    <w:p w:rsidR="00E91996" w:rsidRDefault="00E91996" w:rsidP="00E91996">
      <w:pPr>
        <w:ind w:left="345"/>
        <w:jc w:val="both"/>
      </w:pPr>
      <w:r>
        <w:t xml:space="preserve">Spiek ceramiczny o zamkniętej strukturze cząsteczek. Blaty robocze montowane na konstrukcji stelaża, nie wymagające żadnych dodatkowych konstrukcji podtrzymujących  ani płyt bazowych. Blaty powinny być odporne na wszelkie kwasy, zasady, rozpuszczalniki, i barwniki we wszelkich stężeniach i temperaturach stosowanych w laboratoriach (jedyny wyjątek stanowi kwas HF). </w:t>
      </w:r>
    </w:p>
    <w:p w:rsidR="00E91996" w:rsidRDefault="00E91996" w:rsidP="00E91996">
      <w:pPr>
        <w:ind w:firstLine="345"/>
        <w:jc w:val="both"/>
      </w:pPr>
      <w:r>
        <w:t>Grubość ceramiki z integralnym podniesionym obrzeżem powinna wynosić 25mm +/-     1mm  (+ 7 mm podniesione obrzeże)</w:t>
      </w:r>
      <w:r>
        <w:tab/>
      </w:r>
    </w:p>
    <w:p w:rsidR="00E91996" w:rsidRDefault="00E91996" w:rsidP="00E91996">
      <w:pPr>
        <w:ind w:firstLine="345"/>
        <w:jc w:val="both"/>
      </w:pPr>
    </w:p>
    <w:p w:rsidR="00E91996" w:rsidRDefault="00E91996" w:rsidP="00E91996">
      <w:pPr>
        <w:numPr>
          <w:ilvl w:val="0"/>
          <w:numId w:val="8"/>
        </w:numPr>
        <w:ind w:hanging="359"/>
        <w:jc w:val="both"/>
      </w:pPr>
      <w:r>
        <w:t xml:space="preserve">Nie dopuszcza się technologii malowania jakichkolwiek obrzeży blatów. Wszystkie otwory w tych blatach o przeznaczeniu na zlewy i </w:t>
      </w:r>
      <w:proofErr w:type="spellStart"/>
      <w:r>
        <w:t>zlewiki</w:t>
      </w:r>
      <w:proofErr w:type="spellEnd"/>
      <w:r>
        <w:t xml:space="preserve"> powinny być glazurowane, a same zlewy i </w:t>
      </w:r>
      <w:proofErr w:type="spellStart"/>
      <w:r>
        <w:t>zlewiki</w:t>
      </w:r>
      <w:proofErr w:type="spellEnd"/>
      <w:r>
        <w:t xml:space="preserve"> podwieszone pod blat.</w:t>
      </w:r>
    </w:p>
    <w:p w:rsidR="00E91996" w:rsidRDefault="00E91996" w:rsidP="00E91996">
      <w:pPr>
        <w:numPr>
          <w:ilvl w:val="0"/>
          <w:numId w:val="8"/>
        </w:numPr>
        <w:ind w:hanging="359"/>
        <w:jc w:val="both"/>
      </w:pPr>
      <w:r>
        <w:t>Wszelkie widoczne obrzeża blatów powinny być  glazurowane (szkliwione). W przypadku styku obrzeża blatu ze: ścianą, komorą dygestorium lub sąsiadującym blatem, obrzeża powinny być  docięte, a łączenia technologicznie wypełnione masą uszczelniającą, o podwyższonej odporności chemicznej.</w:t>
      </w:r>
    </w:p>
    <w:p w:rsidR="00E91996" w:rsidRDefault="00E91996" w:rsidP="00E91996">
      <w:pPr>
        <w:numPr>
          <w:ilvl w:val="0"/>
          <w:numId w:val="8"/>
        </w:numPr>
        <w:ind w:hanging="359"/>
        <w:jc w:val="both"/>
      </w:pPr>
      <w:r>
        <w:t>Blaty ceramiczne powinny charakteryzować się następującymi tolerancjami odchyłek wymiarowych:</w:t>
      </w:r>
    </w:p>
    <w:p w:rsidR="00E91996" w:rsidRDefault="00E91996" w:rsidP="00E91996">
      <w:pPr>
        <w:ind w:left="1134" w:hanging="282"/>
        <w:jc w:val="both"/>
      </w:pPr>
      <w:r>
        <w:t xml:space="preserve">- </w:t>
      </w:r>
      <w:r>
        <w:tab/>
        <w:t>w przypadku przeciwległych glazurowanych krawędzi:  +/- 1% wymiaru</w:t>
      </w:r>
    </w:p>
    <w:p w:rsidR="00E91996" w:rsidRDefault="00E91996" w:rsidP="00E91996">
      <w:pPr>
        <w:ind w:left="1134" w:hanging="282"/>
        <w:jc w:val="both"/>
      </w:pPr>
      <w:r>
        <w:lastRenderedPageBreak/>
        <w:t xml:space="preserve">- </w:t>
      </w:r>
      <w:r>
        <w:tab/>
        <w:t>w przypadku gdy jedna krawędź jest docięta a druga glazurowana:</w:t>
      </w:r>
      <w:r>
        <w:br/>
        <w:t xml:space="preserve"> +/-  0,3%   wymiaru</w:t>
      </w:r>
    </w:p>
    <w:p w:rsidR="00E91996" w:rsidRDefault="00E91996" w:rsidP="00E91996">
      <w:pPr>
        <w:ind w:left="1134" w:hanging="282"/>
        <w:jc w:val="both"/>
      </w:pPr>
      <w:r>
        <w:t xml:space="preserve">- </w:t>
      </w:r>
      <w:r>
        <w:tab/>
        <w:t>w przypadku gdy obie krawędzie są docięte:  +/- 1mm wymiaru</w:t>
      </w:r>
    </w:p>
    <w:p w:rsidR="00E91996" w:rsidRDefault="00E91996" w:rsidP="00E91996">
      <w:pPr>
        <w:numPr>
          <w:ilvl w:val="0"/>
          <w:numId w:val="8"/>
        </w:numPr>
        <w:ind w:hanging="359"/>
        <w:jc w:val="both"/>
      </w:pPr>
      <w:r>
        <w:t>Tolerancja płaskości nie powinna przekraczać 5mm dla blatów o długości większej niż 1200 mm</w:t>
      </w:r>
    </w:p>
    <w:p w:rsidR="00E91996" w:rsidRDefault="00E91996" w:rsidP="00E91996">
      <w:pPr>
        <w:ind w:left="283"/>
        <w:jc w:val="both"/>
        <w:rPr>
          <w:b/>
        </w:rPr>
      </w:pPr>
      <w:r>
        <w:rPr>
          <w:b/>
        </w:rPr>
        <w:t>Blaty wykonane z litej ceramiki technicznej muszą posiadać następujące dokumenty:</w:t>
      </w:r>
    </w:p>
    <w:p w:rsidR="00E91996" w:rsidRDefault="00E91996" w:rsidP="00E91996">
      <w:pPr>
        <w:ind w:left="283"/>
        <w:jc w:val="both"/>
      </w:pPr>
    </w:p>
    <w:p w:rsidR="00E91996" w:rsidRDefault="00E91996" w:rsidP="00E91996">
      <w:pPr>
        <w:numPr>
          <w:ilvl w:val="0"/>
          <w:numId w:val="8"/>
        </w:numPr>
        <w:ind w:hanging="359"/>
        <w:jc w:val="both"/>
        <w:rPr>
          <w:b/>
        </w:rPr>
      </w:pPr>
      <w:r>
        <w:t>Świadectwo Jakości Zdrowotnej wydane przez PZH lub jednostkę równoważną</w:t>
      </w:r>
    </w:p>
    <w:p w:rsidR="00E91996" w:rsidRDefault="00E91996" w:rsidP="00E91996">
      <w:pPr>
        <w:numPr>
          <w:ilvl w:val="0"/>
          <w:numId w:val="8"/>
        </w:numPr>
        <w:ind w:hanging="359"/>
        <w:jc w:val="both"/>
      </w:pPr>
      <w:r>
        <w:t>Świadectwo z zakresu higieny radiacyjnej wydane przez PZH lub jednostkę równoważną</w:t>
      </w:r>
    </w:p>
    <w:p w:rsidR="00E91996" w:rsidRDefault="00E91996" w:rsidP="00E91996">
      <w:pPr>
        <w:numPr>
          <w:ilvl w:val="0"/>
          <w:numId w:val="8"/>
        </w:numPr>
        <w:ind w:hanging="359"/>
        <w:jc w:val="both"/>
      </w:pPr>
      <w:r>
        <w:t>Raport  badań wydany przez laboratorium badawcze  przeprowadzony zgodnie z normą PN-EN 993-9:1999 „Materiały ogniotrwałe - Metody badań zwartych i izolacyjnych formowanych wyrobów ogniotrwałych  - Oznaczanie pełzania przy ściskaniu”.</w:t>
      </w:r>
    </w:p>
    <w:p w:rsidR="00E91996" w:rsidRDefault="00E91996" w:rsidP="00E91996">
      <w:pPr>
        <w:numPr>
          <w:ilvl w:val="0"/>
          <w:numId w:val="8"/>
        </w:numPr>
        <w:spacing w:line="276" w:lineRule="auto"/>
        <w:ind w:hanging="359"/>
        <w:jc w:val="both"/>
      </w:pPr>
      <w:r>
        <w:t>Raport  badań wydany przez akredytowane w tym zakresie laboratorium badawcze  przeprowadzony zgodnie z normą EN 101:1994 „Płytki i płyty ceramiczne. Oznaczanie twardości powierzchni wg skali Mohsa.”  Wymaga się aby klasa twardości materiału wynosiła minimum 6 w skali Mohsa.</w:t>
      </w:r>
    </w:p>
    <w:p w:rsidR="00E91996" w:rsidRDefault="00E91996" w:rsidP="00E91996">
      <w:pPr>
        <w:numPr>
          <w:ilvl w:val="0"/>
          <w:numId w:val="8"/>
        </w:numPr>
        <w:spacing w:line="276" w:lineRule="auto"/>
        <w:ind w:hanging="359"/>
        <w:jc w:val="both"/>
      </w:pPr>
      <w:r>
        <w:t>Raport  badań przedstawiający wyniki nasiąkliwości wodnej wydany przez akredytowane w tym zakresie laboratorium badawcze  przeprowadzony zgodnie z normą EN  ISO 10545–3:1999 „Płytki i płyty ceramiczne - Oznaczanie nasiąkliwości wodnej, porowatości otwartej, gęstości względnej pozornej oraz gęstości całkowitej”. Wartość wymagana nasiąkliwości średniej dla oferowanego materiału nie większa niż 1,2%.</w:t>
      </w:r>
    </w:p>
    <w:p w:rsidR="00E91996" w:rsidRDefault="00E91996" w:rsidP="00E91996">
      <w:pPr>
        <w:numPr>
          <w:ilvl w:val="0"/>
          <w:numId w:val="8"/>
        </w:numPr>
        <w:spacing w:line="276" w:lineRule="auto"/>
        <w:ind w:hanging="359"/>
        <w:jc w:val="both"/>
      </w:pPr>
      <w:r>
        <w:t>Raport  badań wydany przez akredytowane w tym zakresie laboratorium badawcze  przeprowadzony zgodnie z normą EN  ISO 10545–13:1999 „Płytki i płyty ceramiczne -Oznaczanie odporności chemicznej.” Wymaga się aby wynik materiału nie był gorszy niż GA i GLA.</w:t>
      </w:r>
    </w:p>
    <w:p w:rsidR="00E91996" w:rsidRDefault="00E91996" w:rsidP="00E91996">
      <w:pPr>
        <w:numPr>
          <w:ilvl w:val="0"/>
          <w:numId w:val="8"/>
        </w:numPr>
        <w:spacing w:line="276" w:lineRule="auto"/>
        <w:ind w:hanging="359"/>
        <w:jc w:val="both"/>
      </w:pPr>
      <w:r>
        <w:t>Raport  badań wydany przez akredytowane w tym zakresie laboratorium badawcze  przeprowadzony zgodnie z normą EN  ISO 10545–14:1999 „Płytki i płyty ceramiczne -Oznaczanie odporności na plamienie.” Wymaga się, aby wynik materiału nie był gorszy niż klasa odporności 5.</w:t>
      </w:r>
    </w:p>
    <w:p w:rsidR="00E91996" w:rsidRDefault="00E91996" w:rsidP="00E91996">
      <w:pPr>
        <w:numPr>
          <w:ilvl w:val="0"/>
          <w:numId w:val="8"/>
        </w:numPr>
        <w:spacing w:line="276" w:lineRule="auto"/>
        <w:ind w:hanging="359"/>
        <w:jc w:val="both"/>
      </w:pPr>
      <w:r>
        <w:t xml:space="preserve">Raport  badań wydany przez akredytowane w tym zakresie laboratorium badawcze  przeprowadzony zgodnie z normą EN ISO 10545 – 9 :1998  „Płytki i płyty ceramiczne - Oznaczanie odporności na szok termiczny”. Nie dopuszcza się wystąpienia pęknięć w zakresie temperatur 15-145 </w:t>
      </w:r>
      <w:r>
        <w:rPr>
          <w:vertAlign w:val="superscript"/>
        </w:rPr>
        <w:t>0</w:t>
      </w:r>
      <w:r>
        <w:t>C.</w:t>
      </w:r>
    </w:p>
    <w:p w:rsidR="00E91996" w:rsidRPr="00FB0E47" w:rsidRDefault="00E91996" w:rsidP="00E91996">
      <w:pPr>
        <w:numPr>
          <w:ilvl w:val="0"/>
          <w:numId w:val="8"/>
        </w:numPr>
        <w:spacing w:line="276" w:lineRule="auto"/>
        <w:ind w:hanging="359"/>
        <w:jc w:val="both"/>
        <w:rPr>
          <w:b/>
        </w:rPr>
      </w:pPr>
      <w:r>
        <w:t>Raport z badań wydany przez niezależne laboratorium, potwierdzający odporność na min. 25 substancji chemicznych m.in.: eozyna min. 1%, czerwień kongo min. 1%, jodyna, fiolet gencjanowy min. 1%, kwas siarkowy min. 96%, kwas azotowy 70%, kwas chlorowodorowy 38%, kwas ortofosforowy min. 85%, wodorotlenek sodu min. 40%, chloroform, ksylen, formaldehyd min. 40%, aceton, azotan srebra min. 10%, fenol min. 85%, woda królewska, kwas nadchlorowy min. 60%, kwas bromowodorowy min. 48%,wodorotlenek amonu min. 25%, benzyna ekstrakcyjna, oleje mineralne, eter etylowy, nafta kosmetyczna , terpentyna</w:t>
      </w:r>
      <w:r>
        <w:rPr>
          <w:b/>
        </w:rPr>
        <w:t>.</w:t>
      </w:r>
    </w:p>
    <w:p w:rsidR="00E91996" w:rsidRDefault="00E91996" w:rsidP="00E91996">
      <w:pPr>
        <w:numPr>
          <w:ilvl w:val="0"/>
          <w:numId w:val="16"/>
        </w:numPr>
        <w:spacing w:line="276" w:lineRule="auto"/>
        <w:contextualSpacing/>
        <w:jc w:val="both"/>
        <w:rPr>
          <w:b/>
          <w:color w:val="000000"/>
        </w:rPr>
      </w:pPr>
      <w:r>
        <w:rPr>
          <w:b/>
          <w:color w:val="000000"/>
        </w:rPr>
        <w:t>Dygestoria</w:t>
      </w:r>
    </w:p>
    <w:p w:rsidR="00E91996" w:rsidRDefault="00E91996" w:rsidP="00E91996">
      <w:pPr>
        <w:jc w:val="both"/>
      </w:pPr>
    </w:p>
    <w:p w:rsidR="00E91996" w:rsidRDefault="00E91996" w:rsidP="00E91996">
      <w:pPr>
        <w:numPr>
          <w:ilvl w:val="0"/>
          <w:numId w:val="16"/>
        </w:numPr>
        <w:spacing w:line="276" w:lineRule="auto"/>
        <w:contextualSpacing/>
        <w:jc w:val="both"/>
      </w:pPr>
      <w:r>
        <w:rPr>
          <w:b/>
          <w:color w:val="000000"/>
        </w:rPr>
        <w:lastRenderedPageBreak/>
        <w:t>Dygestorium  o wym. (szer. x gł. x wys.) 1200x930x2420 mm</w:t>
      </w:r>
    </w:p>
    <w:p w:rsidR="00E91996" w:rsidRDefault="00E91996" w:rsidP="00E91996">
      <w:pPr>
        <w:numPr>
          <w:ilvl w:val="0"/>
          <w:numId w:val="17"/>
        </w:numPr>
        <w:spacing w:line="276" w:lineRule="auto"/>
        <w:ind w:hanging="359"/>
        <w:contextualSpacing/>
        <w:jc w:val="both"/>
      </w:pPr>
      <w:r>
        <w:t xml:space="preserve">Stelaż wykonany z profili zamkniętych o min. wymiarach 50x30x3mm, malowany farbami poliestrowo epoksydowymi  </w:t>
      </w:r>
    </w:p>
    <w:p w:rsidR="00E91996" w:rsidRDefault="00E91996" w:rsidP="00E91996">
      <w:pPr>
        <w:numPr>
          <w:ilvl w:val="0"/>
          <w:numId w:val="17"/>
        </w:numPr>
        <w:spacing w:line="276" w:lineRule="auto"/>
        <w:ind w:hanging="359"/>
        <w:contextualSpacing/>
        <w:jc w:val="both"/>
      </w:pPr>
      <w:r>
        <w:t xml:space="preserve">blat z ceramiki litej technicznej ze zintegrowanym podniesionym obrzeżem (zgodny </w:t>
      </w:r>
      <w:r>
        <w:br/>
        <w:t>z wymaganiami  dla  mebli laboratoryjnych)</w:t>
      </w:r>
    </w:p>
    <w:p w:rsidR="00E91996" w:rsidRDefault="00E91996" w:rsidP="00E91996">
      <w:pPr>
        <w:numPr>
          <w:ilvl w:val="0"/>
          <w:numId w:val="17"/>
        </w:numPr>
        <w:spacing w:line="276" w:lineRule="auto"/>
        <w:ind w:hanging="359"/>
        <w:contextualSpacing/>
        <w:jc w:val="both"/>
      </w:pPr>
      <w:r>
        <w:t>głębokość blatu roboczego min. 750 mm,</w:t>
      </w:r>
    </w:p>
    <w:p w:rsidR="00E91996" w:rsidRDefault="00E91996" w:rsidP="00E91996">
      <w:pPr>
        <w:numPr>
          <w:ilvl w:val="0"/>
          <w:numId w:val="17"/>
        </w:numPr>
        <w:spacing w:line="276" w:lineRule="auto"/>
        <w:ind w:hanging="359"/>
        <w:contextualSpacing/>
        <w:jc w:val="both"/>
      </w:pPr>
      <w:r>
        <w:t>wysokość montażu blatu 900mm</w:t>
      </w:r>
    </w:p>
    <w:p w:rsidR="00E91996" w:rsidRDefault="00E91996" w:rsidP="00E91996">
      <w:pPr>
        <w:numPr>
          <w:ilvl w:val="0"/>
          <w:numId w:val="17"/>
        </w:numPr>
        <w:spacing w:line="276" w:lineRule="auto"/>
        <w:ind w:hanging="359"/>
        <w:contextualSpacing/>
        <w:jc w:val="both"/>
      </w:pPr>
      <w:r>
        <w:t xml:space="preserve">wysokość komory roboczej  1310  mm </w:t>
      </w:r>
    </w:p>
    <w:p w:rsidR="00E91996" w:rsidRDefault="00E91996" w:rsidP="00E91996">
      <w:pPr>
        <w:numPr>
          <w:ilvl w:val="0"/>
          <w:numId w:val="17"/>
        </w:numPr>
        <w:spacing w:line="276" w:lineRule="auto"/>
        <w:ind w:hanging="359"/>
        <w:contextualSpacing/>
        <w:jc w:val="both"/>
      </w:pPr>
      <w:r>
        <w:t xml:space="preserve">szerokość komory roboczej min. 1130mm </w:t>
      </w:r>
    </w:p>
    <w:p w:rsidR="00E91996" w:rsidRDefault="00E91996" w:rsidP="00E91996">
      <w:pPr>
        <w:numPr>
          <w:ilvl w:val="0"/>
          <w:numId w:val="17"/>
        </w:numPr>
        <w:spacing w:line="276" w:lineRule="auto"/>
        <w:ind w:hanging="359"/>
        <w:contextualSpacing/>
        <w:jc w:val="both"/>
      </w:pPr>
      <w:r>
        <w:t>w celu zapewnienia łatwego korzystania z przestrzeni komory roboczej,  szerokość w świetle, przy wejściu do komory, nie mniejsza niż   1320 mm</w:t>
      </w:r>
    </w:p>
    <w:p w:rsidR="00E91996" w:rsidRDefault="00E91996" w:rsidP="00E91996">
      <w:pPr>
        <w:numPr>
          <w:ilvl w:val="0"/>
          <w:numId w:val="17"/>
        </w:numPr>
        <w:spacing w:line="276" w:lineRule="auto"/>
        <w:ind w:hanging="359"/>
        <w:contextualSpacing/>
        <w:jc w:val="both"/>
      </w:pPr>
      <w:r>
        <w:t xml:space="preserve">wykładka komory z ceramiki wielkogabarytowej. </w:t>
      </w:r>
    </w:p>
    <w:p w:rsidR="00E91996" w:rsidRDefault="00E91996" w:rsidP="00E91996">
      <w:pPr>
        <w:numPr>
          <w:ilvl w:val="0"/>
          <w:numId w:val="17"/>
        </w:numPr>
        <w:spacing w:line="276" w:lineRule="auto"/>
        <w:ind w:hanging="359"/>
        <w:contextualSpacing/>
        <w:jc w:val="both"/>
      </w:pPr>
      <w:r>
        <w:t>modułowy panel instalacyjny pod blatem.</w:t>
      </w:r>
    </w:p>
    <w:p w:rsidR="00E91996" w:rsidRDefault="00E91996" w:rsidP="00E91996">
      <w:pPr>
        <w:numPr>
          <w:ilvl w:val="0"/>
          <w:numId w:val="17"/>
        </w:numPr>
        <w:spacing w:line="276" w:lineRule="auto"/>
        <w:ind w:hanging="359"/>
        <w:contextualSpacing/>
        <w:jc w:val="both"/>
      </w:pPr>
      <w:r>
        <w:t xml:space="preserve">instalacja wodno-kanalizacyjna: 2 ujęcia zimnej wody, 1 </w:t>
      </w:r>
      <w:proofErr w:type="spellStart"/>
      <w:r>
        <w:t>zlewik</w:t>
      </w:r>
      <w:proofErr w:type="spellEnd"/>
      <w:r>
        <w:t xml:space="preserve"> ceramiczny</w:t>
      </w:r>
    </w:p>
    <w:p w:rsidR="00E91996" w:rsidRDefault="00E91996" w:rsidP="00E91996">
      <w:pPr>
        <w:numPr>
          <w:ilvl w:val="0"/>
          <w:numId w:val="17"/>
        </w:numPr>
        <w:spacing w:line="276" w:lineRule="auto"/>
        <w:ind w:hanging="359"/>
        <w:contextualSpacing/>
        <w:jc w:val="both"/>
      </w:pPr>
      <w:r>
        <w:t>instalacja elektryczna: 2 gniazda elektryczne 230 V~IP44,  oświetlenie komory.</w:t>
      </w:r>
    </w:p>
    <w:p w:rsidR="00E91996" w:rsidRDefault="00E91996" w:rsidP="00E91996">
      <w:pPr>
        <w:numPr>
          <w:ilvl w:val="0"/>
          <w:numId w:val="17"/>
        </w:numPr>
        <w:spacing w:line="276" w:lineRule="auto"/>
        <w:ind w:hanging="359"/>
        <w:contextualSpacing/>
        <w:jc w:val="both"/>
      </w:pPr>
      <w:r>
        <w:t>instalacja gazowa: 1 ujęcie gazu palnego (tam gdzie wskazano).</w:t>
      </w:r>
    </w:p>
    <w:p w:rsidR="00E91996" w:rsidRDefault="00E91996" w:rsidP="00E91996">
      <w:pPr>
        <w:numPr>
          <w:ilvl w:val="0"/>
          <w:numId w:val="17"/>
        </w:numPr>
        <w:spacing w:line="276" w:lineRule="auto"/>
        <w:ind w:hanging="359"/>
        <w:contextualSpacing/>
        <w:jc w:val="both"/>
      </w:pPr>
      <w:r>
        <w:t xml:space="preserve">końcówki armatury pokryte powłoką epoksydową, zawór gazu zgodny z normą DIN 12918-2 </w:t>
      </w:r>
    </w:p>
    <w:p w:rsidR="00E91996" w:rsidRDefault="00E91996" w:rsidP="00E91996">
      <w:pPr>
        <w:numPr>
          <w:ilvl w:val="0"/>
          <w:numId w:val="17"/>
        </w:numPr>
        <w:spacing w:line="276" w:lineRule="auto"/>
        <w:ind w:hanging="359"/>
        <w:contextualSpacing/>
        <w:jc w:val="both"/>
      </w:pPr>
      <w:bookmarkStart w:id="0" w:name="_1fob9te" w:colFirst="0" w:colLast="0"/>
      <w:bookmarkEnd w:id="0"/>
      <w:r>
        <w:t>system przewietrzania przez „podwójną tylną ścianę” – wspomaganie odciągu oparów z dolnych części komory roboczej</w:t>
      </w:r>
    </w:p>
    <w:p w:rsidR="00E91996" w:rsidRDefault="00E91996" w:rsidP="00E91996">
      <w:pPr>
        <w:numPr>
          <w:ilvl w:val="0"/>
          <w:numId w:val="17"/>
        </w:numPr>
        <w:spacing w:line="276" w:lineRule="auto"/>
        <w:ind w:hanging="359"/>
        <w:contextualSpacing/>
        <w:jc w:val="both"/>
      </w:pPr>
      <w:r>
        <w:t xml:space="preserve">blendy boczne z profilowanych blach malowanych proszkowo chemoodporna farbą epoksydową, </w:t>
      </w:r>
    </w:p>
    <w:p w:rsidR="00E91996" w:rsidRDefault="00E91996" w:rsidP="00E91996">
      <w:pPr>
        <w:numPr>
          <w:ilvl w:val="0"/>
          <w:numId w:val="17"/>
        </w:numPr>
        <w:spacing w:line="276" w:lineRule="auto"/>
        <w:ind w:hanging="359"/>
        <w:contextualSpacing/>
        <w:jc w:val="both"/>
      </w:pPr>
      <w:r>
        <w:t>pod blatem szafka laminowana ( wentylowana w czasie pracy dygestorium)</w:t>
      </w:r>
    </w:p>
    <w:p w:rsidR="00E91996" w:rsidRDefault="00E91996" w:rsidP="00E91996">
      <w:pPr>
        <w:numPr>
          <w:ilvl w:val="0"/>
          <w:numId w:val="17"/>
        </w:numPr>
        <w:spacing w:line="276" w:lineRule="auto"/>
        <w:ind w:hanging="359"/>
        <w:contextualSpacing/>
        <w:jc w:val="both"/>
      </w:pPr>
      <w:r>
        <w:t xml:space="preserve">automatyczny czujnik przepływu powietrza z sygnalizacją dźwiękową i wizualną. </w:t>
      </w:r>
    </w:p>
    <w:p w:rsidR="00E91996" w:rsidRDefault="00E91996" w:rsidP="00E91996">
      <w:pPr>
        <w:numPr>
          <w:ilvl w:val="0"/>
          <w:numId w:val="17"/>
        </w:numPr>
        <w:spacing w:line="276" w:lineRule="auto"/>
        <w:ind w:hanging="359"/>
        <w:contextualSpacing/>
        <w:jc w:val="both"/>
      </w:pPr>
      <w:r>
        <w:t>okno przednie wykonane w ramie aluminiowej malowanej proszkowo farbami  epoksydowymi, szyba osadzona na uszczelce,  ze szkła bezpiecznego</w:t>
      </w:r>
    </w:p>
    <w:p w:rsidR="00E91996" w:rsidRDefault="00E91996" w:rsidP="00E91996">
      <w:pPr>
        <w:numPr>
          <w:ilvl w:val="0"/>
          <w:numId w:val="17"/>
        </w:numPr>
        <w:spacing w:line="276" w:lineRule="auto"/>
        <w:ind w:hanging="359"/>
        <w:contextualSpacing/>
        <w:jc w:val="both"/>
      </w:pPr>
      <w:r>
        <w:t>profilowany uchwyt okna w jaskrawym kolorze na całej długości okna, ułatwiający przepływ powietrza do komory</w:t>
      </w:r>
    </w:p>
    <w:p w:rsidR="00E91996" w:rsidRDefault="00E91996" w:rsidP="00E91996">
      <w:pPr>
        <w:numPr>
          <w:ilvl w:val="0"/>
          <w:numId w:val="17"/>
        </w:numPr>
        <w:spacing w:line="276" w:lineRule="auto"/>
        <w:ind w:hanging="359"/>
        <w:contextualSpacing/>
        <w:jc w:val="both"/>
      </w:pPr>
      <w:r>
        <w:t xml:space="preserve">elektroniczny wskaźnik funkcji do ciągłej kontroli przepływu powietrza - wykonany zgodne z normą EN 14 175 wraz z sygnalizacją bezpiecznej wysokości pracy okna z elektronicznym wyświetlaczem, wbudowany w ściankę czołową bocznej ściany wyciągu, spełniający następujące funkcje: </w:t>
      </w:r>
    </w:p>
    <w:p w:rsidR="00E91996" w:rsidRDefault="00E91996" w:rsidP="00E91996">
      <w:pPr>
        <w:jc w:val="both"/>
        <w:rPr>
          <w:rFonts w:ascii="Arial" w:hAnsi="Arial" w:cs="Arial"/>
        </w:rPr>
      </w:pPr>
      <w:r>
        <w:t xml:space="preserve">  - alarm akustyczny i optyczny ( LED) informujący o zbyt niskim przepływie powietrza</w:t>
      </w:r>
    </w:p>
    <w:p w:rsidR="00E91996" w:rsidRDefault="00E91996" w:rsidP="00E91996">
      <w:pPr>
        <w:jc w:val="both"/>
        <w:rPr>
          <w:rFonts w:ascii="Arial" w:hAnsi="Arial" w:cs="Arial"/>
        </w:rPr>
      </w:pPr>
      <w:r>
        <w:rPr>
          <w:rFonts w:ascii="Arial" w:hAnsi="Arial" w:cs="Arial"/>
        </w:rPr>
        <w:t xml:space="preserve">  </w:t>
      </w:r>
      <w:r>
        <w:t>-  wyświetlacz optyczny ( LED) informujący o  wystarczającym przepływie powietrza</w:t>
      </w:r>
    </w:p>
    <w:p w:rsidR="00E91996" w:rsidRDefault="00E91996" w:rsidP="00E91996">
      <w:pPr>
        <w:jc w:val="both"/>
        <w:rPr>
          <w:rFonts w:ascii="Arial" w:hAnsi="Arial" w:cs="Arial"/>
        </w:rPr>
      </w:pPr>
      <w:r>
        <w:t xml:space="preserve">  - wyświetlacz optyczny (LED) informujący o  zbyt wysokim przepływie powietrza</w:t>
      </w:r>
    </w:p>
    <w:p w:rsidR="00E91996" w:rsidRDefault="00E91996" w:rsidP="00E91996">
      <w:pPr>
        <w:jc w:val="both"/>
        <w:rPr>
          <w:rFonts w:ascii="Arial" w:hAnsi="Arial" w:cs="Arial"/>
        </w:rPr>
      </w:pPr>
      <w:r>
        <w:t xml:space="preserve">  - przycisk załącz /wyłącz systemu</w:t>
      </w:r>
    </w:p>
    <w:p w:rsidR="00E91996" w:rsidRDefault="00E91996" w:rsidP="00E91996">
      <w:pPr>
        <w:jc w:val="both"/>
        <w:rPr>
          <w:rFonts w:ascii="Arial" w:hAnsi="Arial" w:cs="Arial"/>
        </w:rPr>
      </w:pPr>
      <w:r>
        <w:t xml:space="preserve">  - RESET – przycisk do kasowania alarmu  akustycznego</w:t>
      </w:r>
    </w:p>
    <w:p w:rsidR="00E91996" w:rsidRDefault="00E91996" w:rsidP="00E91996">
      <w:pPr>
        <w:jc w:val="both"/>
      </w:pPr>
    </w:p>
    <w:p w:rsidR="00E91996" w:rsidRDefault="00E91996" w:rsidP="00E91996">
      <w:pPr>
        <w:jc w:val="both"/>
        <w:rPr>
          <w:rFonts w:ascii="Arial" w:hAnsi="Arial" w:cs="Arial"/>
        </w:rPr>
      </w:pPr>
      <w:r>
        <w:t xml:space="preserve">Panel wyposażony  we własne, w pełni automatyczne akumulatorowe zasilanie awaryjne </w:t>
      </w:r>
      <w:r>
        <w:br/>
        <w:t xml:space="preserve">z podtrzymaniem 48h. Ponadto panel wyposażony w hermetyczną klawiaturę membranową opartą na mikroprzełącznikach umożliwiających pracę w trudnych warunkach (odporna na uszkodzenia przez wodę, kurz, pył). Nadruk odporny na wycieranie i mycie detergentami. Wykończenie powierzchni panelu matowe, konstrukcja klawisza z tłoczeniem frontu foliowego, umożliwiająca wyczucie kształtu klawisza. Przetłoczenia w kształcie kopuły </w:t>
      </w:r>
      <w:r>
        <w:lastRenderedPageBreak/>
        <w:t>umożliwiające wyczucie momentu zadziałania. Kompaktowa budowa i ergonomiczne rozmieszczenie przycisków, muszą zapewnić  bezpieczną obsługę.</w:t>
      </w:r>
    </w:p>
    <w:p w:rsidR="00E91996" w:rsidRDefault="00E91996" w:rsidP="00E91996">
      <w:pPr>
        <w:jc w:val="both"/>
        <w:rPr>
          <w:rFonts w:ascii="Arial" w:hAnsi="Arial" w:cs="Arial"/>
        </w:rPr>
      </w:pPr>
      <w:r>
        <w:t xml:space="preserve">Komora ma być wyposażona w zintegrowany system kontroli przepływu powietrza. </w:t>
      </w:r>
    </w:p>
    <w:p w:rsidR="00E91996" w:rsidRDefault="00E91996" w:rsidP="00E91996">
      <w:pPr>
        <w:jc w:val="both"/>
        <w:rPr>
          <w:rFonts w:ascii="Arial" w:hAnsi="Arial" w:cs="Arial"/>
        </w:rPr>
      </w:pPr>
      <w:r>
        <w:t>- System powinien działać w pełni automatycznie.</w:t>
      </w:r>
    </w:p>
    <w:p w:rsidR="00E91996" w:rsidRDefault="00E91996" w:rsidP="00E91996">
      <w:pPr>
        <w:jc w:val="both"/>
      </w:pPr>
    </w:p>
    <w:p w:rsidR="00E91996" w:rsidRDefault="00E91996" w:rsidP="00E91996">
      <w:pPr>
        <w:jc w:val="both"/>
      </w:pPr>
      <w:r>
        <w:rPr>
          <w:b/>
        </w:rPr>
        <w:t>Bezpieczeństwo pracy przy dygestoriach musi być zapewnione poprzez spełnienie następujących wymogów:</w:t>
      </w:r>
    </w:p>
    <w:p w:rsidR="00E91996" w:rsidRDefault="00E91996" w:rsidP="00E91996">
      <w:pPr>
        <w:jc w:val="both"/>
        <w:rPr>
          <w:b/>
        </w:rPr>
      </w:pPr>
    </w:p>
    <w:p w:rsidR="00E91996" w:rsidRPr="00037E20" w:rsidRDefault="00E91996" w:rsidP="00E91996">
      <w:pPr>
        <w:jc w:val="both"/>
        <w:rPr>
          <w:rFonts w:cs="Times New Roman"/>
          <w:b/>
        </w:rPr>
      </w:pPr>
      <w:r w:rsidRPr="00037E20">
        <w:rPr>
          <w:b/>
        </w:rPr>
        <w:t>Dygestoria muszą posiadać certyfikat zgodności z normą PN-EN 14175-1, 2, 3, 6 wydany przez niezależne akredytowane w tym zakresie laboratorium badawcze, potwierdzenie przedmiotowego zakresu akredytacji dla raportu jak i certyfikatu jest wymagane.</w:t>
      </w:r>
    </w:p>
    <w:p w:rsidR="00E91996" w:rsidRPr="00037E20" w:rsidRDefault="00E91996" w:rsidP="00E91996">
      <w:pPr>
        <w:jc w:val="both"/>
        <w:rPr>
          <w:b/>
        </w:rPr>
      </w:pPr>
      <w:r w:rsidRPr="00037E20">
        <w:rPr>
          <w:b/>
        </w:rPr>
        <w:t xml:space="preserve">Ze względu na bezpieczeństwo wymaga się, aby certyfikat lub raport z badań wydane przez akredytowane laboratorium badawcze potwierdzał zgodnie z przeprowadzoną procedurą badawczą na podstawie pkt. 5.4 części 3 normy PN EN 14175, uzyskanie wartości uśrednionej maksymalnej ilości gazów wskaźnikowych nie większej niż 0,65 </w:t>
      </w:r>
      <w:proofErr w:type="spellStart"/>
      <w:r w:rsidRPr="00037E20">
        <w:rPr>
          <w:b/>
        </w:rPr>
        <w:t>ppm</w:t>
      </w:r>
      <w:proofErr w:type="spellEnd"/>
      <w:r w:rsidRPr="00037E20">
        <w:rPr>
          <w:b/>
        </w:rPr>
        <w:t>, przy przepływie powietrza przez komorę nie większym niż 500 m</w:t>
      </w:r>
      <w:r w:rsidRPr="00037E20">
        <w:rPr>
          <w:b/>
          <w:vertAlign w:val="superscript"/>
        </w:rPr>
        <w:t>3</w:t>
      </w:r>
      <w:r w:rsidRPr="00037E20">
        <w:rPr>
          <w:b/>
        </w:rPr>
        <w:t>/h dla dygestorium o szerokości 1200mm</w:t>
      </w:r>
    </w:p>
    <w:p w:rsidR="00E91996" w:rsidRDefault="00E91996" w:rsidP="00E91996">
      <w:pPr>
        <w:jc w:val="both"/>
      </w:pPr>
    </w:p>
    <w:p w:rsidR="00E91996" w:rsidRDefault="00E91996" w:rsidP="00E91996">
      <w:pPr>
        <w:numPr>
          <w:ilvl w:val="0"/>
          <w:numId w:val="14"/>
        </w:numPr>
        <w:spacing w:line="276" w:lineRule="auto"/>
        <w:ind w:hanging="359"/>
        <w:contextualSpacing/>
        <w:jc w:val="both"/>
      </w:pPr>
      <w:r>
        <w:t>Elektroniczny Panel alarmowy dygestorium powinien posiadać następujące badania wykonane przez laboratorium wzorcujące, które potwierdzają bezpieczną i stabilną pracę sterowania i sygnalizacji alarmowej :</w:t>
      </w:r>
    </w:p>
    <w:p w:rsidR="00E91996" w:rsidRDefault="00E91996" w:rsidP="00E91996">
      <w:pPr>
        <w:ind w:left="851" w:hanging="142"/>
        <w:jc w:val="both"/>
      </w:pPr>
      <w:r>
        <w:t>-  Raport z badań odporności na wyładowania elektrostatyczne wg PN-EN 61000-4-2 lub równoważnej</w:t>
      </w:r>
    </w:p>
    <w:p w:rsidR="00E91996" w:rsidRDefault="00E91996" w:rsidP="00E91996">
      <w:pPr>
        <w:ind w:left="851" w:hanging="142"/>
        <w:jc w:val="both"/>
      </w:pPr>
      <w:r>
        <w:t xml:space="preserve">-  Raport z badań odporności na udary wg PN-EN 61000-4-5 </w:t>
      </w:r>
    </w:p>
    <w:p w:rsidR="00E91996" w:rsidRDefault="00E91996" w:rsidP="00E91996">
      <w:pPr>
        <w:ind w:left="851" w:hanging="142"/>
        <w:jc w:val="both"/>
      </w:pPr>
      <w:r>
        <w:t xml:space="preserve">- Raport z badań odporności na zaburzenia przewodzone, indukowane przez pola </w:t>
      </w:r>
      <w:r>
        <w:br/>
        <w:t xml:space="preserve">o częstotliwości radiowej wg PN-EN 61000-4-6 </w:t>
      </w:r>
    </w:p>
    <w:p w:rsidR="00E91996" w:rsidRDefault="00E91996" w:rsidP="00E91996">
      <w:pPr>
        <w:ind w:left="851" w:hanging="142"/>
        <w:jc w:val="both"/>
      </w:pPr>
      <w:r>
        <w:t>- Raport z badań odporności  na zapady i krótkie przerwy napięcia wg PN-EN 61000-4-11</w:t>
      </w:r>
    </w:p>
    <w:p w:rsidR="00E91996" w:rsidRDefault="00E91996" w:rsidP="00E91996">
      <w:pPr>
        <w:ind w:left="851" w:hanging="142"/>
        <w:jc w:val="both"/>
      </w:pPr>
      <w:r>
        <w:t>- Raport z badań odporności pomiaru elektromagnetycznych zaburzeń promieniowanych wg PN-EN 55016-2</w:t>
      </w:r>
    </w:p>
    <w:p w:rsidR="00E91996" w:rsidRDefault="00E91996" w:rsidP="00E91996">
      <w:pPr>
        <w:ind w:left="851" w:hanging="142"/>
        <w:jc w:val="both"/>
      </w:pPr>
    </w:p>
    <w:p w:rsidR="00E91996" w:rsidRPr="003C0B74" w:rsidRDefault="00E91996" w:rsidP="00E91996">
      <w:pPr>
        <w:ind w:left="851" w:hanging="142"/>
        <w:jc w:val="both"/>
        <w:rPr>
          <w:b/>
        </w:rPr>
      </w:pPr>
      <w:r w:rsidRPr="003C0B74">
        <w:rPr>
          <w:b/>
        </w:rPr>
        <w:t>Parametry punktowane:</w:t>
      </w:r>
    </w:p>
    <w:p w:rsidR="00E91996" w:rsidRPr="00931E88" w:rsidRDefault="00E91996" w:rsidP="00E91996">
      <w:pPr>
        <w:ind w:left="851" w:hanging="142"/>
        <w:jc w:val="both"/>
      </w:pPr>
      <w:r w:rsidRPr="00931E88">
        <w:t>Uchwyty metalowe zabezpieczone  powłoką galwaniczną – TAK – 10 pkt, Nie – 0 pkt</w:t>
      </w:r>
    </w:p>
    <w:p w:rsidR="00E91996" w:rsidRDefault="00E91996" w:rsidP="00E91996">
      <w:pPr>
        <w:ind w:left="851" w:hanging="142"/>
        <w:jc w:val="both"/>
      </w:pPr>
      <w:r w:rsidRPr="00931E88">
        <w:t>Funkcja cichego domykania w zawiasach -  TAK- 10 pkt, NIE – 0 pkt</w:t>
      </w:r>
    </w:p>
    <w:p w:rsidR="00E91996" w:rsidRDefault="002401ED" w:rsidP="00E91996">
      <w:pPr>
        <w:jc w:val="both"/>
      </w:pPr>
      <w:r>
        <w:t>Na potwierdzenie warunku w ofercie winno być to udokumentowane w formie opisowej</w:t>
      </w:r>
      <w:r w:rsidR="0008702F">
        <w:t>.</w:t>
      </w:r>
    </w:p>
    <w:p w:rsidR="00501B52" w:rsidRDefault="00501B52" w:rsidP="00E91996">
      <w:pPr>
        <w:jc w:val="both"/>
      </w:pPr>
    </w:p>
    <w:p w:rsidR="00501B52" w:rsidRDefault="00501B52" w:rsidP="00E91996">
      <w:pPr>
        <w:jc w:val="both"/>
      </w:pPr>
    </w:p>
    <w:tbl>
      <w:tblPr>
        <w:tblW w:w="8320" w:type="dxa"/>
        <w:tblInd w:w="55" w:type="dxa"/>
        <w:tblCellMar>
          <w:left w:w="70" w:type="dxa"/>
          <w:right w:w="70" w:type="dxa"/>
        </w:tblCellMar>
        <w:tblLook w:val="00A0" w:firstRow="1" w:lastRow="0" w:firstColumn="1" w:lastColumn="0" w:noHBand="0" w:noVBand="0"/>
      </w:tblPr>
      <w:tblGrid>
        <w:gridCol w:w="552"/>
        <w:gridCol w:w="7149"/>
        <w:gridCol w:w="619"/>
      </w:tblGrid>
      <w:tr w:rsidR="00E91996" w:rsidRPr="00405AB5" w:rsidTr="00E91996">
        <w:trPr>
          <w:trHeight w:val="765"/>
        </w:trPr>
        <w:tc>
          <w:tcPr>
            <w:tcW w:w="520" w:type="dxa"/>
            <w:tcBorders>
              <w:top w:val="single" w:sz="4" w:space="0" w:color="auto"/>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Poz.</w:t>
            </w:r>
          </w:p>
        </w:tc>
        <w:tc>
          <w:tcPr>
            <w:tcW w:w="7180" w:type="dxa"/>
            <w:tcBorders>
              <w:top w:val="single" w:sz="4" w:space="0" w:color="auto"/>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 Opis</w:t>
            </w:r>
          </w:p>
        </w:tc>
        <w:tc>
          <w:tcPr>
            <w:tcW w:w="620" w:type="dxa"/>
            <w:tcBorders>
              <w:top w:val="single" w:sz="4" w:space="0" w:color="auto"/>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Il. szt.</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A / 225</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240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4632x600x850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pod blatem szafki laminowane: </w:t>
            </w:r>
            <w:r w:rsidRPr="00405AB5">
              <w:rPr>
                <w:rFonts w:ascii="Arial" w:hAnsi="Arial" w:cs="Arial"/>
                <w:color w:val="000000"/>
                <w:sz w:val="20"/>
                <w:szCs w:val="20"/>
              </w:rPr>
              <w:br/>
              <w:t xml:space="preserve">- 1 x "450" z 4 szufladami; </w:t>
            </w:r>
            <w:r w:rsidRPr="00405AB5">
              <w:rPr>
                <w:rFonts w:ascii="Arial" w:hAnsi="Arial" w:cs="Arial"/>
                <w:color w:val="000000"/>
                <w:sz w:val="20"/>
                <w:szCs w:val="20"/>
              </w:rPr>
              <w:br/>
              <w:t>- 3 x "600" z drzwiczkami</w:t>
            </w:r>
            <w:r w:rsidRPr="00405AB5">
              <w:rPr>
                <w:rFonts w:ascii="Arial" w:hAnsi="Arial" w:cs="Arial"/>
                <w:color w:val="000000"/>
                <w:sz w:val="20"/>
                <w:szCs w:val="20"/>
              </w:rPr>
              <w:br/>
            </w:r>
            <w:r w:rsidRPr="00405AB5">
              <w:rPr>
                <w:rFonts w:ascii="Arial" w:hAnsi="Arial" w:cs="Arial"/>
                <w:b/>
                <w:bCs/>
                <w:color w:val="000000"/>
                <w:sz w:val="20"/>
                <w:szCs w:val="20"/>
              </w:rPr>
              <w:t>nad blatem  szafki laminowane:</w:t>
            </w:r>
            <w:r w:rsidRPr="00405AB5">
              <w:rPr>
                <w:rFonts w:ascii="Arial" w:hAnsi="Arial" w:cs="Arial"/>
                <w:color w:val="000000"/>
                <w:sz w:val="20"/>
                <w:szCs w:val="20"/>
              </w:rPr>
              <w:br/>
              <w:t>- 4 x "115</w:t>
            </w:r>
            <w:r>
              <w:rPr>
                <w:rFonts w:ascii="Arial" w:hAnsi="Arial" w:cs="Arial"/>
                <w:color w:val="000000"/>
                <w:sz w:val="20"/>
                <w:szCs w:val="20"/>
              </w:rPr>
              <w:t>0" z drzwiczkami półką i zamkie</w:t>
            </w:r>
            <w:r w:rsidRPr="00405AB5">
              <w:rPr>
                <w:rFonts w:ascii="Arial" w:hAnsi="Arial" w:cs="Arial"/>
                <w:color w:val="000000"/>
                <w:sz w:val="20"/>
                <w:szCs w:val="20"/>
              </w:rPr>
              <w:t>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410"/>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lastRenderedPageBreak/>
              <w:t>2</w:t>
            </w:r>
          </w:p>
        </w:tc>
        <w:tc>
          <w:tcPr>
            <w:tcW w:w="7180" w:type="dxa"/>
            <w:tcBorders>
              <w:top w:val="nil"/>
              <w:left w:val="nil"/>
              <w:bottom w:val="single" w:sz="4" w:space="0" w:color="auto"/>
              <w:right w:val="single" w:sz="4" w:space="0" w:color="auto"/>
            </w:tcBorders>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Regał laboratoryjny  o wym. (szer. x gł. x wys.) 600x500x2000 [mm]</w:t>
            </w:r>
            <w:r w:rsidRPr="00405AB5">
              <w:rPr>
                <w:rFonts w:ascii="Arial" w:hAnsi="Arial" w:cs="Arial"/>
                <w:color w:val="000000"/>
                <w:sz w:val="20"/>
                <w:szCs w:val="20"/>
              </w:rPr>
              <w:br/>
              <w:t>- wykonanie z płyt laminowanych obustronnie o gr. 18mm (włącznie z plecami)</w:t>
            </w:r>
            <w:r w:rsidRPr="00405AB5">
              <w:rPr>
                <w:rFonts w:ascii="Arial" w:hAnsi="Arial" w:cs="Arial"/>
                <w:color w:val="000000"/>
                <w:sz w:val="20"/>
                <w:szCs w:val="20"/>
              </w:rPr>
              <w:br/>
              <w:t>- 2x półka stała</w:t>
            </w:r>
            <w:r w:rsidRPr="00405AB5">
              <w:rPr>
                <w:rFonts w:ascii="Arial" w:hAnsi="Arial" w:cs="Arial"/>
                <w:color w:val="000000"/>
                <w:sz w:val="20"/>
                <w:szCs w:val="20"/>
              </w:rPr>
              <w:br/>
              <w:t>- 3x półka o regulowanej wysokości</w:t>
            </w:r>
            <w:r w:rsidRPr="00405AB5">
              <w:rPr>
                <w:rFonts w:ascii="Arial" w:hAnsi="Arial" w:cs="Arial"/>
                <w:color w:val="000000"/>
                <w:sz w:val="20"/>
                <w:szCs w:val="20"/>
              </w:rPr>
              <w:br/>
              <w:t>- podest stalowy umożliwiający umycia posadzki</w:t>
            </w:r>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r>
      <w:tr w:rsidR="00E91996" w:rsidRPr="00405AB5" w:rsidTr="00E91996">
        <w:trPr>
          <w:trHeight w:val="331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4087x600x850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pod blatem szafki laminowane: </w:t>
            </w:r>
            <w:r w:rsidRPr="00405AB5">
              <w:rPr>
                <w:rFonts w:ascii="Arial" w:hAnsi="Arial" w:cs="Arial"/>
                <w:color w:val="000000"/>
                <w:sz w:val="20"/>
                <w:szCs w:val="20"/>
              </w:rPr>
              <w:br/>
              <w:t xml:space="preserve">- 1 x "450" z 4 szufladami; </w:t>
            </w:r>
            <w:r w:rsidRPr="00405AB5">
              <w:rPr>
                <w:rFonts w:ascii="Arial" w:hAnsi="Arial" w:cs="Arial"/>
                <w:color w:val="000000"/>
                <w:sz w:val="20"/>
                <w:szCs w:val="20"/>
              </w:rPr>
              <w:br/>
              <w:t>- 1 x "800" z drzwiczkami</w:t>
            </w:r>
            <w:r w:rsidRPr="00405AB5">
              <w:rPr>
                <w:rFonts w:ascii="Arial" w:hAnsi="Arial" w:cs="Arial"/>
                <w:color w:val="000000"/>
                <w:sz w:val="20"/>
                <w:szCs w:val="20"/>
              </w:rPr>
              <w:br/>
              <w:t>- 1 x "450" z drzwiczkami</w:t>
            </w:r>
            <w:r w:rsidRPr="00405AB5">
              <w:rPr>
                <w:rFonts w:ascii="Arial" w:hAnsi="Arial" w:cs="Arial"/>
                <w:color w:val="000000"/>
                <w:sz w:val="20"/>
                <w:szCs w:val="20"/>
              </w:rPr>
              <w:br/>
              <w:t>- 1 x półka pod klawiaturę</w:t>
            </w:r>
            <w:r w:rsidRPr="00405AB5">
              <w:rPr>
                <w:rFonts w:ascii="Arial" w:hAnsi="Arial" w:cs="Arial"/>
                <w:color w:val="000000"/>
                <w:sz w:val="20"/>
                <w:szCs w:val="20"/>
              </w:rPr>
              <w:br/>
              <w:t xml:space="preserve">- 1x półka </w:t>
            </w:r>
            <w:proofErr w:type="spellStart"/>
            <w:r w:rsidRPr="00405AB5">
              <w:rPr>
                <w:rFonts w:ascii="Arial" w:hAnsi="Arial" w:cs="Arial"/>
                <w:color w:val="000000"/>
                <w:sz w:val="20"/>
                <w:szCs w:val="20"/>
              </w:rPr>
              <w:t>podblatowa</w:t>
            </w:r>
            <w:proofErr w:type="spellEnd"/>
            <w:r w:rsidRPr="00405AB5">
              <w:rPr>
                <w:rFonts w:ascii="Arial" w:hAnsi="Arial" w:cs="Arial"/>
                <w:color w:val="000000"/>
                <w:sz w:val="20"/>
                <w:szCs w:val="20"/>
              </w:rPr>
              <w:t xml:space="preserve"> o szerokości 800mm</w:t>
            </w:r>
            <w:r w:rsidRPr="00405AB5">
              <w:rPr>
                <w:rFonts w:ascii="Arial" w:hAnsi="Arial" w:cs="Arial"/>
                <w:color w:val="000000"/>
                <w:sz w:val="20"/>
                <w:szCs w:val="20"/>
              </w:rPr>
              <w:br/>
            </w:r>
            <w:r w:rsidRPr="00405AB5">
              <w:rPr>
                <w:rFonts w:ascii="Arial" w:hAnsi="Arial" w:cs="Arial"/>
                <w:b/>
                <w:bCs/>
                <w:color w:val="000000"/>
                <w:sz w:val="20"/>
                <w:szCs w:val="20"/>
              </w:rPr>
              <w:t>nad blatem :</w:t>
            </w:r>
            <w:r w:rsidRPr="00405AB5">
              <w:rPr>
                <w:rFonts w:ascii="Arial" w:hAnsi="Arial" w:cs="Arial"/>
                <w:color w:val="000000"/>
                <w:sz w:val="20"/>
                <w:szCs w:val="20"/>
              </w:rPr>
              <w:br/>
              <w:t>- 2 x "1150" półka laminowana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4</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Stanowisko do mycia o wym.(szer. x gł. x wys.) 1250x750x900 mm</w:t>
            </w:r>
            <w:r w:rsidRPr="00405AB5">
              <w:rPr>
                <w:rFonts w:ascii="Arial" w:hAnsi="Arial" w:cs="Arial"/>
                <w:color w:val="000000"/>
                <w:sz w:val="20"/>
                <w:szCs w:val="20"/>
              </w:rPr>
              <w:br/>
              <w:t>- stelaż typu "C" z profili stalowych 50x30x2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b/>
                <w:bCs/>
                <w:color w:val="000000"/>
                <w:sz w:val="20"/>
                <w:szCs w:val="20"/>
              </w:rPr>
              <w:br/>
              <w:t>- 2 x miska nakładana wykonana ze stali nierdzewnej</w:t>
            </w:r>
            <w:r w:rsidRPr="00405AB5">
              <w:rPr>
                <w:rFonts w:ascii="Arial" w:hAnsi="Arial" w:cs="Arial"/>
                <w:color w:val="000000"/>
                <w:sz w:val="20"/>
                <w:szCs w:val="20"/>
              </w:rPr>
              <w:br/>
            </w:r>
            <w:r w:rsidRPr="00405AB5">
              <w:rPr>
                <w:rFonts w:ascii="Arial" w:hAnsi="Arial" w:cs="Arial"/>
                <w:b/>
                <w:bCs/>
                <w:color w:val="000000"/>
                <w:sz w:val="20"/>
                <w:szCs w:val="20"/>
              </w:rPr>
              <w:t>- pod blatem szafki laminowane:</w:t>
            </w:r>
            <w:r w:rsidRPr="00405AB5">
              <w:rPr>
                <w:rFonts w:ascii="Arial" w:hAnsi="Arial" w:cs="Arial"/>
                <w:color w:val="000000"/>
                <w:sz w:val="20"/>
                <w:szCs w:val="20"/>
              </w:rPr>
              <w:br/>
              <w:t>- 1 x "1150" zlewozmywakowa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693"/>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5</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Krzesło specjalistyczne z czarnym tworzywem,</w:t>
            </w:r>
            <w:r w:rsidRPr="00405AB5">
              <w:rPr>
                <w:rFonts w:ascii="Arial" w:hAnsi="Arial" w:cs="Arial"/>
                <w:color w:val="000000"/>
                <w:sz w:val="20"/>
                <w:szCs w:val="20"/>
              </w:rPr>
              <w:br w:type="page"/>
              <w:t xml:space="preserve">» Krzesło wyposażone w mechanizm CPT, który umożliwia regulację głębokości siedzenia, regulację wysokości </w:t>
            </w:r>
            <w:proofErr w:type="spellStart"/>
            <w:r w:rsidRPr="00405AB5">
              <w:rPr>
                <w:rFonts w:ascii="Arial" w:hAnsi="Arial" w:cs="Arial"/>
                <w:color w:val="000000"/>
                <w:sz w:val="20"/>
                <w:szCs w:val="20"/>
              </w:rPr>
              <w:t>opracia</w:t>
            </w:r>
            <w:proofErr w:type="spellEnd"/>
            <w:r w:rsidRPr="00405AB5">
              <w:rPr>
                <w:rFonts w:ascii="Arial" w:hAnsi="Arial" w:cs="Arial"/>
                <w:color w:val="000000"/>
                <w:sz w:val="20"/>
                <w:szCs w:val="20"/>
              </w:rPr>
              <w:t xml:space="preserve"> oraz regulację kąta pochylenia oparcia,</w:t>
            </w:r>
            <w:r w:rsidRPr="00405AB5">
              <w:rPr>
                <w:rFonts w:ascii="Arial" w:hAnsi="Arial" w:cs="Arial"/>
                <w:color w:val="000000"/>
                <w:sz w:val="20"/>
                <w:szCs w:val="20"/>
              </w:rPr>
              <w:br w:type="page"/>
            </w:r>
            <w:r w:rsidRPr="00405AB5">
              <w:rPr>
                <w:rFonts w:ascii="Arial" w:hAnsi="Arial" w:cs="Arial"/>
                <w:color w:val="000000"/>
                <w:sz w:val="20"/>
                <w:szCs w:val="20"/>
              </w:rPr>
              <w:br w:type="page"/>
              <w:t>» Miękkie, tapicerowane siedzisko i oparcie,</w:t>
            </w:r>
            <w:r w:rsidRPr="00405AB5">
              <w:rPr>
                <w:rFonts w:ascii="Arial" w:hAnsi="Arial" w:cs="Arial"/>
                <w:color w:val="000000"/>
                <w:sz w:val="20"/>
                <w:szCs w:val="20"/>
              </w:rPr>
              <w:br w:type="page"/>
            </w:r>
            <w:r w:rsidRPr="00405AB5">
              <w:rPr>
                <w:rFonts w:ascii="Arial" w:hAnsi="Arial" w:cs="Arial"/>
                <w:color w:val="000000"/>
                <w:sz w:val="20"/>
                <w:szCs w:val="20"/>
              </w:rPr>
              <w:br w:type="page"/>
              <w:t>» Ergonomicznie wyprofilowane oparcie,</w:t>
            </w:r>
            <w:r w:rsidRPr="00405AB5">
              <w:rPr>
                <w:rFonts w:ascii="Arial" w:hAnsi="Arial" w:cs="Arial"/>
                <w:color w:val="000000"/>
                <w:sz w:val="20"/>
                <w:szCs w:val="20"/>
              </w:rPr>
              <w:br w:type="page"/>
            </w:r>
            <w:r w:rsidRPr="00405AB5">
              <w:rPr>
                <w:rFonts w:ascii="Arial" w:hAnsi="Arial" w:cs="Arial"/>
                <w:color w:val="000000"/>
                <w:sz w:val="20"/>
                <w:szCs w:val="20"/>
              </w:rPr>
              <w:br w:type="page"/>
              <w:t>» Możliwość odchylenia oparcia i jego blokady w wybranej pozycji,</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oparcia,</w:t>
            </w:r>
            <w:r w:rsidRPr="00405AB5">
              <w:rPr>
                <w:rFonts w:ascii="Arial" w:hAnsi="Arial" w:cs="Arial"/>
                <w:color w:val="000000"/>
                <w:sz w:val="20"/>
                <w:szCs w:val="20"/>
              </w:rPr>
              <w:br w:type="page"/>
            </w:r>
            <w:r w:rsidRPr="00405AB5">
              <w:rPr>
                <w:rFonts w:ascii="Arial" w:hAnsi="Arial" w:cs="Arial"/>
                <w:color w:val="000000"/>
                <w:sz w:val="20"/>
                <w:szCs w:val="20"/>
              </w:rPr>
              <w:br w:type="page"/>
              <w:t>» Regulacja głębokości siedziska,</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siedziska za pomocą podnośnika pneumatycznego,</w:t>
            </w:r>
            <w:r w:rsidRPr="00405AB5">
              <w:rPr>
                <w:rFonts w:ascii="Arial" w:hAnsi="Arial" w:cs="Arial"/>
                <w:color w:val="000000"/>
                <w:sz w:val="20"/>
                <w:szCs w:val="20"/>
              </w:rPr>
              <w:br w:type="page"/>
            </w:r>
            <w:r w:rsidRPr="00405AB5">
              <w:rPr>
                <w:rFonts w:ascii="Arial" w:hAnsi="Arial" w:cs="Arial"/>
                <w:color w:val="000000"/>
                <w:sz w:val="20"/>
                <w:szCs w:val="20"/>
              </w:rPr>
              <w:br w:type="page"/>
              <w:t>» Metalowa, chromowana obręcz pod stopy o regulowanej wysokości,</w:t>
            </w:r>
            <w:r w:rsidRPr="00405AB5">
              <w:rPr>
                <w:rFonts w:ascii="Arial" w:hAnsi="Arial" w:cs="Arial"/>
                <w:color w:val="000000"/>
                <w:sz w:val="20"/>
                <w:szCs w:val="20"/>
              </w:rPr>
              <w:br w:type="page"/>
            </w:r>
            <w:r w:rsidRPr="00405AB5">
              <w:rPr>
                <w:rFonts w:ascii="Arial" w:hAnsi="Arial" w:cs="Arial"/>
                <w:color w:val="000000"/>
                <w:sz w:val="20"/>
                <w:szCs w:val="20"/>
              </w:rPr>
              <w:br w:type="page"/>
              <w:t>» Podstawa: stalowa, chromowana, na stopkach,</w:t>
            </w:r>
            <w:r w:rsidRPr="00405AB5">
              <w:rPr>
                <w:rFonts w:ascii="Arial" w:hAnsi="Arial" w:cs="Arial"/>
                <w:color w:val="000000"/>
                <w:sz w:val="20"/>
                <w:szCs w:val="20"/>
              </w:rPr>
              <w:br w:type="page"/>
            </w:r>
            <w:r w:rsidRPr="00405AB5">
              <w:rPr>
                <w:rFonts w:ascii="Arial" w:hAnsi="Arial" w:cs="Arial"/>
                <w:color w:val="000000"/>
                <w:sz w:val="20"/>
                <w:szCs w:val="20"/>
              </w:rPr>
              <w:br w:type="page"/>
              <w:t xml:space="preserve">» Produkt posiada Atest Badań Wytrzymałościowych </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B / 227</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274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(biurko) o wym.(szer. x gł. x wys.) 1300x600x800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xml:space="preserve">- 1 x "400" z szufladą i drzwiczkami; </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b/>
                <w:bCs/>
                <w:color w:val="000000"/>
                <w:sz w:val="20"/>
                <w:szCs w:val="20"/>
              </w:rPr>
              <w:br/>
              <w:t>- 1 x "500" z drzwicz</w:t>
            </w:r>
            <w:r>
              <w:rPr>
                <w:rFonts w:ascii="Arial" w:hAnsi="Arial" w:cs="Arial"/>
                <w:b/>
                <w:bCs/>
                <w:color w:val="000000"/>
                <w:sz w:val="20"/>
                <w:szCs w:val="20"/>
              </w:rPr>
              <w:t>kami przeszklonymi półką i zamk</w:t>
            </w:r>
            <w:r w:rsidRPr="00405AB5">
              <w:rPr>
                <w:rFonts w:ascii="Arial" w:hAnsi="Arial" w:cs="Arial"/>
                <w:b/>
                <w:bCs/>
                <w:color w:val="000000"/>
                <w:sz w:val="20"/>
                <w:szCs w:val="20"/>
              </w:rPr>
              <w:t>iem</w:t>
            </w:r>
            <w:r w:rsidRPr="00405AB5">
              <w:rPr>
                <w:rFonts w:ascii="Arial" w:hAnsi="Arial" w:cs="Arial"/>
                <w:b/>
                <w:bCs/>
                <w:color w:val="000000"/>
                <w:sz w:val="20"/>
                <w:szCs w:val="20"/>
              </w:rPr>
              <w:br/>
              <w:t>- 1 x "800" z d</w:t>
            </w:r>
            <w:r>
              <w:rPr>
                <w:rFonts w:ascii="Arial" w:hAnsi="Arial" w:cs="Arial"/>
                <w:b/>
                <w:bCs/>
                <w:color w:val="000000"/>
                <w:sz w:val="20"/>
                <w:szCs w:val="20"/>
              </w:rPr>
              <w:t>rzwiczkami pełnymi półką i zamk</w:t>
            </w:r>
            <w:r w:rsidRPr="00405AB5">
              <w:rPr>
                <w:rFonts w:ascii="Arial" w:hAnsi="Arial" w:cs="Arial"/>
                <w:b/>
                <w:bCs/>
                <w:color w:val="000000"/>
                <w:sz w:val="20"/>
                <w:szCs w:val="20"/>
              </w:rPr>
              <w:t>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r>
      <w:tr w:rsidR="00E91996" w:rsidRPr="00405AB5" w:rsidTr="00E91996">
        <w:trPr>
          <w:trHeight w:val="151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(biurko) L o wym.(szer. x gł. x wys.) 1300/1047x600x800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b/>
                <w:bCs/>
                <w:color w:val="000000"/>
                <w:sz w:val="20"/>
                <w:szCs w:val="20"/>
              </w:rPr>
              <w:br/>
              <w:t>pod blatem:</w:t>
            </w:r>
            <w:r w:rsidRPr="00405AB5">
              <w:rPr>
                <w:rFonts w:ascii="Arial" w:hAnsi="Arial" w:cs="Arial"/>
                <w:b/>
                <w:bCs/>
                <w:color w:val="000000"/>
                <w:sz w:val="20"/>
                <w:szCs w:val="20"/>
              </w:rPr>
              <w:br/>
              <w:t>- półka na klawiaturę</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74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3</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(biurko) o wym.(szer. x gł. x wys.) 1300x600x800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xml:space="preserve">- 1 x "400" z szufladą i drzwiczkami; </w:t>
            </w:r>
            <w:r w:rsidRPr="00405AB5">
              <w:rPr>
                <w:rFonts w:ascii="Arial" w:hAnsi="Arial" w:cs="Arial"/>
                <w:color w:val="000000"/>
                <w:sz w:val="20"/>
                <w:szCs w:val="20"/>
              </w:rPr>
              <w:br/>
            </w:r>
            <w:r w:rsidRPr="00405AB5">
              <w:rPr>
                <w:rFonts w:ascii="Arial" w:hAnsi="Arial" w:cs="Arial"/>
                <w:b/>
                <w:bCs/>
                <w:color w:val="000000"/>
                <w:sz w:val="20"/>
                <w:szCs w:val="20"/>
              </w:rPr>
              <w:t xml:space="preserve">- nad blatem szafki laminowane: </w:t>
            </w:r>
            <w:r w:rsidRPr="00405AB5">
              <w:rPr>
                <w:rFonts w:ascii="Arial" w:hAnsi="Arial" w:cs="Arial"/>
                <w:b/>
                <w:bCs/>
                <w:color w:val="000000"/>
                <w:sz w:val="20"/>
                <w:szCs w:val="20"/>
              </w:rPr>
              <w:br/>
              <w:t>- 1 x "600" z drzwicz</w:t>
            </w:r>
            <w:r>
              <w:rPr>
                <w:rFonts w:ascii="Arial" w:hAnsi="Arial" w:cs="Arial"/>
                <w:b/>
                <w:bCs/>
                <w:color w:val="000000"/>
                <w:sz w:val="20"/>
                <w:szCs w:val="20"/>
              </w:rPr>
              <w:t>kami przeszklonymi półką i zamk</w:t>
            </w:r>
            <w:r w:rsidRPr="00405AB5">
              <w:rPr>
                <w:rFonts w:ascii="Arial" w:hAnsi="Arial" w:cs="Arial"/>
                <w:b/>
                <w:bCs/>
                <w:color w:val="000000"/>
                <w:sz w:val="20"/>
                <w:szCs w:val="20"/>
              </w:rPr>
              <w:t>iem</w:t>
            </w:r>
            <w:r w:rsidRPr="00405AB5">
              <w:rPr>
                <w:rFonts w:ascii="Arial" w:hAnsi="Arial" w:cs="Arial"/>
                <w:b/>
                <w:bCs/>
                <w:color w:val="000000"/>
                <w:sz w:val="20"/>
                <w:szCs w:val="20"/>
              </w:rPr>
              <w:br/>
              <w:t>- 1 x "800" z d</w:t>
            </w:r>
            <w:r>
              <w:rPr>
                <w:rFonts w:ascii="Arial" w:hAnsi="Arial" w:cs="Arial"/>
                <w:b/>
                <w:bCs/>
                <w:color w:val="000000"/>
                <w:sz w:val="20"/>
                <w:szCs w:val="20"/>
              </w:rPr>
              <w:t>rzwiczkami pełnymi półką i zamk</w:t>
            </w:r>
            <w:r w:rsidRPr="00405AB5">
              <w:rPr>
                <w:rFonts w:ascii="Arial" w:hAnsi="Arial" w:cs="Arial"/>
                <w:b/>
                <w:bCs/>
                <w:color w:val="000000"/>
                <w:sz w:val="20"/>
                <w:szCs w:val="20"/>
              </w:rPr>
              <w:t>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r>
      <w:tr w:rsidR="00E91996" w:rsidRPr="00405AB5" w:rsidTr="00E91996">
        <w:trPr>
          <w:trHeight w:val="1446"/>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4</w:t>
            </w:r>
          </w:p>
        </w:tc>
        <w:tc>
          <w:tcPr>
            <w:tcW w:w="7180" w:type="dxa"/>
            <w:tcBorders>
              <w:top w:val="nil"/>
              <w:left w:val="nil"/>
              <w:bottom w:val="single" w:sz="4" w:space="0" w:color="auto"/>
              <w:right w:val="single" w:sz="4" w:space="0" w:color="auto"/>
            </w:tcBorders>
            <w:vAlign w:val="center"/>
          </w:tcPr>
          <w:p w:rsidR="00E91996" w:rsidRDefault="00E91996" w:rsidP="00E91996">
            <w:pPr>
              <w:rPr>
                <w:rFonts w:ascii="Arial" w:hAnsi="Arial" w:cs="Arial"/>
                <w:color w:val="000000"/>
                <w:sz w:val="20"/>
                <w:szCs w:val="20"/>
              </w:rPr>
            </w:pPr>
            <w:r w:rsidRPr="00405AB5">
              <w:rPr>
                <w:rFonts w:ascii="Arial" w:hAnsi="Arial" w:cs="Arial"/>
                <w:color w:val="000000"/>
                <w:sz w:val="20"/>
                <w:szCs w:val="20"/>
              </w:rPr>
              <w:t>Szafa laboratoryjna  o wym. (szer. x gł. x wys.) 1200x500x1800 [mm]</w:t>
            </w:r>
            <w:r w:rsidRPr="00405AB5">
              <w:rPr>
                <w:rFonts w:ascii="Arial" w:hAnsi="Arial" w:cs="Arial"/>
                <w:color w:val="000000"/>
                <w:sz w:val="20"/>
                <w:szCs w:val="20"/>
              </w:rPr>
              <w:br w:type="page"/>
              <w:t>- wykonanie z płyt laminowanych obustronnie o gr. 18mm (włącznie z plecami)</w:t>
            </w:r>
            <w:r w:rsidRPr="00405AB5">
              <w:rPr>
                <w:rFonts w:ascii="Arial" w:hAnsi="Arial" w:cs="Arial"/>
                <w:color w:val="000000"/>
                <w:sz w:val="20"/>
                <w:szCs w:val="20"/>
              </w:rPr>
              <w:br w:type="page"/>
              <w:t>- 12x szuflada na teczki</w:t>
            </w:r>
            <w:r w:rsidRPr="00405AB5">
              <w:rPr>
                <w:rFonts w:ascii="Arial" w:hAnsi="Arial" w:cs="Arial"/>
                <w:color w:val="000000"/>
                <w:sz w:val="20"/>
                <w:szCs w:val="20"/>
              </w:rPr>
              <w:br w:type="page"/>
              <w:t xml:space="preserve">- </w:t>
            </w:r>
            <w:proofErr w:type="spellStart"/>
            <w:r w:rsidRPr="00405AB5">
              <w:rPr>
                <w:rFonts w:ascii="Arial" w:hAnsi="Arial" w:cs="Arial"/>
                <w:color w:val="000000"/>
                <w:sz w:val="20"/>
                <w:szCs w:val="20"/>
              </w:rPr>
              <w:t>poział</w:t>
            </w:r>
            <w:proofErr w:type="spellEnd"/>
            <w:r w:rsidRPr="00405AB5">
              <w:rPr>
                <w:rFonts w:ascii="Arial" w:hAnsi="Arial" w:cs="Arial"/>
                <w:color w:val="000000"/>
                <w:sz w:val="20"/>
                <w:szCs w:val="20"/>
              </w:rPr>
              <w:t xml:space="preserve"> pionowy</w:t>
            </w:r>
            <w:r w:rsidRPr="00405AB5">
              <w:rPr>
                <w:rFonts w:ascii="Arial" w:hAnsi="Arial" w:cs="Arial"/>
                <w:color w:val="000000"/>
                <w:sz w:val="20"/>
                <w:szCs w:val="20"/>
              </w:rPr>
              <w:br w:type="page"/>
              <w:t>- 4x drzwi</w:t>
            </w:r>
            <w:r w:rsidRPr="00405AB5">
              <w:rPr>
                <w:rFonts w:ascii="Arial" w:hAnsi="Arial" w:cs="Arial"/>
                <w:color w:val="000000"/>
                <w:sz w:val="20"/>
                <w:szCs w:val="20"/>
              </w:rPr>
              <w:br w:type="page"/>
              <w:t xml:space="preserve">- podest stalowy umożliwiający umycia </w:t>
            </w:r>
            <w:proofErr w:type="spellStart"/>
            <w:r w:rsidRPr="00405AB5">
              <w:rPr>
                <w:rFonts w:ascii="Arial" w:hAnsi="Arial" w:cs="Arial"/>
                <w:color w:val="000000"/>
                <w:sz w:val="20"/>
                <w:szCs w:val="20"/>
              </w:rPr>
              <w:t>posa</w:t>
            </w:r>
            <w:proofErr w:type="spellEnd"/>
          </w:p>
          <w:p w:rsidR="00E91996" w:rsidRPr="00405AB5" w:rsidRDefault="00E91996" w:rsidP="00E91996">
            <w:pPr>
              <w:rPr>
                <w:rFonts w:ascii="Arial" w:hAnsi="Arial" w:cs="Arial"/>
                <w:color w:val="000000"/>
                <w:sz w:val="20"/>
                <w:szCs w:val="20"/>
              </w:rPr>
            </w:pPr>
            <w:proofErr w:type="spellStart"/>
            <w:r w:rsidRPr="00405AB5">
              <w:rPr>
                <w:rFonts w:ascii="Arial" w:hAnsi="Arial" w:cs="Arial"/>
                <w:color w:val="000000"/>
                <w:sz w:val="20"/>
                <w:szCs w:val="20"/>
              </w:rPr>
              <w:t>dzki</w:t>
            </w:r>
            <w:proofErr w:type="spellEnd"/>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5</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Stanowisko do mycia o wym.(szer. x gł. x wys.) 800x650x900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b/>
                <w:bCs/>
                <w:color w:val="000000"/>
                <w:sz w:val="20"/>
                <w:szCs w:val="20"/>
              </w:rPr>
              <w:br/>
              <w:t>- 1 x miska nakładana wykonana ze stali nierdzewnej</w:t>
            </w:r>
            <w:r w:rsidRPr="00405AB5">
              <w:rPr>
                <w:rFonts w:ascii="Arial" w:hAnsi="Arial" w:cs="Arial"/>
                <w:color w:val="000000"/>
                <w:sz w:val="20"/>
                <w:szCs w:val="20"/>
              </w:rPr>
              <w:br/>
            </w:r>
            <w:r w:rsidRPr="00405AB5">
              <w:rPr>
                <w:rFonts w:ascii="Arial" w:hAnsi="Arial" w:cs="Arial"/>
                <w:b/>
                <w:bCs/>
                <w:color w:val="000000"/>
                <w:sz w:val="20"/>
                <w:szCs w:val="20"/>
              </w:rPr>
              <w:t>- pod blatem szafki laminowane:</w:t>
            </w:r>
            <w:r w:rsidRPr="00405AB5">
              <w:rPr>
                <w:rFonts w:ascii="Arial" w:hAnsi="Arial" w:cs="Arial"/>
                <w:color w:val="000000"/>
                <w:sz w:val="20"/>
                <w:szCs w:val="20"/>
              </w:rPr>
              <w:br/>
              <w:t>- 1 x "700" zlewozmywakowa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586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6</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Krzesło specjalistyczne z czarnym tworzywem,</w:t>
            </w:r>
            <w:r w:rsidRPr="00405AB5">
              <w:rPr>
                <w:rFonts w:ascii="Arial" w:hAnsi="Arial" w:cs="Arial"/>
                <w:color w:val="000000"/>
                <w:sz w:val="20"/>
                <w:szCs w:val="20"/>
              </w:rPr>
              <w:br/>
              <w:t xml:space="preserve">» Krzesło wyposażone w mechanizm CPT, który umożliwia regulację głębokości siedzenia, regulację wysokości </w:t>
            </w:r>
            <w:proofErr w:type="spellStart"/>
            <w:r w:rsidRPr="00405AB5">
              <w:rPr>
                <w:rFonts w:ascii="Arial" w:hAnsi="Arial" w:cs="Arial"/>
                <w:color w:val="000000"/>
                <w:sz w:val="20"/>
                <w:szCs w:val="20"/>
              </w:rPr>
              <w:t>opracia</w:t>
            </w:r>
            <w:proofErr w:type="spellEnd"/>
            <w:r w:rsidRPr="00405AB5">
              <w:rPr>
                <w:rFonts w:ascii="Arial" w:hAnsi="Arial" w:cs="Arial"/>
                <w:color w:val="000000"/>
                <w:sz w:val="20"/>
                <w:szCs w:val="20"/>
              </w:rPr>
              <w:t xml:space="preserve"> oraz regulację kąta pochylenia oparcia,</w:t>
            </w:r>
            <w:r w:rsidRPr="00405AB5">
              <w:rPr>
                <w:rFonts w:ascii="Arial" w:hAnsi="Arial" w:cs="Arial"/>
                <w:color w:val="000000"/>
                <w:sz w:val="20"/>
                <w:szCs w:val="20"/>
              </w:rPr>
              <w:br/>
            </w:r>
            <w:r w:rsidRPr="00405AB5">
              <w:rPr>
                <w:rFonts w:ascii="Arial" w:hAnsi="Arial" w:cs="Arial"/>
                <w:color w:val="000000"/>
                <w:sz w:val="20"/>
                <w:szCs w:val="20"/>
              </w:rPr>
              <w:br/>
              <w:t>» Miękkie, tapicerowane siedzisko i oparcie,</w:t>
            </w:r>
            <w:r w:rsidRPr="00405AB5">
              <w:rPr>
                <w:rFonts w:ascii="Arial" w:hAnsi="Arial" w:cs="Arial"/>
                <w:color w:val="000000"/>
                <w:sz w:val="20"/>
                <w:szCs w:val="20"/>
              </w:rPr>
              <w:br/>
            </w:r>
            <w:r w:rsidRPr="00405AB5">
              <w:rPr>
                <w:rFonts w:ascii="Arial" w:hAnsi="Arial" w:cs="Arial"/>
                <w:color w:val="000000"/>
                <w:sz w:val="20"/>
                <w:szCs w:val="20"/>
              </w:rPr>
              <w:br/>
              <w:t>» Ergonomicznie wyprofilowane oparcie,</w:t>
            </w:r>
            <w:r w:rsidRPr="00405AB5">
              <w:rPr>
                <w:rFonts w:ascii="Arial" w:hAnsi="Arial" w:cs="Arial"/>
                <w:color w:val="000000"/>
                <w:sz w:val="20"/>
                <w:szCs w:val="20"/>
              </w:rPr>
              <w:br/>
            </w:r>
            <w:r w:rsidRPr="00405AB5">
              <w:rPr>
                <w:rFonts w:ascii="Arial" w:hAnsi="Arial" w:cs="Arial"/>
                <w:color w:val="000000"/>
                <w:sz w:val="20"/>
                <w:szCs w:val="20"/>
              </w:rPr>
              <w:br/>
              <w:t>» Możliwość odchylenia oparcia i jego blokady w wybranej pozycji,</w:t>
            </w:r>
            <w:r w:rsidRPr="00405AB5">
              <w:rPr>
                <w:rFonts w:ascii="Arial" w:hAnsi="Arial" w:cs="Arial"/>
                <w:color w:val="000000"/>
                <w:sz w:val="20"/>
                <w:szCs w:val="20"/>
              </w:rPr>
              <w:br/>
            </w:r>
            <w:r w:rsidRPr="00405AB5">
              <w:rPr>
                <w:rFonts w:ascii="Arial" w:hAnsi="Arial" w:cs="Arial"/>
                <w:color w:val="000000"/>
                <w:sz w:val="20"/>
                <w:szCs w:val="20"/>
              </w:rPr>
              <w:br/>
              <w:t>» Płynnie regulowana wysokość oparcia,</w:t>
            </w:r>
            <w:r w:rsidRPr="00405AB5">
              <w:rPr>
                <w:rFonts w:ascii="Arial" w:hAnsi="Arial" w:cs="Arial"/>
                <w:color w:val="000000"/>
                <w:sz w:val="20"/>
                <w:szCs w:val="20"/>
              </w:rPr>
              <w:br/>
            </w:r>
            <w:r w:rsidRPr="00405AB5">
              <w:rPr>
                <w:rFonts w:ascii="Arial" w:hAnsi="Arial" w:cs="Arial"/>
                <w:color w:val="000000"/>
                <w:sz w:val="20"/>
                <w:szCs w:val="20"/>
              </w:rPr>
              <w:br/>
              <w:t>» Regulacja głębokości siedziska,</w:t>
            </w:r>
            <w:r w:rsidRPr="00405AB5">
              <w:rPr>
                <w:rFonts w:ascii="Arial" w:hAnsi="Arial" w:cs="Arial"/>
                <w:color w:val="000000"/>
                <w:sz w:val="20"/>
                <w:szCs w:val="20"/>
              </w:rPr>
              <w:br/>
            </w:r>
            <w:r w:rsidRPr="00405AB5">
              <w:rPr>
                <w:rFonts w:ascii="Arial" w:hAnsi="Arial" w:cs="Arial"/>
                <w:color w:val="000000"/>
                <w:sz w:val="20"/>
                <w:szCs w:val="20"/>
              </w:rPr>
              <w:br/>
              <w:t>» Płynnie regulowana wysokość siedziska za pomocą podnośnika pneumatycznego,</w:t>
            </w:r>
            <w:r w:rsidRPr="00405AB5">
              <w:rPr>
                <w:rFonts w:ascii="Arial" w:hAnsi="Arial" w:cs="Arial"/>
                <w:color w:val="000000"/>
                <w:sz w:val="20"/>
                <w:szCs w:val="20"/>
              </w:rPr>
              <w:br/>
            </w:r>
            <w:r w:rsidRPr="00405AB5">
              <w:rPr>
                <w:rFonts w:ascii="Arial" w:hAnsi="Arial" w:cs="Arial"/>
                <w:color w:val="000000"/>
                <w:sz w:val="20"/>
                <w:szCs w:val="20"/>
              </w:rPr>
              <w:br/>
              <w:t>» Metalowa, chromowana obręcz pod stopy o regulowanej wysokości,</w:t>
            </w:r>
            <w:r w:rsidRPr="00405AB5">
              <w:rPr>
                <w:rFonts w:ascii="Arial" w:hAnsi="Arial" w:cs="Arial"/>
                <w:color w:val="000000"/>
                <w:sz w:val="20"/>
                <w:szCs w:val="20"/>
              </w:rPr>
              <w:br/>
            </w:r>
            <w:r w:rsidRPr="00405AB5">
              <w:rPr>
                <w:rFonts w:ascii="Arial" w:hAnsi="Arial" w:cs="Arial"/>
                <w:color w:val="000000"/>
                <w:sz w:val="20"/>
                <w:szCs w:val="20"/>
              </w:rPr>
              <w:br/>
              <w:t>» Podstawa: stalowa, chromowana, na stopkach,</w:t>
            </w:r>
            <w:r w:rsidRPr="00405AB5">
              <w:rPr>
                <w:rFonts w:ascii="Arial" w:hAnsi="Arial" w:cs="Arial"/>
                <w:color w:val="000000"/>
                <w:sz w:val="20"/>
                <w:szCs w:val="20"/>
              </w:rPr>
              <w:br/>
            </w:r>
            <w:r w:rsidRPr="00405AB5">
              <w:rPr>
                <w:rFonts w:ascii="Arial" w:hAnsi="Arial" w:cs="Arial"/>
                <w:color w:val="000000"/>
                <w:sz w:val="20"/>
                <w:szCs w:val="20"/>
              </w:rPr>
              <w:br/>
              <w:t xml:space="preserve">» Produkt posiada Atest Badań Wytrzymałościowych </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5</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C / 228</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Stanowisko do mycia o wym.(szer. x gł. x wys.) 1800x650x900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b/>
                <w:bCs/>
                <w:color w:val="000000"/>
                <w:sz w:val="20"/>
                <w:szCs w:val="20"/>
              </w:rPr>
              <w:br/>
              <w:t>- 2 x miska nakładana wykonana ze stali nierdzewnej</w:t>
            </w:r>
            <w:r w:rsidRPr="00405AB5">
              <w:rPr>
                <w:rFonts w:ascii="Arial" w:hAnsi="Arial" w:cs="Arial"/>
                <w:color w:val="000000"/>
                <w:sz w:val="20"/>
                <w:szCs w:val="20"/>
              </w:rPr>
              <w:br/>
            </w:r>
            <w:r w:rsidRPr="00405AB5">
              <w:rPr>
                <w:rFonts w:ascii="Arial" w:hAnsi="Arial" w:cs="Arial"/>
                <w:b/>
                <w:bCs/>
                <w:color w:val="000000"/>
                <w:sz w:val="20"/>
                <w:szCs w:val="20"/>
              </w:rPr>
              <w:t>- pod blatem szafki laminowane:</w:t>
            </w:r>
            <w:r w:rsidRPr="00405AB5">
              <w:rPr>
                <w:rFonts w:ascii="Arial" w:hAnsi="Arial" w:cs="Arial"/>
                <w:color w:val="000000"/>
                <w:sz w:val="20"/>
                <w:szCs w:val="20"/>
              </w:rPr>
              <w:br/>
              <w:t>- 1 x "1150" zlewozmywakowa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3656"/>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2</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 xml:space="preserve">Dygestorium o wym. (szer. x gł. x wys.) 1200x930x2420 mm </w:t>
            </w:r>
            <w:r w:rsidRPr="00405AB5">
              <w:rPr>
                <w:rFonts w:ascii="Arial" w:hAnsi="Arial" w:cs="Arial"/>
                <w:color w:val="000000"/>
                <w:sz w:val="20"/>
                <w:szCs w:val="20"/>
              </w:rPr>
              <w:br w:type="page"/>
              <w:t>- blat z ceramiki monolitycznej ze zintegrowanym podniesionym obrzeżem ceramicznym</w:t>
            </w:r>
            <w:r w:rsidRPr="00405AB5">
              <w:rPr>
                <w:rFonts w:ascii="Arial" w:hAnsi="Arial" w:cs="Arial"/>
                <w:color w:val="000000"/>
                <w:sz w:val="20"/>
                <w:szCs w:val="20"/>
              </w:rPr>
              <w:br w:type="page"/>
              <w:t>- wykładka wewnętrzna komory: z ceramiki wielkogabarytowej</w:t>
            </w:r>
            <w:r w:rsidRPr="00405AB5">
              <w:rPr>
                <w:rFonts w:ascii="Arial" w:hAnsi="Arial" w:cs="Arial"/>
                <w:color w:val="000000"/>
                <w:sz w:val="20"/>
                <w:szCs w:val="20"/>
              </w:rPr>
              <w:br w:type="page"/>
              <w:t xml:space="preserve">- instalacja elektryczna: oświetlenie komory; gniazda elektryczne 230 V IP54 – 2 </w:t>
            </w:r>
            <w:proofErr w:type="spellStart"/>
            <w:r w:rsidRPr="00405AB5">
              <w:rPr>
                <w:rFonts w:ascii="Arial" w:hAnsi="Arial" w:cs="Arial"/>
                <w:color w:val="000000"/>
                <w:sz w:val="20"/>
                <w:szCs w:val="20"/>
              </w:rPr>
              <w:t>szt</w:t>
            </w:r>
            <w:proofErr w:type="spellEnd"/>
            <w:r w:rsidRPr="00405AB5">
              <w:rPr>
                <w:rFonts w:ascii="Arial" w:hAnsi="Arial" w:cs="Arial"/>
                <w:color w:val="000000"/>
                <w:sz w:val="20"/>
                <w:szCs w:val="20"/>
              </w:rPr>
              <w:br w:type="page"/>
              <w:t>- System przewietrzania przez podwójną ścianę</w:t>
            </w:r>
            <w:r w:rsidRPr="00405AB5">
              <w:rPr>
                <w:rFonts w:ascii="Arial" w:hAnsi="Arial" w:cs="Arial"/>
                <w:color w:val="000000"/>
                <w:sz w:val="20"/>
                <w:szCs w:val="20"/>
              </w:rPr>
              <w:br w:type="page"/>
              <w:t xml:space="preserve">- Blendy przednie z profilowanych blach malowanych proszkowo chemoodporną farbą epoksydową, </w:t>
            </w:r>
            <w:r w:rsidRPr="00405AB5">
              <w:rPr>
                <w:rFonts w:ascii="Arial" w:hAnsi="Arial" w:cs="Arial"/>
                <w:color w:val="000000"/>
                <w:sz w:val="20"/>
                <w:szCs w:val="20"/>
              </w:rPr>
              <w:br w:type="page"/>
              <w:t>- Okno przednie: szyba ze szkła bezpiecznego w ramie aluminiowej malowanej proszkowo farbami epoksydowymi,</w:t>
            </w:r>
            <w:r w:rsidRPr="00405AB5">
              <w:rPr>
                <w:rFonts w:ascii="Arial" w:hAnsi="Arial" w:cs="Arial"/>
                <w:color w:val="000000"/>
                <w:sz w:val="20"/>
                <w:szCs w:val="20"/>
              </w:rPr>
              <w:br w:type="page"/>
              <w:t xml:space="preserve">- system kontroli przepływu powietrza z elektronicznym panelem sterującym </w:t>
            </w:r>
            <w:r w:rsidRPr="00405AB5">
              <w:rPr>
                <w:rFonts w:ascii="Arial" w:hAnsi="Arial" w:cs="Arial"/>
                <w:color w:val="000000"/>
                <w:sz w:val="20"/>
                <w:szCs w:val="20"/>
              </w:rPr>
              <w:br w:type="page"/>
              <w:t>- Klapa bezpieczeństwa,</w:t>
            </w:r>
            <w:r w:rsidRPr="00405AB5">
              <w:rPr>
                <w:rFonts w:ascii="Arial" w:hAnsi="Arial" w:cs="Arial"/>
                <w:color w:val="000000"/>
                <w:sz w:val="20"/>
                <w:szCs w:val="20"/>
              </w:rPr>
              <w:br w:type="page"/>
              <w:t>- System "AFP" zabezpieczający przed niekontrolowanym spadkiem okna,</w:t>
            </w:r>
            <w:r w:rsidRPr="00405AB5">
              <w:rPr>
                <w:rFonts w:ascii="Arial" w:hAnsi="Arial" w:cs="Arial"/>
                <w:color w:val="000000"/>
                <w:sz w:val="20"/>
                <w:szCs w:val="20"/>
              </w:rPr>
              <w:br w:type="page"/>
              <w:t>- pod blatem szafka laminowana, wentylowana w trakcie pracy dygestorium, z 2 wysuwanymi półkami wyposażonymi w kuwety wykonany z polipropylenu</w:t>
            </w:r>
            <w:r w:rsidRPr="00405AB5">
              <w:rPr>
                <w:rFonts w:ascii="Arial" w:hAnsi="Arial" w:cs="Arial"/>
                <w:color w:val="000000"/>
                <w:sz w:val="20"/>
                <w:szCs w:val="20"/>
              </w:rPr>
              <w:br w:type="page"/>
            </w:r>
            <w:r w:rsidRPr="00405AB5">
              <w:rPr>
                <w:rFonts w:ascii="Arial" w:hAnsi="Arial" w:cs="Arial"/>
                <w:b/>
                <w:bCs/>
                <w:color w:val="000000"/>
                <w:sz w:val="20"/>
                <w:szCs w:val="20"/>
              </w:rPr>
              <w:t>- certyfikat zgodności z normą PN-EN 14175- 1,2,3,6 wydany przez akredytowane w tym zakresie laboratorium badawcze</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02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1031/2074x800/600x900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29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4</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4950x750x800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xml:space="preserve">- 1 x "800" z 4 szufladami; </w:t>
            </w:r>
            <w:r w:rsidRPr="00405AB5">
              <w:rPr>
                <w:rFonts w:ascii="Arial" w:hAnsi="Arial" w:cs="Arial"/>
                <w:color w:val="000000"/>
                <w:sz w:val="20"/>
                <w:szCs w:val="20"/>
              </w:rPr>
              <w:br/>
              <w:t>- 2 x "800" z drzwiczkami</w:t>
            </w:r>
            <w:r w:rsidRPr="00405AB5">
              <w:rPr>
                <w:rFonts w:ascii="Arial" w:hAnsi="Arial" w:cs="Arial"/>
                <w:color w:val="000000"/>
                <w:sz w:val="20"/>
                <w:szCs w:val="20"/>
              </w:rPr>
              <w:br/>
            </w:r>
            <w:r w:rsidRPr="00405AB5">
              <w:rPr>
                <w:rFonts w:ascii="Arial" w:hAnsi="Arial" w:cs="Arial"/>
                <w:b/>
                <w:bCs/>
                <w:color w:val="000000"/>
                <w:sz w:val="20"/>
                <w:szCs w:val="20"/>
              </w:rPr>
              <w:t xml:space="preserve">- nad blatem szafki laminowane: </w:t>
            </w:r>
            <w:r w:rsidRPr="00405AB5">
              <w:rPr>
                <w:rFonts w:ascii="Arial" w:hAnsi="Arial" w:cs="Arial"/>
                <w:color w:val="000000"/>
                <w:sz w:val="20"/>
                <w:szCs w:val="20"/>
              </w:rPr>
              <w:br/>
              <w:t>- 3x "800" z drzwiczkami pełnymi półką i zamkiem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635"/>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5</w:t>
            </w:r>
          </w:p>
        </w:tc>
        <w:tc>
          <w:tcPr>
            <w:tcW w:w="7180" w:type="dxa"/>
            <w:tcBorders>
              <w:top w:val="nil"/>
              <w:left w:val="nil"/>
              <w:bottom w:val="single" w:sz="4" w:space="0" w:color="auto"/>
              <w:right w:val="single" w:sz="4" w:space="0" w:color="auto"/>
            </w:tcBorders>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Szafa na kwasy i zasady o wym. (</w:t>
            </w:r>
            <w:proofErr w:type="spellStart"/>
            <w:r w:rsidRPr="00405AB5">
              <w:rPr>
                <w:rFonts w:ascii="Arial" w:hAnsi="Arial" w:cs="Arial"/>
                <w:color w:val="000000"/>
                <w:sz w:val="20"/>
                <w:szCs w:val="20"/>
              </w:rPr>
              <w:t>szer.x</w:t>
            </w:r>
            <w:proofErr w:type="spellEnd"/>
            <w:r w:rsidRPr="00405AB5">
              <w:rPr>
                <w:rFonts w:ascii="Arial" w:hAnsi="Arial" w:cs="Arial"/>
                <w:color w:val="000000"/>
                <w:sz w:val="20"/>
                <w:szCs w:val="20"/>
              </w:rPr>
              <w:t xml:space="preserve"> gł. x wys.) 900x500x1900 mm </w:t>
            </w:r>
            <w:r w:rsidRPr="00405AB5">
              <w:rPr>
                <w:rFonts w:ascii="Arial" w:hAnsi="Arial" w:cs="Arial"/>
                <w:color w:val="000000"/>
                <w:sz w:val="20"/>
                <w:szCs w:val="20"/>
              </w:rPr>
              <w:br/>
              <w:t>-    wykonana z płyty laminowanej z wykładką wykonaną z PVC</w:t>
            </w:r>
            <w:r w:rsidRPr="00405AB5">
              <w:rPr>
                <w:rFonts w:ascii="Arial" w:hAnsi="Arial" w:cs="Arial"/>
                <w:color w:val="000000"/>
                <w:sz w:val="20"/>
                <w:szCs w:val="20"/>
              </w:rPr>
              <w:br/>
              <w:t>-    przewietrzanie przez podwójną ścianę</w:t>
            </w:r>
            <w:r w:rsidRPr="00405AB5">
              <w:rPr>
                <w:rFonts w:ascii="Arial" w:hAnsi="Arial" w:cs="Arial"/>
                <w:color w:val="000000"/>
                <w:sz w:val="20"/>
                <w:szCs w:val="20"/>
              </w:rPr>
              <w:br/>
              <w:t xml:space="preserve">-    5x wysuwana półka wyposażona w kuwetę wykonaną z polipropylenu </w:t>
            </w:r>
            <w:r w:rsidRPr="00405AB5">
              <w:rPr>
                <w:rFonts w:ascii="Arial" w:hAnsi="Arial" w:cs="Arial"/>
                <w:color w:val="000000"/>
                <w:sz w:val="20"/>
                <w:szCs w:val="20"/>
              </w:rPr>
              <w:br/>
              <w:t>-    szafa podłączana do istniejącej instalacji wentylacyjnej</w:t>
            </w:r>
            <w:r w:rsidRPr="00405AB5">
              <w:rPr>
                <w:rFonts w:ascii="Arial" w:hAnsi="Arial" w:cs="Arial"/>
                <w:color w:val="000000"/>
                <w:sz w:val="20"/>
                <w:szCs w:val="20"/>
              </w:rPr>
              <w:br/>
              <w:t xml:space="preserve">-    podest stalowy </w:t>
            </w:r>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r>
      <w:tr w:rsidR="00E91996" w:rsidRPr="00405AB5" w:rsidTr="00E91996">
        <w:trPr>
          <w:trHeight w:val="272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6</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Krzesło specjalistyczne z czarnym tworzywem,</w:t>
            </w:r>
            <w:r w:rsidRPr="00405AB5">
              <w:rPr>
                <w:rFonts w:ascii="Arial" w:hAnsi="Arial" w:cs="Arial"/>
                <w:color w:val="000000"/>
                <w:sz w:val="20"/>
                <w:szCs w:val="20"/>
              </w:rPr>
              <w:br w:type="page"/>
              <w:t xml:space="preserve">» Krzesło wyposażone w mechanizm CPT, który umożliwia regulację głębokości siedzenia, regulację wysokości </w:t>
            </w:r>
            <w:proofErr w:type="spellStart"/>
            <w:r w:rsidRPr="00405AB5">
              <w:rPr>
                <w:rFonts w:ascii="Arial" w:hAnsi="Arial" w:cs="Arial"/>
                <w:color w:val="000000"/>
                <w:sz w:val="20"/>
                <w:szCs w:val="20"/>
              </w:rPr>
              <w:t>opracia</w:t>
            </w:r>
            <w:proofErr w:type="spellEnd"/>
            <w:r w:rsidRPr="00405AB5">
              <w:rPr>
                <w:rFonts w:ascii="Arial" w:hAnsi="Arial" w:cs="Arial"/>
                <w:color w:val="000000"/>
                <w:sz w:val="20"/>
                <w:szCs w:val="20"/>
              </w:rPr>
              <w:t xml:space="preserve"> oraz regulację kąta pochylenia oparcia,</w:t>
            </w:r>
            <w:r w:rsidRPr="00405AB5">
              <w:rPr>
                <w:rFonts w:ascii="Arial" w:hAnsi="Arial" w:cs="Arial"/>
                <w:color w:val="000000"/>
                <w:sz w:val="20"/>
                <w:szCs w:val="20"/>
              </w:rPr>
              <w:br w:type="page"/>
            </w:r>
            <w:r w:rsidRPr="00405AB5">
              <w:rPr>
                <w:rFonts w:ascii="Arial" w:hAnsi="Arial" w:cs="Arial"/>
                <w:color w:val="000000"/>
                <w:sz w:val="20"/>
                <w:szCs w:val="20"/>
              </w:rPr>
              <w:br w:type="page"/>
              <w:t>» Miękkie, tapicerowane siedzisko i oparcie,</w:t>
            </w:r>
            <w:r w:rsidRPr="00405AB5">
              <w:rPr>
                <w:rFonts w:ascii="Arial" w:hAnsi="Arial" w:cs="Arial"/>
                <w:color w:val="000000"/>
                <w:sz w:val="20"/>
                <w:szCs w:val="20"/>
              </w:rPr>
              <w:br w:type="page"/>
            </w:r>
            <w:r w:rsidRPr="00405AB5">
              <w:rPr>
                <w:rFonts w:ascii="Arial" w:hAnsi="Arial" w:cs="Arial"/>
                <w:color w:val="000000"/>
                <w:sz w:val="20"/>
                <w:szCs w:val="20"/>
              </w:rPr>
              <w:br w:type="page"/>
              <w:t>» Ergonomicznie wyprofilowane oparcie,</w:t>
            </w:r>
            <w:r w:rsidRPr="00405AB5">
              <w:rPr>
                <w:rFonts w:ascii="Arial" w:hAnsi="Arial" w:cs="Arial"/>
                <w:color w:val="000000"/>
                <w:sz w:val="20"/>
                <w:szCs w:val="20"/>
              </w:rPr>
              <w:br w:type="page"/>
            </w:r>
            <w:r w:rsidRPr="00405AB5">
              <w:rPr>
                <w:rFonts w:ascii="Arial" w:hAnsi="Arial" w:cs="Arial"/>
                <w:color w:val="000000"/>
                <w:sz w:val="20"/>
                <w:szCs w:val="20"/>
              </w:rPr>
              <w:br w:type="page"/>
              <w:t>» Możliwość odchylenia oparcia i jego blokady w wybranej pozycji,</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oparcia,</w:t>
            </w:r>
            <w:r w:rsidRPr="00405AB5">
              <w:rPr>
                <w:rFonts w:ascii="Arial" w:hAnsi="Arial" w:cs="Arial"/>
                <w:color w:val="000000"/>
                <w:sz w:val="20"/>
                <w:szCs w:val="20"/>
              </w:rPr>
              <w:br w:type="page"/>
            </w:r>
            <w:r w:rsidRPr="00405AB5">
              <w:rPr>
                <w:rFonts w:ascii="Arial" w:hAnsi="Arial" w:cs="Arial"/>
                <w:color w:val="000000"/>
                <w:sz w:val="20"/>
                <w:szCs w:val="20"/>
              </w:rPr>
              <w:br w:type="page"/>
              <w:t>» Regulacja głębokości siedziska,</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siedziska za pomocą podnośnika pneumatycznego,</w:t>
            </w:r>
            <w:r w:rsidRPr="00405AB5">
              <w:rPr>
                <w:rFonts w:ascii="Arial" w:hAnsi="Arial" w:cs="Arial"/>
                <w:color w:val="000000"/>
                <w:sz w:val="20"/>
                <w:szCs w:val="20"/>
              </w:rPr>
              <w:br w:type="page"/>
            </w:r>
            <w:r w:rsidRPr="00405AB5">
              <w:rPr>
                <w:rFonts w:ascii="Arial" w:hAnsi="Arial" w:cs="Arial"/>
                <w:color w:val="000000"/>
                <w:sz w:val="20"/>
                <w:szCs w:val="20"/>
              </w:rPr>
              <w:br w:type="page"/>
              <w:t>» Metalowa, chromowana obręcz pod stopy o regulowanej wysokości,</w:t>
            </w:r>
            <w:r w:rsidRPr="00405AB5">
              <w:rPr>
                <w:rFonts w:ascii="Arial" w:hAnsi="Arial" w:cs="Arial"/>
                <w:color w:val="000000"/>
                <w:sz w:val="20"/>
                <w:szCs w:val="20"/>
              </w:rPr>
              <w:br w:type="page"/>
            </w:r>
            <w:r w:rsidRPr="00405AB5">
              <w:rPr>
                <w:rFonts w:ascii="Arial" w:hAnsi="Arial" w:cs="Arial"/>
                <w:color w:val="000000"/>
                <w:sz w:val="20"/>
                <w:szCs w:val="20"/>
              </w:rPr>
              <w:br w:type="page"/>
              <w:t>» Podstawa: stalowa, chromowana, na stopkach,</w:t>
            </w:r>
            <w:r w:rsidRPr="00405AB5">
              <w:rPr>
                <w:rFonts w:ascii="Arial" w:hAnsi="Arial" w:cs="Arial"/>
                <w:color w:val="000000"/>
                <w:sz w:val="20"/>
                <w:szCs w:val="20"/>
              </w:rPr>
              <w:br w:type="page"/>
            </w:r>
            <w:r w:rsidRPr="00405AB5">
              <w:rPr>
                <w:rFonts w:ascii="Arial" w:hAnsi="Arial" w:cs="Arial"/>
                <w:color w:val="000000"/>
                <w:sz w:val="20"/>
                <w:szCs w:val="20"/>
              </w:rPr>
              <w:br w:type="page"/>
              <w:t xml:space="preserve">» Produkt posiada Atest Badań Wytrzymałościowych </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D / 229</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1635"/>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c>
          <w:tcPr>
            <w:tcW w:w="7180" w:type="dxa"/>
            <w:tcBorders>
              <w:top w:val="nil"/>
              <w:left w:val="nil"/>
              <w:bottom w:val="single" w:sz="4" w:space="0" w:color="auto"/>
              <w:right w:val="single" w:sz="4" w:space="0" w:color="auto"/>
            </w:tcBorders>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Szafa na kwasy i zasady o wym. (</w:t>
            </w:r>
            <w:proofErr w:type="spellStart"/>
            <w:r w:rsidRPr="00405AB5">
              <w:rPr>
                <w:rFonts w:ascii="Arial" w:hAnsi="Arial" w:cs="Arial"/>
                <w:color w:val="000000"/>
                <w:sz w:val="20"/>
                <w:szCs w:val="20"/>
              </w:rPr>
              <w:t>szer.x</w:t>
            </w:r>
            <w:proofErr w:type="spellEnd"/>
            <w:r w:rsidRPr="00405AB5">
              <w:rPr>
                <w:rFonts w:ascii="Arial" w:hAnsi="Arial" w:cs="Arial"/>
                <w:color w:val="000000"/>
                <w:sz w:val="20"/>
                <w:szCs w:val="20"/>
              </w:rPr>
              <w:t xml:space="preserve"> gł. x wys.) 900x500x1900 mm </w:t>
            </w:r>
            <w:r w:rsidRPr="00405AB5">
              <w:rPr>
                <w:rFonts w:ascii="Arial" w:hAnsi="Arial" w:cs="Arial"/>
                <w:color w:val="000000"/>
                <w:sz w:val="20"/>
                <w:szCs w:val="20"/>
              </w:rPr>
              <w:br/>
              <w:t>-    wykonana z płyty laminowanej z wykładką wykonaną z PVC</w:t>
            </w:r>
            <w:r w:rsidRPr="00405AB5">
              <w:rPr>
                <w:rFonts w:ascii="Arial" w:hAnsi="Arial" w:cs="Arial"/>
                <w:color w:val="000000"/>
                <w:sz w:val="20"/>
                <w:szCs w:val="20"/>
              </w:rPr>
              <w:br/>
              <w:t>-    przewietrzanie przez podwójną ścianę</w:t>
            </w:r>
            <w:r w:rsidRPr="00405AB5">
              <w:rPr>
                <w:rFonts w:ascii="Arial" w:hAnsi="Arial" w:cs="Arial"/>
                <w:color w:val="000000"/>
                <w:sz w:val="20"/>
                <w:szCs w:val="20"/>
              </w:rPr>
              <w:br/>
              <w:t xml:space="preserve">-    5x wysuwana półka wyposażona w kuwetę wykonaną z polipropylenu </w:t>
            </w:r>
            <w:r w:rsidRPr="00405AB5">
              <w:rPr>
                <w:rFonts w:ascii="Arial" w:hAnsi="Arial" w:cs="Arial"/>
                <w:color w:val="000000"/>
                <w:sz w:val="20"/>
                <w:szCs w:val="20"/>
              </w:rPr>
              <w:br/>
              <w:t>-    szafa podłączana do istniejącej instalacji wentylacyjnej</w:t>
            </w:r>
            <w:r w:rsidRPr="00405AB5">
              <w:rPr>
                <w:rFonts w:ascii="Arial" w:hAnsi="Arial" w:cs="Arial"/>
                <w:color w:val="000000"/>
                <w:sz w:val="20"/>
                <w:szCs w:val="20"/>
              </w:rPr>
              <w:br/>
              <w:t xml:space="preserve">-    podest stalowy </w:t>
            </w:r>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r>
      <w:tr w:rsidR="00E91996" w:rsidRPr="00405AB5" w:rsidTr="00E91996">
        <w:trPr>
          <w:trHeight w:val="280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2</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4194x600x800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wykonany z żywicy fenolowej</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xml:space="preserve">- 1 x "400" z 4 szufladami; </w:t>
            </w:r>
            <w:r w:rsidRPr="00405AB5">
              <w:rPr>
                <w:rFonts w:ascii="Arial" w:hAnsi="Arial" w:cs="Arial"/>
                <w:color w:val="000000"/>
                <w:sz w:val="20"/>
                <w:szCs w:val="20"/>
              </w:rPr>
              <w:br/>
              <w:t>- 2 x "800" z drzwiczkami</w:t>
            </w:r>
            <w:r w:rsidRPr="00405AB5">
              <w:rPr>
                <w:rFonts w:ascii="Arial" w:hAnsi="Arial" w:cs="Arial"/>
                <w:color w:val="000000"/>
                <w:sz w:val="20"/>
                <w:szCs w:val="20"/>
              </w:rPr>
              <w:br/>
              <w:t>- 1 x "600" z drzwiczkami</w:t>
            </w:r>
            <w:r w:rsidRPr="00405AB5">
              <w:rPr>
                <w:rFonts w:ascii="Arial" w:hAnsi="Arial" w:cs="Arial"/>
                <w:color w:val="000000"/>
                <w:sz w:val="20"/>
                <w:szCs w:val="20"/>
              </w:rPr>
              <w:br/>
            </w:r>
            <w:r w:rsidRPr="00405AB5">
              <w:rPr>
                <w:rFonts w:ascii="Arial" w:hAnsi="Arial" w:cs="Arial"/>
                <w:b/>
                <w:bCs/>
                <w:color w:val="000000"/>
                <w:sz w:val="20"/>
                <w:szCs w:val="20"/>
              </w:rPr>
              <w:t xml:space="preserve">- nad blatem szafki laminowane: </w:t>
            </w:r>
            <w:r w:rsidRPr="00405AB5">
              <w:rPr>
                <w:rFonts w:ascii="Arial" w:hAnsi="Arial" w:cs="Arial"/>
                <w:color w:val="000000"/>
                <w:sz w:val="20"/>
                <w:szCs w:val="20"/>
              </w:rPr>
              <w:br/>
              <w:t>- 3x "1050" z drzwiczkami pełnymi półką i zamkiem</w:t>
            </w:r>
            <w:r w:rsidRPr="00405AB5">
              <w:rPr>
                <w:rFonts w:ascii="Arial" w:hAnsi="Arial" w:cs="Arial"/>
                <w:color w:val="000000"/>
                <w:sz w:val="20"/>
                <w:szCs w:val="20"/>
              </w:rPr>
              <w:br/>
              <w:t>- 1x "1050" z drzwiczka</w:t>
            </w:r>
            <w:r>
              <w:rPr>
                <w:rFonts w:ascii="Arial" w:hAnsi="Arial" w:cs="Arial"/>
                <w:color w:val="000000"/>
                <w:sz w:val="20"/>
                <w:szCs w:val="20"/>
              </w:rPr>
              <w:t>mi przeszklonymi półką i zamk</w:t>
            </w:r>
            <w:r w:rsidRPr="00405AB5">
              <w:rPr>
                <w:rFonts w:ascii="Arial" w:hAnsi="Arial" w:cs="Arial"/>
                <w:color w:val="000000"/>
                <w:sz w:val="20"/>
                <w:szCs w:val="20"/>
              </w:rPr>
              <w:t>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02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2815x600x800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3827"/>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Pr>
                <w:rFonts w:ascii="Arial" w:hAnsi="Arial" w:cs="Arial"/>
                <w:b/>
                <w:bCs/>
                <w:color w:val="000000"/>
                <w:sz w:val="20"/>
                <w:szCs w:val="20"/>
              </w:rPr>
              <w:t>4</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 xml:space="preserve">Dygestorium o wym. (szer. x gł. x wys.) 1200x930x2420 mm </w:t>
            </w:r>
            <w:r w:rsidRPr="00405AB5">
              <w:rPr>
                <w:rFonts w:ascii="Arial" w:hAnsi="Arial" w:cs="Arial"/>
                <w:color w:val="000000"/>
                <w:sz w:val="20"/>
                <w:szCs w:val="20"/>
              </w:rPr>
              <w:br w:type="page"/>
              <w:t>- blat z ceramiki monolitycznej ze zintegrowanym podniesionym obrzeżem ceramicznym</w:t>
            </w:r>
            <w:r w:rsidRPr="00405AB5">
              <w:rPr>
                <w:rFonts w:ascii="Arial" w:hAnsi="Arial" w:cs="Arial"/>
                <w:color w:val="000000"/>
                <w:sz w:val="20"/>
                <w:szCs w:val="20"/>
              </w:rPr>
              <w:br w:type="page"/>
              <w:t>- wykładka wewnętrzna komory: z ceramiki wielkogabarytowej</w:t>
            </w:r>
            <w:r w:rsidRPr="00405AB5">
              <w:rPr>
                <w:rFonts w:ascii="Arial" w:hAnsi="Arial" w:cs="Arial"/>
                <w:color w:val="000000"/>
                <w:sz w:val="20"/>
                <w:szCs w:val="20"/>
              </w:rPr>
              <w:br w:type="page"/>
              <w:t xml:space="preserve">- instalacja elektryczna: oświetlenie komory; gniazda elektryczne 230 V IP54 – 2 </w:t>
            </w:r>
            <w:proofErr w:type="spellStart"/>
            <w:r w:rsidRPr="00405AB5">
              <w:rPr>
                <w:rFonts w:ascii="Arial" w:hAnsi="Arial" w:cs="Arial"/>
                <w:color w:val="000000"/>
                <w:sz w:val="20"/>
                <w:szCs w:val="20"/>
              </w:rPr>
              <w:t>szt</w:t>
            </w:r>
            <w:proofErr w:type="spellEnd"/>
            <w:r w:rsidRPr="00405AB5">
              <w:rPr>
                <w:rFonts w:ascii="Arial" w:hAnsi="Arial" w:cs="Arial"/>
                <w:color w:val="000000"/>
                <w:sz w:val="20"/>
                <w:szCs w:val="20"/>
              </w:rPr>
              <w:br w:type="page"/>
              <w:t>- System przewietrzania przez podwójną ścianę</w:t>
            </w:r>
            <w:r w:rsidRPr="00405AB5">
              <w:rPr>
                <w:rFonts w:ascii="Arial" w:hAnsi="Arial" w:cs="Arial"/>
                <w:color w:val="000000"/>
                <w:sz w:val="20"/>
                <w:szCs w:val="20"/>
              </w:rPr>
              <w:br w:type="page"/>
              <w:t xml:space="preserve">- Blendy przednie z profilowanych blach malowanych proszkowo chemoodporną farbą epoksydową, </w:t>
            </w:r>
            <w:r w:rsidRPr="00405AB5">
              <w:rPr>
                <w:rFonts w:ascii="Arial" w:hAnsi="Arial" w:cs="Arial"/>
                <w:color w:val="000000"/>
                <w:sz w:val="20"/>
                <w:szCs w:val="20"/>
              </w:rPr>
              <w:br w:type="page"/>
              <w:t>- Okno przednie: szyba ze szkła bezpiecznego w ramie aluminiowej malowanej proszkowo farbami epoksydowymi,</w:t>
            </w:r>
            <w:r w:rsidRPr="00405AB5">
              <w:rPr>
                <w:rFonts w:ascii="Arial" w:hAnsi="Arial" w:cs="Arial"/>
                <w:color w:val="000000"/>
                <w:sz w:val="20"/>
                <w:szCs w:val="20"/>
              </w:rPr>
              <w:br w:type="page"/>
              <w:t xml:space="preserve">- system kontroli przepływu powietrza z elektronicznym panelem sterującym </w:t>
            </w:r>
            <w:r w:rsidRPr="00405AB5">
              <w:rPr>
                <w:rFonts w:ascii="Arial" w:hAnsi="Arial" w:cs="Arial"/>
                <w:color w:val="000000"/>
                <w:sz w:val="20"/>
                <w:szCs w:val="20"/>
              </w:rPr>
              <w:br w:type="page"/>
              <w:t>- Klapa bezpieczeństwa,</w:t>
            </w:r>
            <w:r w:rsidRPr="00405AB5">
              <w:rPr>
                <w:rFonts w:ascii="Arial" w:hAnsi="Arial" w:cs="Arial"/>
                <w:color w:val="000000"/>
                <w:sz w:val="20"/>
                <w:szCs w:val="20"/>
              </w:rPr>
              <w:br w:type="page"/>
              <w:t>- System "AFP" zabezpieczający przed niekontrolowanym spadkiem okna,</w:t>
            </w:r>
            <w:r w:rsidRPr="00405AB5">
              <w:rPr>
                <w:rFonts w:ascii="Arial" w:hAnsi="Arial" w:cs="Arial"/>
                <w:color w:val="000000"/>
                <w:sz w:val="20"/>
                <w:szCs w:val="20"/>
              </w:rPr>
              <w:br w:type="page"/>
              <w:t>- pod blatem szafka laminowana, wentylowana w trakcie pracy dygestorium, z 2 wysuwanymi półkami wyposażonymi w kuwety wykonany z polipropylenu</w:t>
            </w:r>
            <w:r w:rsidRPr="00405AB5">
              <w:rPr>
                <w:rFonts w:ascii="Arial" w:hAnsi="Arial" w:cs="Arial"/>
                <w:color w:val="000000"/>
                <w:sz w:val="20"/>
                <w:szCs w:val="20"/>
              </w:rPr>
              <w:br w:type="page"/>
            </w:r>
            <w:r w:rsidRPr="00405AB5">
              <w:rPr>
                <w:rFonts w:ascii="Arial" w:hAnsi="Arial" w:cs="Arial"/>
                <w:b/>
                <w:bCs/>
                <w:color w:val="000000"/>
                <w:sz w:val="20"/>
                <w:szCs w:val="20"/>
              </w:rPr>
              <w:t>- certyfikat zgodności z normą PN-EN 14175- 1,2,3,6 wydany przez akredytowane w tym zakresie laboratorium badawcze</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02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Pr>
                <w:rFonts w:ascii="Arial" w:hAnsi="Arial" w:cs="Arial"/>
                <w:b/>
                <w:bCs/>
                <w:color w:val="000000"/>
                <w:sz w:val="20"/>
                <w:szCs w:val="20"/>
              </w:rPr>
              <w:t>5</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1200x1200x850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04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Pr>
                <w:rFonts w:ascii="Arial" w:hAnsi="Arial" w:cs="Arial"/>
                <w:b/>
                <w:bCs/>
                <w:color w:val="000000"/>
                <w:sz w:val="20"/>
                <w:szCs w:val="20"/>
              </w:rPr>
              <w:t>6</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Stanowisko do mycia o wym.(szer. x gł. x wys.) 1864x650x900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b/>
                <w:bCs/>
                <w:color w:val="000000"/>
                <w:sz w:val="20"/>
                <w:szCs w:val="20"/>
              </w:rPr>
              <w:br/>
              <w:t xml:space="preserve">- 2 x zlew </w:t>
            </w:r>
            <w:proofErr w:type="spellStart"/>
            <w:r w:rsidRPr="00405AB5">
              <w:rPr>
                <w:rFonts w:ascii="Arial" w:hAnsi="Arial" w:cs="Arial"/>
                <w:b/>
                <w:bCs/>
                <w:color w:val="000000"/>
                <w:sz w:val="20"/>
                <w:szCs w:val="20"/>
              </w:rPr>
              <w:t>wykoanny</w:t>
            </w:r>
            <w:proofErr w:type="spellEnd"/>
            <w:r w:rsidRPr="00405AB5">
              <w:rPr>
                <w:rFonts w:ascii="Arial" w:hAnsi="Arial" w:cs="Arial"/>
                <w:b/>
                <w:bCs/>
                <w:color w:val="000000"/>
                <w:sz w:val="20"/>
                <w:szCs w:val="20"/>
              </w:rPr>
              <w:t xml:space="preserve"> ze stali nierdzewnej</w:t>
            </w:r>
            <w:r w:rsidRPr="00405AB5">
              <w:rPr>
                <w:rFonts w:ascii="Arial" w:hAnsi="Arial" w:cs="Arial"/>
                <w:color w:val="000000"/>
                <w:sz w:val="20"/>
                <w:szCs w:val="20"/>
              </w:rPr>
              <w:br/>
              <w:t xml:space="preserve">- 2 x bateria </w:t>
            </w:r>
            <w:proofErr w:type="spellStart"/>
            <w:r w:rsidRPr="00405AB5">
              <w:rPr>
                <w:rFonts w:ascii="Arial" w:hAnsi="Arial" w:cs="Arial"/>
                <w:color w:val="000000"/>
                <w:sz w:val="20"/>
                <w:szCs w:val="20"/>
              </w:rPr>
              <w:t>labortaoryjna</w:t>
            </w:r>
            <w:proofErr w:type="spellEnd"/>
            <w:r w:rsidRPr="00405AB5">
              <w:rPr>
                <w:rFonts w:ascii="Arial" w:hAnsi="Arial" w:cs="Arial"/>
                <w:color w:val="000000"/>
                <w:sz w:val="20"/>
                <w:szCs w:val="20"/>
              </w:rPr>
              <w:t xml:space="preserve"> z/c woda</w:t>
            </w:r>
            <w:r w:rsidRPr="00405AB5">
              <w:rPr>
                <w:rFonts w:ascii="Arial" w:hAnsi="Arial" w:cs="Arial"/>
                <w:color w:val="000000"/>
                <w:sz w:val="20"/>
                <w:szCs w:val="20"/>
              </w:rPr>
              <w:br/>
            </w:r>
            <w:r w:rsidRPr="00405AB5">
              <w:rPr>
                <w:rFonts w:ascii="Arial" w:hAnsi="Arial" w:cs="Arial"/>
                <w:b/>
                <w:bCs/>
                <w:color w:val="000000"/>
                <w:sz w:val="20"/>
                <w:szCs w:val="20"/>
              </w:rPr>
              <w:t>- pod blatem szafki laminowane:</w:t>
            </w:r>
            <w:r w:rsidRPr="00405AB5">
              <w:rPr>
                <w:rFonts w:ascii="Arial" w:hAnsi="Arial" w:cs="Arial"/>
                <w:color w:val="000000"/>
                <w:sz w:val="20"/>
                <w:szCs w:val="20"/>
              </w:rPr>
              <w:br/>
              <w:t>- 1 x "1500" zlewozmywakowa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578"/>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Pr>
                <w:rFonts w:ascii="Arial" w:hAnsi="Arial" w:cs="Arial"/>
                <w:b/>
                <w:bCs/>
                <w:color w:val="000000"/>
                <w:sz w:val="20"/>
                <w:szCs w:val="20"/>
              </w:rPr>
              <w:t>7</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Krzesło specjalistyczne z czarnym tworzywem,</w:t>
            </w:r>
            <w:r w:rsidRPr="00405AB5">
              <w:rPr>
                <w:rFonts w:ascii="Arial" w:hAnsi="Arial" w:cs="Arial"/>
                <w:color w:val="000000"/>
                <w:sz w:val="20"/>
                <w:szCs w:val="20"/>
              </w:rPr>
              <w:br w:type="page"/>
              <w:t xml:space="preserve">» Krzesło wyposażone w mechanizm CPT, który umożliwia regulację głębokości siedzenia, regulację wysokości </w:t>
            </w:r>
            <w:proofErr w:type="spellStart"/>
            <w:r w:rsidRPr="00405AB5">
              <w:rPr>
                <w:rFonts w:ascii="Arial" w:hAnsi="Arial" w:cs="Arial"/>
                <w:color w:val="000000"/>
                <w:sz w:val="20"/>
                <w:szCs w:val="20"/>
              </w:rPr>
              <w:t>opracia</w:t>
            </w:r>
            <w:proofErr w:type="spellEnd"/>
            <w:r w:rsidRPr="00405AB5">
              <w:rPr>
                <w:rFonts w:ascii="Arial" w:hAnsi="Arial" w:cs="Arial"/>
                <w:color w:val="000000"/>
                <w:sz w:val="20"/>
                <w:szCs w:val="20"/>
              </w:rPr>
              <w:t xml:space="preserve"> oraz regulację kąta pochylenia oparcia,</w:t>
            </w:r>
            <w:r w:rsidRPr="00405AB5">
              <w:rPr>
                <w:rFonts w:ascii="Arial" w:hAnsi="Arial" w:cs="Arial"/>
                <w:color w:val="000000"/>
                <w:sz w:val="20"/>
                <w:szCs w:val="20"/>
              </w:rPr>
              <w:br w:type="page"/>
            </w:r>
            <w:r w:rsidRPr="00405AB5">
              <w:rPr>
                <w:rFonts w:ascii="Arial" w:hAnsi="Arial" w:cs="Arial"/>
                <w:color w:val="000000"/>
                <w:sz w:val="20"/>
                <w:szCs w:val="20"/>
              </w:rPr>
              <w:br w:type="page"/>
              <w:t>» Miękkie, tapicerowane siedzisko i oparcie,</w:t>
            </w:r>
            <w:r w:rsidRPr="00405AB5">
              <w:rPr>
                <w:rFonts w:ascii="Arial" w:hAnsi="Arial" w:cs="Arial"/>
                <w:color w:val="000000"/>
                <w:sz w:val="20"/>
                <w:szCs w:val="20"/>
              </w:rPr>
              <w:br w:type="page"/>
            </w:r>
            <w:r w:rsidRPr="00405AB5">
              <w:rPr>
                <w:rFonts w:ascii="Arial" w:hAnsi="Arial" w:cs="Arial"/>
                <w:color w:val="000000"/>
                <w:sz w:val="20"/>
                <w:szCs w:val="20"/>
              </w:rPr>
              <w:br w:type="page"/>
              <w:t>» Ergonomicznie wyprofilowane oparcie,</w:t>
            </w:r>
            <w:r w:rsidRPr="00405AB5">
              <w:rPr>
                <w:rFonts w:ascii="Arial" w:hAnsi="Arial" w:cs="Arial"/>
                <w:color w:val="000000"/>
                <w:sz w:val="20"/>
                <w:szCs w:val="20"/>
              </w:rPr>
              <w:br w:type="page"/>
            </w:r>
            <w:r w:rsidRPr="00405AB5">
              <w:rPr>
                <w:rFonts w:ascii="Arial" w:hAnsi="Arial" w:cs="Arial"/>
                <w:color w:val="000000"/>
                <w:sz w:val="20"/>
                <w:szCs w:val="20"/>
              </w:rPr>
              <w:br w:type="page"/>
              <w:t>» Możliwość odchylenia oparcia i jego blokady w wybranej pozycji,</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oparcia,</w:t>
            </w:r>
            <w:r w:rsidRPr="00405AB5">
              <w:rPr>
                <w:rFonts w:ascii="Arial" w:hAnsi="Arial" w:cs="Arial"/>
                <w:color w:val="000000"/>
                <w:sz w:val="20"/>
                <w:szCs w:val="20"/>
              </w:rPr>
              <w:br w:type="page"/>
            </w:r>
            <w:r w:rsidRPr="00405AB5">
              <w:rPr>
                <w:rFonts w:ascii="Arial" w:hAnsi="Arial" w:cs="Arial"/>
                <w:color w:val="000000"/>
                <w:sz w:val="20"/>
                <w:szCs w:val="20"/>
              </w:rPr>
              <w:br w:type="page"/>
              <w:t>» Regulacja głębokości siedziska,</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siedziska za pomocą podnośnika pneumatycznego,</w:t>
            </w:r>
            <w:r w:rsidRPr="00405AB5">
              <w:rPr>
                <w:rFonts w:ascii="Arial" w:hAnsi="Arial" w:cs="Arial"/>
                <w:color w:val="000000"/>
                <w:sz w:val="20"/>
                <w:szCs w:val="20"/>
              </w:rPr>
              <w:br w:type="page"/>
            </w:r>
            <w:r w:rsidRPr="00405AB5">
              <w:rPr>
                <w:rFonts w:ascii="Arial" w:hAnsi="Arial" w:cs="Arial"/>
                <w:color w:val="000000"/>
                <w:sz w:val="20"/>
                <w:szCs w:val="20"/>
              </w:rPr>
              <w:br w:type="page"/>
              <w:t>» Metalowa, chromowana obręcz pod stopy o regulowanej wysokości,</w:t>
            </w:r>
            <w:r w:rsidRPr="00405AB5">
              <w:rPr>
                <w:rFonts w:ascii="Arial" w:hAnsi="Arial" w:cs="Arial"/>
                <w:color w:val="000000"/>
                <w:sz w:val="20"/>
                <w:szCs w:val="20"/>
              </w:rPr>
              <w:br w:type="page"/>
            </w:r>
            <w:r w:rsidRPr="00405AB5">
              <w:rPr>
                <w:rFonts w:ascii="Arial" w:hAnsi="Arial" w:cs="Arial"/>
                <w:color w:val="000000"/>
                <w:sz w:val="20"/>
                <w:szCs w:val="20"/>
              </w:rPr>
              <w:br w:type="page"/>
              <w:t>» Podstawa: stalowa, chromowana, na stopkach,</w:t>
            </w:r>
            <w:r w:rsidRPr="00405AB5">
              <w:rPr>
                <w:rFonts w:ascii="Arial" w:hAnsi="Arial" w:cs="Arial"/>
                <w:color w:val="000000"/>
                <w:sz w:val="20"/>
                <w:szCs w:val="20"/>
              </w:rPr>
              <w:br w:type="page"/>
            </w:r>
            <w:r w:rsidRPr="00405AB5">
              <w:rPr>
                <w:rFonts w:ascii="Arial" w:hAnsi="Arial" w:cs="Arial"/>
                <w:color w:val="000000"/>
                <w:sz w:val="20"/>
                <w:szCs w:val="20"/>
              </w:rPr>
              <w:br w:type="page"/>
              <w:t xml:space="preserve">» Produkt posiada Atest Badań Wytrzymałościowych </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4</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E / 230</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306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4702x650x850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b/>
                <w:bCs/>
                <w:color w:val="000000"/>
                <w:sz w:val="20"/>
                <w:szCs w:val="20"/>
              </w:rPr>
              <w:br/>
              <w:t>- 1 x zlew wykonany ze stali nierdzewnej</w:t>
            </w:r>
            <w:r w:rsidRPr="00405AB5">
              <w:rPr>
                <w:rFonts w:ascii="Arial" w:hAnsi="Arial" w:cs="Arial"/>
                <w:b/>
                <w:bCs/>
                <w:color w:val="000000"/>
                <w:sz w:val="20"/>
                <w:szCs w:val="20"/>
              </w:rPr>
              <w:br/>
              <w:t xml:space="preserve">nad blatem szafki laminowane: </w:t>
            </w:r>
            <w:r w:rsidRPr="00405AB5">
              <w:rPr>
                <w:rFonts w:ascii="Arial" w:hAnsi="Arial" w:cs="Arial"/>
                <w:b/>
                <w:bCs/>
                <w:color w:val="000000"/>
                <w:sz w:val="20"/>
                <w:szCs w:val="20"/>
              </w:rPr>
              <w:br/>
              <w:t xml:space="preserve">- 4x "1050" z </w:t>
            </w:r>
            <w:r>
              <w:rPr>
                <w:rFonts w:ascii="Arial" w:hAnsi="Arial" w:cs="Arial"/>
                <w:b/>
                <w:bCs/>
                <w:color w:val="000000"/>
                <w:sz w:val="20"/>
                <w:szCs w:val="20"/>
              </w:rPr>
              <w:t>drzwiczkami pełnymi półką i zamk</w:t>
            </w:r>
            <w:r w:rsidRPr="00405AB5">
              <w:rPr>
                <w:rFonts w:ascii="Arial" w:hAnsi="Arial" w:cs="Arial"/>
                <w:b/>
                <w:bCs/>
                <w:color w:val="000000"/>
                <w:sz w:val="20"/>
                <w:szCs w:val="20"/>
              </w:rPr>
              <w:t>iem</w:t>
            </w:r>
            <w:r w:rsidRPr="00405AB5">
              <w:rPr>
                <w:rFonts w:ascii="Arial" w:hAnsi="Arial" w:cs="Arial"/>
                <w:color w:val="000000"/>
                <w:sz w:val="20"/>
                <w:szCs w:val="20"/>
              </w:rPr>
              <w:br/>
            </w:r>
            <w:r w:rsidRPr="00405AB5">
              <w:rPr>
                <w:rFonts w:ascii="Arial" w:hAnsi="Arial" w:cs="Arial"/>
                <w:b/>
                <w:bCs/>
                <w:color w:val="000000"/>
                <w:sz w:val="20"/>
                <w:szCs w:val="20"/>
              </w:rPr>
              <w:t xml:space="preserve">pod blatem szafki laminowane: </w:t>
            </w:r>
            <w:r w:rsidRPr="00405AB5">
              <w:rPr>
                <w:rFonts w:ascii="Arial" w:hAnsi="Arial" w:cs="Arial"/>
                <w:b/>
                <w:bCs/>
                <w:color w:val="000000"/>
                <w:sz w:val="20"/>
                <w:szCs w:val="20"/>
              </w:rPr>
              <w:br/>
            </w:r>
            <w:r w:rsidRPr="00405AB5">
              <w:rPr>
                <w:rFonts w:ascii="Arial" w:hAnsi="Arial" w:cs="Arial"/>
                <w:color w:val="000000"/>
                <w:sz w:val="20"/>
                <w:szCs w:val="20"/>
              </w:rPr>
              <w:t>- 3 x półka pod klawiaturę</w:t>
            </w:r>
            <w:r w:rsidRPr="00405AB5">
              <w:rPr>
                <w:rFonts w:ascii="Arial" w:hAnsi="Arial" w:cs="Arial"/>
                <w:color w:val="000000"/>
                <w:sz w:val="20"/>
                <w:szCs w:val="20"/>
              </w:rPr>
              <w:br/>
              <w:t>- 1 x "600" zlewozmywakowa</w:t>
            </w:r>
            <w:r w:rsidRPr="00405AB5">
              <w:rPr>
                <w:rFonts w:ascii="Arial" w:hAnsi="Arial" w:cs="Arial"/>
                <w:color w:val="000000"/>
                <w:sz w:val="20"/>
                <w:szCs w:val="20"/>
              </w:rPr>
              <w:br/>
              <w:t xml:space="preserve">- 1 x "600" z 4 szufladami; </w:t>
            </w:r>
            <w:r w:rsidRPr="00405AB5">
              <w:rPr>
                <w:rFonts w:ascii="Arial" w:hAnsi="Arial" w:cs="Arial"/>
                <w:color w:val="000000"/>
                <w:sz w:val="20"/>
                <w:szCs w:val="20"/>
              </w:rPr>
              <w:br/>
              <w:t>- 1 x "600" z 1 szufladą i drzwiczkami</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53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2241x600x850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b/>
                <w:bCs/>
                <w:color w:val="000000"/>
                <w:sz w:val="20"/>
                <w:szCs w:val="20"/>
              </w:rPr>
              <w:br/>
              <w:t>pod blatem:</w:t>
            </w:r>
            <w:r w:rsidRPr="00405AB5">
              <w:rPr>
                <w:rFonts w:ascii="Arial" w:hAnsi="Arial" w:cs="Arial"/>
                <w:b/>
                <w:bCs/>
                <w:color w:val="000000"/>
                <w:sz w:val="20"/>
                <w:szCs w:val="20"/>
              </w:rPr>
              <w:br/>
              <w:t xml:space="preserve">- półka </w:t>
            </w:r>
            <w:proofErr w:type="spellStart"/>
            <w:r w:rsidRPr="00405AB5">
              <w:rPr>
                <w:rFonts w:ascii="Arial" w:hAnsi="Arial" w:cs="Arial"/>
                <w:b/>
                <w:bCs/>
                <w:color w:val="000000"/>
                <w:sz w:val="20"/>
                <w:szCs w:val="20"/>
              </w:rPr>
              <w:t>laminowna</w:t>
            </w:r>
            <w:proofErr w:type="spellEnd"/>
            <w:r w:rsidRPr="00405AB5">
              <w:rPr>
                <w:rFonts w:ascii="Arial" w:hAnsi="Arial" w:cs="Arial"/>
                <w:b/>
                <w:bCs/>
                <w:color w:val="000000"/>
                <w:sz w:val="20"/>
                <w:szCs w:val="20"/>
              </w:rPr>
              <w:t xml:space="preserve"> na całej szerokości stołu</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55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3296x600x850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wykonany z żywicy fenolowej</w:t>
            </w:r>
            <w:r w:rsidRPr="00405AB5">
              <w:rPr>
                <w:rFonts w:ascii="Arial" w:hAnsi="Arial" w:cs="Arial"/>
                <w:b/>
                <w:bCs/>
                <w:color w:val="000000"/>
                <w:sz w:val="20"/>
                <w:szCs w:val="20"/>
              </w:rPr>
              <w:br/>
              <w:t xml:space="preserve">nad blatem szafki laminowane: </w:t>
            </w:r>
            <w:r w:rsidRPr="00405AB5">
              <w:rPr>
                <w:rFonts w:ascii="Arial" w:hAnsi="Arial" w:cs="Arial"/>
                <w:b/>
                <w:bCs/>
                <w:color w:val="000000"/>
                <w:sz w:val="20"/>
                <w:szCs w:val="20"/>
              </w:rPr>
              <w:br/>
              <w:t>- 4x "1050" z d</w:t>
            </w:r>
            <w:r>
              <w:rPr>
                <w:rFonts w:ascii="Arial" w:hAnsi="Arial" w:cs="Arial"/>
                <w:b/>
                <w:bCs/>
                <w:color w:val="000000"/>
                <w:sz w:val="20"/>
                <w:szCs w:val="20"/>
              </w:rPr>
              <w:t>rzwiczkami pełnymi półką i zamk</w:t>
            </w:r>
            <w:r w:rsidRPr="00405AB5">
              <w:rPr>
                <w:rFonts w:ascii="Arial" w:hAnsi="Arial" w:cs="Arial"/>
                <w:b/>
                <w:bCs/>
                <w:color w:val="000000"/>
                <w:sz w:val="20"/>
                <w:szCs w:val="20"/>
              </w:rPr>
              <w:t>iem</w:t>
            </w:r>
            <w:r w:rsidRPr="00405AB5">
              <w:rPr>
                <w:rFonts w:ascii="Arial" w:hAnsi="Arial" w:cs="Arial"/>
                <w:color w:val="000000"/>
                <w:sz w:val="20"/>
                <w:szCs w:val="20"/>
              </w:rPr>
              <w:br/>
            </w:r>
            <w:r w:rsidRPr="00405AB5">
              <w:rPr>
                <w:rFonts w:ascii="Arial" w:hAnsi="Arial" w:cs="Arial"/>
                <w:b/>
                <w:bCs/>
                <w:color w:val="000000"/>
                <w:sz w:val="20"/>
                <w:szCs w:val="20"/>
              </w:rPr>
              <w:t xml:space="preserve">pod blatem szafki laminowane: </w:t>
            </w:r>
            <w:r w:rsidRPr="00405AB5">
              <w:rPr>
                <w:rFonts w:ascii="Arial" w:hAnsi="Arial" w:cs="Arial"/>
                <w:b/>
                <w:bCs/>
                <w:color w:val="000000"/>
                <w:sz w:val="20"/>
                <w:szCs w:val="20"/>
              </w:rPr>
              <w:br/>
            </w:r>
            <w:r w:rsidRPr="00405AB5">
              <w:rPr>
                <w:rFonts w:ascii="Arial" w:hAnsi="Arial" w:cs="Arial"/>
                <w:color w:val="000000"/>
                <w:sz w:val="20"/>
                <w:szCs w:val="20"/>
              </w:rPr>
              <w:t>- 3 x półka pod klawiaturę</w:t>
            </w:r>
            <w:r w:rsidRPr="00405AB5">
              <w:rPr>
                <w:rFonts w:ascii="Arial" w:hAnsi="Arial" w:cs="Arial"/>
                <w:color w:val="000000"/>
                <w:sz w:val="20"/>
                <w:szCs w:val="20"/>
              </w:rPr>
              <w:br/>
              <w:t xml:space="preserve">- 1 x "600" z 4 szufladami; </w:t>
            </w:r>
            <w:r w:rsidRPr="00405AB5">
              <w:rPr>
                <w:rFonts w:ascii="Arial" w:hAnsi="Arial" w:cs="Arial"/>
                <w:color w:val="000000"/>
                <w:sz w:val="20"/>
                <w:szCs w:val="20"/>
              </w:rPr>
              <w:br/>
              <w:t>- 2 x "600" z 1 szufladą i drzwiczkami</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11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4</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800x600x850 mm</w:t>
            </w:r>
            <w:r w:rsidRPr="00405AB5">
              <w:rPr>
                <w:rFonts w:ascii="Arial" w:hAnsi="Arial" w:cs="Arial"/>
                <w:color w:val="000000"/>
                <w:sz w:val="20"/>
                <w:szCs w:val="20"/>
              </w:rPr>
              <w:br w:type="page"/>
              <w:t>- stelaż typu "A" z profili stalowych 30x30x2 mm, malowanych proszkowo farbami epoksydowymi</w:t>
            </w:r>
            <w:r w:rsidRPr="00405AB5">
              <w:rPr>
                <w:rFonts w:ascii="Arial" w:hAnsi="Arial" w:cs="Arial"/>
                <w:color w:val="000000"/>
                <w:sz w:val="20"/>
                <w:szCs w:val="20"/>
              </w:rPr>
              <w:br w:type="page"/>
            </w:r>
            <w:r w:rsidRPr="00405AB5">
              <w:rPr>
                <w:rFonts w:ascii="Arial" w:hAnsi="Arial" w:cs="Arial"/>
                <w:b/>
                <w:bCs/>
                <w:color w:val="000000"/>
                <w:sz w:val="20"/>
                <w:szCs w:val="20"/>
              </w:rPr>
              <w:t>- blat wykonany z żywicy fenolowej</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586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5</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Krzesło specjalistyczne z czarnym tworzywem,</w:t>
            </w:r>
            <w:r w:rsidRPr="00405AB5">
              <w:rPr>
                <w:rFonts w:ascii="Arial" w:hAnsi="Arial" w:cs="Arial"/>
                <w:color w:val="000000"/>
                <w:sz w:val="20"/>
                <w:szCs w:val="20"/>
              </w:rPr>
              <w:br/>
              <w:t xml:space="preserve">» Krzesło wyposażone w mechanizm CPT, który umożliwia regulację głębokości siedzenia, regulację wysokości </w:t>
            </w:r>
            <w:proofErr w:type="spellStart"/>
            <w:r w:rsidRPr="00405AB5">
              <w:rPr>
                <w:rFonts w:ascii="Arial" w:hAnsi="Arial" w:cs="Arial"/>
                <w:color w:val="000000"/>
                <w:sz w:val="20"/>
                <w:szCs w:val="20"/>
              </w:rPr>
              <w:t>opracia</w:t>
            </w:r>
            <w:proofErr w:type="spellEnd"/>
            <w:r w:rsidRPr="00405AB5">
              <w:rPr>
                <w:rFonts w:ascii="Arial" w:hAnsi="Arial" w:cs="Arial"/>
                <w:color w:val="000000"/>
                <w:sz w:val="20"/>
                <w:szCs w:val="20"/>
              </w:rPr>
              <w:t xml:space="preserve"> oraz regulację kąta pochylenia oparcia,</w:t>
            </w:r>
            <w:r w:rsidRPr="00405AB5">
              <w:rPr>
                <w:rFonts w:ascii="Arial" w:hAnsi="Arial" w:cs="Arial"/>
                <w:color w:val="000000"/>
                <w:sz w:val="20"/>
                <w:szCs w:val="20"/>
              </w:rPr>
              <w:br/>
            </w:r>
            <w:r w:rsidRPr="00405AB5">
              <w:rPr>
                <w:rFonts w:ascii="Arial" w:hAnsi="Arial" w:cs="Arial"/>
                <w:color w:val="000000"/>
                <w:sz w:val="20"/>
                <w:szCs w:val="20"/>
              </w:rPr>
              <w:br/>
              <w:t>» Miękkie, tapicerowane siedzisko i oparcie,</w:t>
            </w:r>
            <w:r w:rsidRPr="00405AB5">
              <w:rPr>
                <w:rFonts w:ascii="Arial" w:hAnsi="Arial" w:cs="Arial"/>
                <w:color w:val="000000"/>
                <w:sz w:val="20"/>
                <w:szCs w:val="20"/>
              </w:rPr>
              <w:br/>
            </w:r>
            <w:r w:rsidRPr="00405AB5">
              <w:rPr>
                <w:rFonts w:ascii="Arial" w:hAnsi="Arial" w:cs="Arial"/>
                <w:color w:val="000000"/>
                <w:sz w:val="20"/>
                <w:szCs w:val="20"/>
              </w:rPr>
              <w:br/>
              <w:t>» Ergonomicznie wyprofilowane oparcie,</w:t>
            </w:r>
            <w:r w:rsidRPr="00405AB5">
              <w:rPr>
                <w:rFonts w:ascii="Arial" w:hAnsi="Arial" w:cs="Arial"/>
                <w:color w:val="000000"/>
                <w:sz w:val="20"/>
                <w:szCs w:val="20"/>
              </w:rPr>
              <w:br/>
            </w:r>
            <w:r w:rsidRPr="00405AB5">
              <w:rPr>
                <w:rFonts w:ascii="Arial" w:hAnsi="Arial" w:cs="Arial"/>
                <w:color w:val="000000"/>
                <w:sz w:val="20"/>
                <w:szCs w:val="20"/>
              </w:rPr>
              <w:br/>
              <w:t>» Możliwość odchylenia oparcia i jego blokady w wybranej pozycji,</w:t>
            </w:r>
            <w:r w:rsidRPr="00405AB5">
              <w:rPr>
                <w:rFonts w:ascii="Arial" w:hAnsi="Arial" w:cs="Arial"/>
                <w:color w:val="000000"/>
                <w:sz w:val="20"/>
                <w:szCs w:val="20"/>
              </w:rPr>
              <w:br/>
            </w:r>
            <w:r w:rsidRPr="00405AB5">
              <w:rPr>
                <w:rFonts w:ascii="Arial" w:hAnsi="Arial" w:cs="Arial"/>
                <w:color w:val="000000"/>
                <w:sz w:val="20"/>
                <w:szCs w:val="20"/>
              </w:rPr>
              <w:br/>
              <w:t>» Płynnie regulowana wysokość oparcia,</w:t>
            </w:r>
            <w:r w:rsidRPr="00405AB5">
              <w:rPr>
                <w:rFonts w:ascii="Arial" w:hAnsi="Arial" w:cs="Arial"/>
                <w:color w:val="000000"/>
                <w:sz w:val="20"/>
                <w:szCs w:val="20"/>
              </w:rPr>
              <w:br/>
            </w:r>
            <w:r w:rsidRPr="00405AB5">
              <w:rPr>
                <w:rFonts w:ascii="Arial" w:hAnsi="Arial" w:cs="Arial"/>
                <w:color w:val="000000"/>
                <w:sz w:val="20"/>
                <w:szCs w:val="20"/>
              </w:rPr>
              <w:br/>
              <w:t>» Regulacja głębokości siedziska,</w:t>
            </w:r>
            <w:r w:rsidRPr="00405AB5">
              <w:rPr>
                <w:rFonts w:ascii="Arial" w:hAnsi="Arial" w:cs="Arial"/>
                <w:color w:val="000000"/>
                <w:sz w:val="20"/>
                <w:szCs w:val="20"/>
              </w:rPr>
              <w:br/>
            </w:r>
            <w:r w:rsidRPr="00405AB5">
              <w:rPr>
                <w:rFonts w:ascii="Arial" w:hAnsi="Arial" w:cs="Arial"/>
                <w:color w:val="000000"/>
                <w:sz w:val="20"/>
                <w:szCs w:val="20"/>
              </w:rPr>
              <w:br/>
              <w:t>» Płynnie regulowana wysokość siedziska za pomocą podnośnika pneumatycznego,</w:t>
            </w:r>
            <w:r w:rsidRPr="00405AB5">
              <w:rPr>
                <w:rFonts w:ascii="Arial" w:hAnsi="Arial" w:cs="Arial"/>
                <w:color w:val="000000"/>
                <w:sz w:val="20"/>
                <w:szCs w:val="20"/>
              </w:rPr>
              <w:br/>
            </w:r>
            <w:r w:rsidRPr="00405AB5">
              <w:rPr>
                <w:rFonts w:ascii="Arial" w:hAnsi="Arial" w:cs="Arial"/>
                <w:color w:val="000000"/>
                <w:sz w:val="20"/>
                <w:szCs w:val="20"/>
              </w:rPr>
              <w:br/>
              <w:t>» Metalowa, chromowana obręcz pod stopy o regulowanej wysokości,</w:t>
            </w:r>
            <w:r w:rsidRPr="00405AB5">
              <w:rPr>
                <w:rFonts w:ascii="Arial" w:hAnsi="Arial" w:cs="Arial"/>
                <w:color w:val="000000"/>
                <w:sz w:val="20"/>
                <w:szCs w:val="20"/>
              </w:rPr>
              <w:br/>
            </w:r>
            <w:r w:rsidRPr="00405AB5">
              <w:rPr>
                <w:rFonts w:ascii="Arial" w:hAnsi="Arial" w:cs="Arial"/>
                <w:color w:val="000000"/>
                <w:sz w:val="20"/>
                <w:szCs w:val="20"/>
              </w:rPr>
              <w:br/>
              <w:t>» Podstawa: stalowa, chromowana, na stopkach,</w:t>
            </w:r>
            <w:r w:rsidRPr="00405AB5">
              <w:rPr>
                <w:rFonts w:ascii="Arial" w:hAnsi="Arial" w:cs="Arial"/>
                <w:color w:val="000000"/>
                <w:sz w:val="20"/>
                <w:szCs w:val="20"/>
              </w:rPr>
              <w:br/>
            </w:r>
            <w:r w:rsidRPr="00405AB5">
              <w:rPr>
                <w:rFonts w:ascii="Arial" w:hAnsi="Arial" w:cs="Arial"/>
                <w:color w:val="000000"/>
                <w:sz w:val="20"/>
                <w:szCs w:val="20"/>
              </w:rPr>
              <w:br/>
              <w:t xml:space="preserve">» Produkt posiada Atest Badań Wytrzymałościowych </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7</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F / 231</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c>
          <w:tcPr>
            <w:tcW w:w="7180" w:type="dxa"/>
            <w:tcBorders>
              <w:top w:val="nil"/>
              <w:left w:val="nil"/>
              <w:bottom w:val="single" w:sz="4" w:space="0" w:color="auto"/>
              <w:right w:val="single" w:sz="4" w:space="0" w:color="auto"/>
            </w:tcBorders>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Szafa laboratoryjna  o wym. (szer. x gł. x wys.) 1000x500x1800 [mm]</w:t>
            </w:r>
            <w:r w:rsidRPr="00405AB5">
              <w:rPr>
                <w:rFonts w:ascii="Arial" w:hAnsi="Arial" w:cs="Arial"/>
                <w:color w:val="000000"/>
                <w:sz w:val="20"/>
                <w:szCs w:val="20"/>
              </w:rPr>
              <w:br/>
              <w:t>- wykonanie z płyt laminowanych obustronnie o gr. 18mm (włącznie z plecami)</w:t>
            </w:r>
            <w:r w:rsidRPr="00405AB5">
              <w:rPr>
                <w:rFonts w:ascii="Arial" w:hAnsi="Arial" w:cs="Arial"/>
                <w:color w:val="000000"/>
                <w:sz w:val="20"/>
                <w:szCs w:val="20"/>
              </w:rPr>
              <w:br/>
              <w:t>- 2x drzwi pełne</w:t>
            </w:r>
            <w:r w:rsidRPr="00405AB5">
              <w:rPr>
                <w:rFonts w:ascii="Arial" w:hAnsi="Arial" w:cs="Arial"/>
                <w:color w:val="000000"/>
                <w:sz w:val="20"/>
                <w:szCs w:val="20"/>
              </w:rPr>
              <w:br/>
              <w:t>- 2x drzwi przeszklone</w:t>
            </w:r>
            <w:r w:rsidRPr="00405AB5">
              <w:rPr>
                <w:rFonts w:ascii="Arial" w:hAnsi="Arial" w:cs="Arial"/>
                <w:color w:val="000000"/>
                <w:sz w:val="20"/>
                <w:szCs w:val="20"/>
              </w:rPr>
              <w:br/>
              <w:t>- ścięcie narożnika z półka</w:t>
            </w:r>
            <w:r>
              <w:rPr>
                <w:rFonts w:ascii="Arial" w:hAnsi="Arial" w:cs="Arial"/>
                <w:color w:val="000000"/>
                <w:sz w:val="20"/>
                <w:szCs w:val="20"/>
              </w:rPr>
              <w:t>mi i osobnymi półkami i drzwiczk</w:t>
            </w:r>
            <w:r w:rsidRPr="00405AB5">
              <w:rPr>
                <w:rFonts w:ascii="Arial" w:hAnsi="Arial" w:cs="Arial"/>
                <w:color w:val="000000"/>
                <w:sz w:val="20"/>
                <w:szCs w:val="20"/>
              </w:rPr>
              <w:t>ami</w:t>
            </w:r>
            <w:r w:rsidRPr="00405AB5">
              <w:rPr>
                <w:rFonts w:ascii="Arial" w:hAnsi="Arial" w:cs="Arial"/>
                <w:color w:val="000000"/>
                <w:sz w:val="20"/>
                <w:szCs w:val="20"/>
              </w:rPr>
              <w:br/>
              <w:t>- podest stalowy umożliwiający umycia posadzki</w:t>
            </w:r>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(biurko) L o wym.(szer. x gł. x wys.) 2000/1030x600x800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pod blatem szafki laminowane: </w:t>
            </w:r>
            <w:r w:rsidRPr="00405AB5">
              <w:rPr>
                <w:rFonts w:ascii="Arial" w:hAnsi="Arial" w:cs="Arial"/>
                <w:b/>
                <w:bCs/>
                <w:color w:val="000000"/>
                <w:sz w:val="20"/>
                <w:szCs w:val="20"/>
              </w:rPr>
              <w:br/>
            </w:r>
            <w:r w:rsidRPr="00405AB5">
              <w:rPr>
                <w:rFonts w:ascii="Arial" w:hAnsi="Arial" w:cs="Arial"/>
                <w:color w:val="000000"/>
                <w:sz w:val="20"/>
                <w:szCs w:val="20"/>
              </w:rPr>
              <w:t>- 1 x półka pod klawiaturę</w:t>
            </w:r>
            <w:r w:rsidRPr="00405AB5">
              <w:rPr>
                <w:rFonts w:ascii="Arial" w:hAnsi="Arial" w:cs="Arial"/>
                <w:color w:val="000000"/>
                <w:sz w:val="20"/>
                <w:szCs w:val="20"/>
              </w:rPr>
              <w:br/>
              <w:t xml:space="preserve">- 1 x "600" z 4 szufladami; </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3</w:t>
            </w:r>
          </w:p>
        </w:tc>
        <w:tc>
          <w:tcPr>
            <w:tcW w:w="7180" w:type="dxa"/>
            <w:tcBorders>
              <w:top w:val="nil"/>
              <w:left w:val="nil"/>
              <w:bottom w:val="single" w:sz="4" w:space="0" w:color="auto"/>
              <w:right w:val="single" w:sz="4" w:space="0" w:color="auto"/>
            </w:tcBorders>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Szafa laboratoryjna ubraniowa  o wym. (szer. x gł. x wys.) 567x500x1800 [mm]</w:t>
            </w:r>
            <w:r w:rsidRPr="00405AB5">
              <w:rPr>
                <w:rFonts w:ascii="Arial" w:hAnsi="Arial" w:cs="Arial"/>
                <w:color w:val="000000"/>
                <w:sz w:val="20"/>
                <w:szCs w:val="20"/>
              </w:rPr>
              <w:br/>
              <w:t>- wykonanie z płyt laminowanych obustronnie o gr. 18mm (włącznie z plecami)</w:t>
            </w:r>
            <w:r w:rsidRPr="00405AB5">
              <w:rPr>
                <w:rFonts w:ascii="Arial" w:hAnsi="Arial" w:cs="Arial"/>
                <w:color w:val="000000"/>
                <w:sz w:val="20"/>
                <w:szCs w:val="20"/>
              </w:rPr>
              <w:br/>
              <w:t>- 1x drążek ubraniowy</w:t>
            </w:r>
            <w:r w:rsidRPr="00405AB5">
              <w:rPr>
                <w:rFonts w:ascii="Arial" w:hAnsi="Arial" w:cs="Arial"/>
                <w:color w:val="000000"/>
                <w:sz w:val="20"/>
                <w:szCs w:val="20"/>
              </w:rPr>
              <w:br/>
              <w:t>- 2x drzwi</w:t>
            </w:r>
            <w:r w:rsidRPr="00405AB5">
              <w:rPr>
                <w:rFonts w:ascii="Arial" w:hAnsi="Arial" w:cs="Arial"/>
                <w:color w:val="000000"/>
                <w:sz w:val="20"/>
                <w:szCs w:val="20"/>
              </w:rPr>
              <w:br/>
              <w:t>- 1x 2x półka</w:t>
            </w:r>
            <w:r w:rsidRPr="00405AB5">
              <w:rPr>
                <w:rFonts w:ascii="Arial" w:hAnsi="Arial" w:cs="Arial"/>
                <w:color w:val="000000"/>
                <w:sz w:val="20"/>
                <w:szCs w:val="20"/>
              </w:rPr>
              <w:br/>
              <w:t>- podest stalowy umożliwiający umycia posadzki</w:t>
            </w:r>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4</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Stanowisko do mycia o wym.(szer. x gł. x wys.) 1558x600x900 mm</w:t>
            </w:r>
            <w:r w:rsidRPr="00405AB5">
              <w:rPr>
                <w:rFonts w:ascii="Arial" w:hAnsi="Arial" w:cs="Arial"/>
                <w:color w:val="000000"/>
                <w:sz w:val="20"/>
                <w:szCs w:val="20"/>
              </w:rPr>
              <w:br w:type="page"/>
              <w:t>- stelaż typu "A" z profili stalowych 30x30x2 mm, malowanych proszkowo farbami epoksydowymi</w:t>
            </w:r>
            <w:r w:rsidRPr="00405AB5">
              <w:rPr>
                <w:rFonts w:ascii="Arial" w:hAnsi="Arial" w:cs="Arial"/>
                <w:color w:val="000000"/>
                <w:sz w:val="20"/>
                <w:szCs w:val="20"/>
              </w:rPr>
              <w:br w:type="page"/>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b/>
                <w:bCs/>
                <w:color w:val="000000"/>
                <w:sz w:val="20"/>
                <w:szCs w:val="20"/>
              </w:rPr>
              <w:br w:type="page"/>
              <w:t>- 2 x zlew wykonany ze stali nierdzewnej</w:t>
            </w:r>
            <w:r w:rsidRPr="00405AB5">
              <w:rPr>
                <w:rFonts w:ascii="Arial" w:hAnsi="Arial" w:cs="Arial"/>
                <w:color w:val="000000"/>
                <w:sz w:val="20"/>
                <w:szCs w:val="20"/>
              </w:rPr>
              <w:br w:type="page"/>
              <w:t>- pod blatem szafki laminowane:</w:t>
            </w:r>
            <w:r w:rsidRPr="00405AB5">
              <w:rPr>
                <w:rFonts w:ascii="Arial" w:hAnsi="Arial" w:cs="Arial"/>
                <w:color w:val="000000"/>
                <w:sz w:val="20"/>
                <w:szCs w:val="20"/>
              </w:rPr>
              <w:br w:type="page"/>
              <w:t>- 1 x "1100" zlewozmywakowa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55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5</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3429x600x850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- 2 x "600" z drzwiczkami</w:t>
            </w:r>
            <w:r w:rsidRPr="00405AB5">
              <w:rPr>
                <w:rFonts w:ascii="Arial" w:hAnsi="Arial" w:cs="Arial"/>
                <w:color w:val="000000"/>
                <w:sz w:val="20"/>
                <w:szCs w:val="20"/>
              </w:rPr>
              <w:br/>
              <w:t xml:space="preserve">- 1 x "800" z 4 szufladami; </w:t>
            </w:r>
            <w:r w:rsidRPr="00405AB5">
              <w:rPr>
                <w:rFonts w:ascii="Arial" w:hAnsi="Arial" w:cs="Arial"/>
                <w:color w:val="000000"/>
                <w:sz w:val="20"/>
                <w:szCs w:val="20"/>
              </w:rPr>
              <w:br/>
            </w:r>
            <w:r w:rsidRPr="00405AB5">
              <w:rPr>
                <w:rFonts w:ascii="Arial" w:hAnsi="Arial" w:cs="Arial"/>
                <w:b/>
                <w:bCs/>
                <w:color w:val="000000"/>
                <w:sz w:val="20"/>
                <w:szCs w:val="20"/>
              </w:rPr>
              <w:t xml:space="preserve">- nad blatem szafki laminowane: </w:t>
            </w:r>
            <w:r w:rsidRPr="00405AB5">
              <w:rPr>
                <w:rFonts w:ascii="Arial" w:hAnsi="Arial" w:cs="Arial"/>
                <w:color w:val="000000"/>
                <w:sz w:val="20"/>
                <w:szCs w:val="20"/>
              </w:rPr>
              <w:br/>
              <w:t>- 2x "1050" z d</w:t>
            </w:r>
            <w:r>
              <w:rPr>
                <w:rFonts w:ascii="Arial" w:hAnsi="Arial" w:cs="Arial"/>
                <w:color w:val="000000"/>
                <w:sz w:val="20"/>
                <w:szCs w:val="20"/>
              </w:rPr>
              <w:t>rzwiczkami pełnymi półką i zamk</w:t>
            </w:r>
            <w:r w:rsidRPr="00405AB5">
              <w:rPr>
                <w:rFonts w:ascii="Arial" w:hAnsi="Arial" w:cs="Arial"/>
                <w:color w:val="000000"/>
                <w:sz w:val="20"/>
                <w:szCs w:val="20"/>
              </w:rPr>
              <w:t>iem</w:t>
            </w:r>
            <w:r w:rsidRPr="00405AB5">
              <w:rPr>
                <w:rFonts w:ascii="Arial" w:hAnsi="Arial" w:cs="Arial"/>
                <w:color w:val="000000"/>
                <w:sz w:val="20"/>
                <w:szCs w:val="20"/>
              </w:rPr>
              <w:br/>
              <w:t>- 1x "1050" z drzwicz</w:t>
            </w:r>
            <w:r>
              <w:rPr>
                <w:rFonts w:ascii="Arial" w:hAnsi="Arial" w:cs="Arial"/>
                <w:color w:val="000000"/>
                <w:sz w:val="20"/>
                <w:szCs w:val="20"/>
              </w:rPr>
              <w:t>kami przeszklonymi półką i zamk</w:t>
            </w:r>
            <w:r w:rsidRPr="00405AB5">
              <w:rPr>
                <w:rFonts w:ascii="Arial" w:hAnsi="Arial" w:cs="Arial"/>
                <w:color w:val="000000"/>
                <w:sz w:val="20"/>
                <w:szCs w:val="20"/>
              </w:rPr>
              <w:t>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04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6</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5770x850x850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b/>
                <w:bCs/>
                <w:color w:val="000000"/>
                <w:sz w:val="20"/>
                <w:szCs w:val="20"/>
              </w:rPr>
              <w:br/>
              <w:t>- nad blatem obudowa kaloryfera</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- 2 x "800" z drzwiczkami i szufladą</w:t>
            </w:r>
            <w:r w:rsidRPr="00405AB5">
              <w:rPr>
                <w:rFonts w:ascii="Arial" w:hAnsi="Arial" w:cs="Arial"/>
                <w:color w:val="000000"/>
                <w:sz w:val="20"/>
                <w:szCs w:val="20"/>
              </w:rPr>
              <w:br/>
              <w:t>- 1 x "600" z drzwiczkami i szufladą</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55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7</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5073x600x850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- 2 x "800" z drzwiczkami</w:t>
            </w:r>
            <w:r w:rsidRPr="00405AB5">
              <w:rPr>
                <w:rFonts w:ascii="Arial" w:hAnsi="Arial" w:cs="Arial"/>
                <w:color w:val="000000"/>
                <w:sz w:val="20"/>
                <w:szCs w:val="20"/>
              </w:rPr>
              <w:br/>
              <w:t>- 1x półka na klawiaturę</w:t>
            </w:r>
            <w:r w:rsidRPr="00405AB5">
              <w:rPr>
                <w:rFonts w:ascii="Arial" w:hAnsi="Arial" w:cs="Arial"/>
                <w:color w:val="000000"/>
                <w:sz w:val="20"/>
                <w:szCs w:val="20"/>
              </w:rPr>
              <w:br/>
            </w:r>
            <w:r w:rsidRPr="00405AB5">
              <w:rPr>
                <w:rFonts w:ascii="Arial" w:hAnsi="Arial" w:cs="Arial"/>
                <w:b/>
                <w:bCs/>
                <w:color w:val="000000"/>
                <w:sz w:val="20"/>
                <w:szCs w:val="20"/>
              </w:rPr>
              <w:t xml:space="preserve">- nad blatem szafki laminowane: </w:t>
            </w:r>
            <w:r w:rsidRPr="00405AB5">
              <w:rPr>
                <w:rFonts w:ascii="Arial" w:hAnsi="Arial" w:cs="Arial"/>
                <w:color w:val="000000"/>
                <w:sz w:val="20"/>
                <w:szCs w:val="20"/>
              </w:rPr>
              <w:br/>
              <w:t>- 4x "1050" z d</w:t>
            </w:r>
            <w:r>
              <w:rPr>
                <w:rFonts w:ascii="Arial" w:hAnsi="Arial" w:cs="Arial"/>
                <w:color w:val="000000"/>
                <w:sz w:val="20"/>
                <w:szCs w:val="20"/>
              </w:rPr>
              <w:t>rzwiczkami pełnymi półką i zamk</w:t>
            </w:r>
            <w:r w:rsidRPr="00405AB5">
              <w:rPr>
                <w:rFonts w:ascii="Arial" w:hAnsi="Arial" w:cs="Arial"/>
                <w:color w:val="000000"/>
                <w:sz w:val="20"/>
                <w:szCs w:val="20"/>
              </w:rPr>
              <w:t>iem</w:t>
            </w:r>
            <w:r w:rsidRPr="00405AB5">
              <w:rPr>
                <w:rFonts w:ascii="Arial" w:hAnsi="Arial" w:cs="Arial"/>
                <w:color w:val="000000"/>
                <w:sz w:val="20"/>
                <w:szCs w:val="20"/>
              </w:rPr>
              <w:br/>
              <w:t>- 1x "550" z drzwicz</w:t>
            </w:r>
            <w:r>
              <w:rPr>
                <w:rFonts w:ascii="Arial" w:hAnsi="Arial" w:cs="Arial"/>
                <w:color w:val="000000"/>
                <w:sz w:val="20"/>
                <w:szCs w:val="20"/>
              </w:rPr>
              <w:t>kami przeszklonymi półką i zamk</w:t>
            </w:r>
            <w:r w:rsidRPr="00405AB5">
              <w:rPr>
                <w:rFonts w:ascii="Arial" w:hAnsi="Arial" w:cs="Arial"/>
                <w:color w:val="000000"/>
                <w:sz w:val="20"/>
                <w:szCs w:val="20"/>
              </w:rPr>
              <w:t>iem</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83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8</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Krzesło specjalistyczne z czarnym tworzywem,</w:t>
            </w:r>
            <w:r w:rsidRPr="00405AB5">
              <w:rPr>
                <w:rFonts w:ascii="Arial" w:hAnsi="Arial" w:cs="Arial"/>
                <w:color w:val="000000"/>
                <w:sz w:val="20"/>
                <w:szCs w:val="20"/>
              </w:rPr>
              <w:br w:type="page"/>
              <w:t xml:space="preserve">» Krzesło wyposażone w mechanizm CPT, który umożliwia regulację głębokości siedzenia, regulację wysokości </w:t>
            </w:r>
            <w:proofErr w:type="spellStart"/>
            <w:r w:rsidRPr="00405AB5">
              <w:rPr>
                <w:rFonts w:ascii="Arial" w:hAnsi="Arial" w:cs="Arial"/>
                <w:color w:val="000000"/>
                <w:sz w:val="20"/>
                <w:szCs w:val="20"/>
              </w:rPr>
              <w:t>opracia</w:t>
            </w:r>
            <w:proofErr w:type="spellEnd"/>
            <w:r w:rsidRPr="00405AB5">
              <w:rPr>
                <w:rFonts w:ascii="Arial" w:hAnsi="Arial" w:cs="Arial"/>
                <w:color w:val="000000"/>
                <w:sz w:val="20"/>
                <w:szCs w:val="20"/>
              </w:rPr>
              <w:t xml:space="preserve"> oraz regulację kąta pochylenia oparcia,</w:t>
            </w:r>
            <w:r w:rsidRPr="00405AB5">
              <w:rPr>
                <w:rFonts w:ascii="Arial" w:hAnsi="Arial" w:cs="Arial"/>
                <w:color w:val="000000"/>
                <w:sz w:val="20"/>
                <w:szCs w:val="20"/>
              </w:rPr>
              <w:br w:type="page"/>
            </w:r>
            <w:r w:rsidRPr="00405AB5">
              <w:rPr>
                <w:rFonts w:ascii="Arial" w:hAnsi="Arial" w:cs="Arial"/>
                <w:color w:val="000000"/>
                <w:sz w:val="20"/>
                <w:szCs w:val="20"/>
              </w:rPr>
              <w:br w:type="page"/>
              <w:t>» Miękkie, tapicerowane siedzisko i oparcie,</w:t>
            </w:r>
            <w:r w:rsidRPr="00405AB5">
              <w:rPr>
                <w:rFonts w:ascii="Arial" w:hAnsi="Arial" w:cs="Arial"/>
                <w:color w:val="000000"/>
                <w:sz w:val="20"/>
                <w:szCs w:val="20"/>
              </w:rPr>
              <w:br w:type="page"/>
            </w:r>
            <w:r w:rsidRPr="00405AB5">
              <w:rPr>
                <w:rFonts w:ascii="Arial" w:hAnsi="Arial" w:cs="Arial"/>
                <w:color w:val="000000"/>
                <w:sz w:val="20"/>
                <w:szCs w:val="20"/>
              </w:rPr>
              <w:br w:type="page"/>
              <w:t>» Ergonomicznie wyprofilowane oparcie,</w:t>
            </w:r>
            <w:r w:rsidRPr="00405AB5">
              <w:rPr>
                <w:rFonts w:ascii="Arial" w:hAnsi="Arial" w:cs="Arial"/>
                <w:color w:val="000000"/>
                <w:sz w:val="20"/>
                <w:szCs w:val="20"/>
              </w:rPr>
              <w:br w:type="page"/>
            </w:r>
            <w:r w:rsidRPr="00405AB5">
              <w:rPr>
                <w:rFonts w:ascii="Arial" w:hAnsi="Arial" w:cs="Arial"/>
                <w:color w:val="000000"/>
                <w:sz w:val="20"/>
                <w:szCs w:val="20"/>
              </w:rPr>
              <w:br w:type="page"/>
              <w:t>» Możliwość odchylenia oparcia i jego blokady w wybranej pozycji,</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oparcia,</w:t>
            </w:r>
            <w:r w:rsidRPr="00405AB5">
              <w:rPr>
                <w:rFonts w:ascii="Arial" w:hAnsi="Arial" w:cs="Arial"/>
                <w:color w:val="000000"/>
                <w:sz w:val="20"/>
                <w:szCs w:val="20"/>
              </w:rPr>
              <w:br w:type="page"/>
            </w:r>
            <w:r w:rsidRPr="00405AB5">
              <w:rPr>
                <w:rFonts w:ascii="Arial" w:hAnsi="Arial" w:cs="Arial"/>
                <w:color w:val="000000"/>
                <w:sz w:val="20"/>
                <w:szCs w:val="20"/>
              </w:rPr>
              <w:br w:type="page"/>
              <w:t>» Regulacja głębokości siedziska,</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siedziska za pomocą podnośnika pneumatycznego,</w:t>
            </w:r>
            <w:r w:rsidRPr="00405AB5">
              <w:rPr>
                <w:rFonts w:ascii="Arial" w:hAnsi="Arial" w:cs="Arial"/>
                <w:color w:val="000000"/>
                <w:sz w:val="20"/>
                <w:szCs w:val="20"/>
              </w:rPr>
              <w:br w:type="page"/>
            </w:r>
            <w:r w:rsidRPr="00405AB5">
              <w:rPr>
                <w:rFonts w:ascii="Arial" w:hAnsi="Arial" w:cs="Arial"/>
                <w:color w:val="000000"/>
                <w:sz w:val="20"/>
                <w:szCs w:val="20"/>
              </w:rPr>
              <w:br w:type="page"/>
              <w:t>» Metalowa, chromowana obręcz pod stopy o regulowanej wysokości,</w:t>
            </w:r>
            <w:r w:rsidRPr="00405AB5">
              <w:rPr>
                <w:rFonts w:ascii="Arial" w:hAnsi="Arial" w:cs="Arial"/>
                <w:color w:val="000000"/>
                <w:sz w:val="20"/>
                <w:szCs w:val="20"/>
              </w:rPr>
              <w:br w:type="page"/>
            </w:r>
            <w:r w:rsidRPr="00405AB5">
              <w:rPr>
                <w:rFonts w:ascii="Arial" w:hAnsi="Arial" w:cs="Arial"/>
                <w:color w:val="000000"/>
                <w:sz w:val="20"/>
                <w:szCs w:val="20"/>
              </w:rPr>
              <w:br w:type="page"/>
              <w:t>» Podstawa: stalowa, chromowana, na stopkach,</w:t>
            </w:r>
            <w:r w:rsidRPr="00405AB5">
              <w:rPr>
                <w:rFonts w:ascii="Arial" w:hAnsi="Arial" w:cs="Arial"/>
                <w:color w:val="000000"/>
                <w:sz w:val="20"/>
                <w:szCs w:val="20"/>
              </w:rPr>
              <w:br w:type="page"/>
            </w:r>
            <w:r w:rsidRPr="00405AB5">
              <w:rPr>
                <w:rFonts w:ascii="Arial" w:hAnsi="Arial" w:cs="Arial"/>
                <w:color w:val="000000"/>
                <w:sz w:val="20"/>
                <w:szCs w:val="20"/>
              </w:rPr>
              <w:br w:type="page"/>
              <w:t xml:space="preserve">» Produkt posiada Atest Badań Wytrzymałościowych </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10</w:t>
            </w:r>
          </w:p>
        </w:tc>
      </w:tr>
      <w:tr w:rsidR="00E91996" w:rsidRPr="00405AB5" w:rsidTr="00E91996">
        <w:trPr>
          <w:trHeight w:val="255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9</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Krzesło biurowe tapicerowane</w:t>
            </w:r>
            <w:r w:rsidRPr="00405AB5">
              <w:rPr>
                <w:rFonts w:ascii="Arial" w:hAnsi="Arial" w:cs="Arial"/>
                <w:color w:val="000000"/>
                <w:sz w:val="20"/>
                <w:szCs w:val="20"/>
              </w:rPr>
              <w:br/>
              <w:t>» Krzesło wyposażone w mechanizm CPT, który umożliwia regulację głębokości si</w:t>
            </w:r>
            <w:r>
              <w:rPr>
                <w:rFonts w:ascii="Arial" w:hAnsi="Arial" w:cs="Arial"/>
                <w:color w:val="000000"/>
                <w:sz w:val="20"/>
                <w:szCs w:val="20"/>
              </w:rPr>
              <w:t>edzenia, regulację wysokości op</w:t>
            </w:r>
            <w:r w:rsidRPr="00405AB5">
              <w:rPr>
                <w:rFonts w:ascii="Arial" w:hAnsi="Arial" w:cs="Arial"/>
                <w:color w:val="000000"/>
                <w:sz w:val="20"/>
                <w:szCs w:val="20"/>
              </w:rPr>
              <w:t>a</w:t>
            </w:r>
            <w:r>
              <w:rPr>
                <w:rFonts w:ascii="Arial" w:hAnsi="Arial" w:cs="Arial"/>
                <w:color w:val="000000"/>
                <w:sz w:val="20"/>
                <w:szCs w:val="20"/>
              </w:rPr>
              <w:t>r</w:t>
            </w:r>
            <w:r w:rsidRPr="00405AB5">
              <w:rPr>
                <w:rFonts w:ascii="Arial" w:hAnsi="Arial" w:cs="Arial"/>
                <w:color w:val="000000"/>
                <w:sz w:val="20"/>
                <w:szCs w:val="20"/>
              </w:rPr>
              <w:t>cia oraz regulację kąta pochylenia oparcia,</w:t>
            </w:r>
            <w:r w:rsidRPr="00405AB5">
              <w:rPr>
                <w:rFonts w:ascii="Arial" w:hAnsi="Arial" w:cs="Arial"/>
                <w:color w:val="000000"/>
                <w:sz w:val="20"/>
                <w:szCs w:val="20"/>
              </w:rPr>
              <w:br/>
            </w:r>
            <w:r w:rsidRPr="00405AB5">
              <w:rPr>
                <w:rFonts w:ascii="Arial" w:hAnsi="Arial" w:cs="Arial"/>
                <w:color w:val="000000"/>
                <w:sz w:val="20"/>
                <w:szCs w:val="20"/>
              </w:rPr>
              <w:br/>
              <w:t>» Miękkie, tapicerowane siedzisko i oparcie,</w:t>
            </w:r>
            <w:r w:rsidRPr="00405AB5">
              <w:rPr>
                <w:rFonts w:ascii="Arial" w:hAnsi="Arial" w:cs="Arial"/>
                <w:color w:val="000000"/>
                <w:sz w:val="20"/>
                <w:szCs w:val="20"/>
              </w:rPr>
              <w:br/>
            </w:r>
            <w:r w:rsidRPr="00405AB5">
              <w:rPr>
                <w:rFonts w:ascii="Arial" w:hAnsi="Arial" w:cs="Arial"/>
                <w:color w:val="000000"/>
                <w:sz w:val="20"/>
                <w:szCs w:val="20"/>
              </w:rPr>
              <w:br/>
              <w:t>» Ergonomicznie wyprofilowane oparcie,</w:t>
            </w:r>
            <w:r w:rsidRPr="00405AB5">
              <w:rPr>
                <w:rFonts w:ascii="Arial" w:hAnsi="Arial" w:cs="Arial"/>
                <w:color w:val="000000"/>
                <w:sz w:val="20"/>
                <w:szCs w:val="20"/>
              </w:rPr>
              <w:br/>
            </w:r>
            <w:r w:rsidRPr="00405AB5">
              <w:rPr>
                <w:rFonts w:ascii="Arial" w:hAnsi="Arial" w:cs="Arial"/>
                <w:color w:val="000000"/>
                <w:sz w:val="20"/>
                <w:szCs w:val="20"/>
              </w:rPr>
              <w:br/>
              <w:t>» Możliwość odchylenia oparcia i jego blokady w wybranej pozycji,</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10</w:t>
            </w:r>
          </w:p>
        </w:tc>
      </w:tr>
      <w:tr w:rsidR="00E91996" w:rsidRPr="00405AB5" w:rsidTr="00E91996">
        <w:trPr>
          <w:trHeight w:val="153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10</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2200x2000x850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mobilne: </w:t>
            </w:r>
            <w:r w:rsidRPr="00405AB5">
              <w:rPr>
                <w:rFonts w:ascii="Arial" w:hAnsi="Arial" w:cs="Arial"/>
                <w:color w:val="000000"/>
                <w:sz w:val="20"/>
                <w:szCs w:val="20"/>
              </w:rPr>
              <w:br/>
              <w:t>- 4 x "600" z drzwiczkami i pięcioma niskimi szufladkami na szkiełka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I Przyjmowanie próbek</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1635"/>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c>
          <w:tcPr>
            <w:tcW w:w="7180" w:type="dxa"/>
            <w:tcBorders>
              <w:top w:val="nil"/>
              <w:left w:val="nil"/>
              <w:bottom w:val="single" w:sz="4" w:space="0" w:color="auto"/>
              <w:right w:val="single" w:sz="4" w:space="0" w:color="auto"/>
            </w:tcBorders>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Szafa wentylowana o wym. (</w:t>
            </w:r>
            <w:proofErr w:type="spellStart"/>
            <w:r w:rsidRPr="00405AB5">
              <w:rPr>
                <w:rFonts w:ascii="Arial" w:hAnsi="Arial" w:cs="Arial"/>
                <w:color w:val="000000"/>
                <w:sz w:val="20"/>
                <w:szCs w:val="20"/>
              </w:rPr>
              <w:t>szer.x</w:t>
            </w:r>
            <w:proofErr w:type="spellEnd"/>
            <w:r w:rsidRPr="00405AB5">
              <w:rPr>
                <w:rFonts w:ascii="Arial" w:hAnsi="Arial" w:cs="Arial"/>
                <w:color w:val="000000"/>
                <w:sz w:val="20"/>
                <w:szCs w:val="20"/>
              </w:rPr>
              <w:t xml:space="preserve"> gł. x wys.) 900x500x1900 mm </w:t>
            </w:r>
            <w:r w:rsidRPr="00405AB5">
              <w:rPr>
                <w:rFonts w:ascii="Arial" w:hAnsi="Arial" w:cs="Arial"/>
                <w:color w:val="000000"/>
                <w:sz w:val="20"/>
                <w:szCs w:val="20"/>
              </w:rPr>
              <w:br/>
              <w:t>-    wykonana z płyty laminowanej z wykładką wykonaną z PVC</w:t>
            </w:r>
            <w:r w:rsidRPr="00405AB5">
              <w:rPr>
                <w:rFonts w:ascii="Arial" w:hAnsi="Arial" w:cs="Arial"/>
                <w:color w:val="000000"/>
                <w:sz w:val="20"/>
                <w:szCs w:val="20"/>
              </w:rPr>
              <w:br/>
              <w:t>-    przewietrzanie przez podwójną ścianę</w:t>
            </w:r>
            <w:r w:rsidRPr="00405AB5">
              <w:rPr>
                <w:rFonts w:ascii="Arial" w:hAnsi="Arial" w:cs="Arial"/>
                <w:color w:val="000000"/>
                <w:sz w:val="20"/>
                <w:szCs w:val="20"/>
              </w:rPr>
              <w:br/>
              <w:t xml:space="preserve">-    5x wysuwana półka wyposażona w kuwetę wykonaną z polipropylenu </w:t>
            </w:r>
            <w:r w:rsidRPr="00405AB5">
              <w:rPr>
                <w:rFonts w:ascii="Arial" w:hAnsi="Arial" w:cs="Arial"/>
                <w:color w:val="000000"/>
                <w:sz w:val="20"/>
                <w:szCs w:val="20"/>
              </w:rPr>
              <w:br/>
              <w:t>-    szafa podłączana do istniejącej instalacji wentylacyjnej</w:t>
            </w:r>
            <w:r w:rsidRPr="00405AB5">
              <w:rPr>
                <w:rFonts w:ascii="Arial" w:hAnsi="Arial" w:cs="Arial"/>
                <w:color w:val="000000"/>
                <w:sz w:val="20"/>
                <w:szCs w:val="20"/>
              </w:rPr>
              <w:br/>
              <w:t xml:space="preserve">-    podest stalowy </w:t>
            </w:r>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3</w:t>
            </w:r>
          </w:p>
        </w:tc>
      </w:tr>
      <w:tr w:rsidR="00E91996" w:rsidRPr="00405AB5" w:rsidTr="00E91996">
        <w:trPr>
          <w:trHeight w:val="1635"/>
        </w:trPr>
        <w:tc>
          <w:tcPr>
            <w:tcW w:w="520" w:type="dxa"/>
            <w:tcBorders>
              <w:top w:val="nil"/>
              <w:left w:val="single" w:sz="4" w:space="0" w:color="auto"/>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2</w:t>
            </w:r>
          </w:p>
        </w:tc>
        <w:tc>
          <w:tcPr>
            <w:tcW w:w="7180" w:type="dxa"/>
            <w:tcBorders>
              <w:top w:val="nil"/>
              <w:left w:val="nil"/>
              <w:bottom w:val="single" w:sz="4" w:space="0" w:color="auto"/>
              <w:right w:val="single" w:sz="4" w:space="0" w:color="auto"/>
            </w:tcBorders>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Stanowisko przyjmowania próbek o wym. (</w:t>
            </w:r>
            <w:proofErr w:type="spellStart"/>
            <w:r w:rsidRPr="00405AB5">
              <w:rPr>
                <w:rFonts w:ascii="Arial" w:hAnsi="Arial" w:cs="Arial"/>
                <w:color w:val="000000"/>
                <w:sz w:val="20"/>
                <w:szCs w:val="20"/>
              </w:rPr>
              <w:t>szer.x</w:t>
            </w:r>
            <w:proofErr w:type="spellEnd"/>
            <w:r w:rsidRPr="00405AB5">
              <w:rPr>
                <w:rFonts w:ascii="Arial" w:hAnsi="Arial" w:cs="Arial"/>
                <w:color w:val="000000"/>
                <w:sz w:val="20"/>
                <w:szCs w:val="20"/>
              </w:rPr>
              <w:t xml:space="preserve"> gł. x wys.) 3300x750x900 mm </w:t>
            </w:r>
            <w:r w:rsidRPr="00405AB5">
              <w:rPr>
                <w:rFonts w:ascii="Arial" w:hAnsi="Arial" w:cs="Arial"/>
                <w:color w:val="000000"/>
                <w:sz w:val="20"/>
                <w:szCs w:val="20"/>
              </w:rPr>
              <w:br/>
              <w:t>- blat wykonany z żywicy fenolowej</w:t>
            </w:r>
            <w:r w:rsidRPr="00405AB5">
              <w:rPr>
                <w:rFonts w:ascii="Arial" w:hAnsi="Arial" w:cs="Arial"/>
                <w:color w:val="000000"/>
                <w:sz w:val="20"/>
                <w:szCs w:val="20"/>
              </w:rPr>
              <w:br/>
              <w:t xml:space="preserve">- pod blatem szafki laminowane: </w:t>
            </w:r>
            <w:r w:rsidRPr="00405AB5">
              <w:rPr>
                <w:rFonts w:ascii="Arial" w:hAnsi="Arial" w:cs="Arial"/>
                <w:color w:val="000000"/>
                <w:sz w:val="20"/>
                <w:szCs w:val="20"/>
              </w:rPr>
              <w:br/>
              <w:t>- 1 x "600" z drzwiczkami i szufladą</w:t>
            </w:r>
          </w:p>
        </w:tc>
        <w:tc>
          <w:tcPr>
            <w:tcW w:w="620" w:type="dxa"/>
            <w:tcBorders>
              <w:top w:val="nil"/>
              <w:left w:val="nil"/>
              <w:bottom w:val="single" w:sz="4" w:space="0" w:color="auto"/>
              <w:right w:val="single" w:sz="4" w:space="0" w:color="auto"/>
            </w:tcBorders>
            <w:vAlign w:val="center"/>
          </w:tcPr>
          <w:p w:rsidR="00E91996" w:rsidRPr="00405AB5" w:rsidRDefault="00E91996" w:rsidP="00E91996">
            <w:pPr>
              <w:jc w:val="center"/>
              <w:rPr>
                <w:rFonts w:ascii="Arial" w:hAnsi="Arial" w:cs="Arial"/>
                <w:color w:val="000000"/>
                <w:sz w:val="20"/>
                <w:szCs w:val="20"/>
              </w:rPr>
            </w:pPr>
            <w:r w:rsidRPr="00405AB5">
              <w:rPr>
                <w:rFonts w:ascii="Arial" w:hAnsi="Arial" w:cs="Arial"/>
                <w:color w:val="000000"/>
                <w:sz w:val="20"/>
                <w:szCs w:val="20"/>
              </w:rPr>
              <w:t>1</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G, H 232, 233</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255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Stanowisko do mycia o wym.(szer. x gł. x wys.) 1200x750x900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blat z konglomeratu kwarcowo-granitowego</w:t>
            </w:r>
            <w:r w:rsidRPr="00405AB5">
              <w:rPr>
                <w:rFonts w:ascii="Arial" w:hAnsi="Arial" w:cs="Arial"/>
                <w:b/>
                <w:bCs/>
                <w:color w:val="000000"/>
                <w:sz w:val="20"/>
                <w:szCs w:val="20"/>
              </w:rPr>
              <w:br/>
              <w:t>- 2 x zlew stalowy</w:t>
            </w:r>
            <w:r w:rsidRPr="00405AB5">
              <w:rPr>
                <w:rFonts w:ascii="Arial" w:hAnsi="Arial" w:cs="Arial"/>
                <w:color w:val="000000"/>
                <w:sz w:val="20"/>
                <w:szCs w:val="20"/>
              </w:rPr>
              <w:br/>
              <w:t xml:space="preserve">- 2 x bateria </w:t>
            </w:r>
            <w:proofErr w:type="spellStart"/>
            <w:r w:rsidRPr="00405AB5">
              <w:rPr>
                <w:rFonts w:ascii="Arial" w:hAnsi="Arial" w:cs="Arial"/>
                <w:color w:val="000000"/>
                <w:sz w:val="20"/>
                <w:szCs w:val="20"/>
              </w:rPr>
              <w:t>labortaoryjna</w:t>
            </w:r>
            <w:proofErr w:type="spellEnd"/>
            <w:r w:rsidRPr="00405AB5">
              <w:rPr>
                <w:rFonts w:ascii="Arial" w:hAnsi="Arial" w:cs="Arial"/>
                <w:color w:val="000000"/>
                <w:sz w:val="20"/>
                <w:szCs w:val="20"/>
              </w:rPr>
              <w:t xml:space="preserve"> z/c woda</w:t>
            </w:r>
            <w:r w:rsidRPr="00405AB5">
              <w:rPr>
                <w:rFonts w:ascii="Arial" w:hAnsi="Arial" w:cs="Arial"/>
                <w:color w:val="000000"/>
                <w:sz w:val="20"/>
                <w:szCs w:val="20"/>
              </w:rPr>
              <w:br/>
              <w:t xml:space="preserve">- 1 x </w:t>
            </w:r>
            <w:proofErr w:type="spellStart"/>
            <w:r w:rsidRPr="00405AB5">
              <w:rPr>
                <w:rFonts w:ascii="Arial" w:hAnsi="Arial" w:cs="Arial"/>
                <w:color w:val="000000"/>
                <w:sz w:val="20"/>
                <w:szCs w:val="20"/>
              </w:rPr>
              <w:t>oczymyjka</w:t>
            </w:r>
            <w:proofErr w:type="spellEnd"/>
            <w:r w:rsidRPr="00405AB5">
              <w:rPr>
                <w:rFonts w:ascii="Arial" w:hAnsi="Arial" w:cs="Arial"/>
                <w:color w:val="000000"/>
                <w:sz w:val="20"/>
                <w:szCs w:val="20"/>
              </w:rPr>
              <w:t xml:space="preserve"> </w:t>
            </w:r>
            <w:proofErr w:type="spellStart"/>
            <w:r w:rsidRPr="00405AB5">
              <w:rPr>
                <w:rFonts w:ascii="Arial" w:hAnsi="Arial" w:cs="Arial"/>
                <w:color w:val="000000"/>
                <w:sz w:val="20"/>
                <w:szCs w:val="20"/>
              </w:rPr>
              <w:t>pojedyńcza</w:t>
            </w:r>
            <w:proofErr w:type="spellEnd"/>
            <w:r w:rsidRPr="00405AB5">
              <w:rPr>
                <w:rFonts w:ascii="Arial" w:hAnsi="Arial" w:cs="Arial"/>
                <w:color w:val="000000"/>
                <w:sz w:val="20"/>
                <w:szCs w:val="20"/>
              </w:rPr>
              <w:br/>
              <w:t xml:space="preserve">- 1 x </w:t>
            </w:r>
            <w:proofErr w:type="spellStart"/>
            <w:r w:rsidRPr="00405AB5">
              <w:rPr>
                <w:rFonts w:ascii="Arial" w:hAnsi="Arial" w:cs="Arial"/>
                <w:color w:val="000000"/>
                <w:sz w:val="20"/>
                <w:szCs w:val="20"/>
              </w:rPr>
              <w:t>ociekacz</w:t>
            </w:r>
            <w:proofErr w:type="spellEnd"/>
            <w:r w:rsidRPr="00405AB5">
              <w:rPr>
                <w:rFonts w:ascii="Arial" w:hAnsi="Arial" w:cs="Arial"/>
                <w:color w:val="000000"/>
                <w:sz w:val="20"/>
                <w:szCs w:val="20"/>
              </w:rPr>
              <w:t xml:space="preserve"> kołkowy</w:t>
            </w:r>
            <w:r w:rsidRPr="00405AB5">
              <w:rPr>
                <w:rFonts w:ascii="Arial" w:hAnsi="Arial" w:cs="Arial"/>
                <w:color w:val="000000"/>
                <w:sz w:val="20"/>
                <w:szCs w:val="20"/>
              </w:rPr>
              <w:br/>
              <w:t>- pod blatem szafki laminowane:</w:t>
            </w:r>
            <w:r w:rsidRPr="00405AB5">
              <w:rPr>
                <w:rFonts w:ascii="Arial" w:hAnsi="Arial" w:cs="Arial"/>
                <w:color w:val="000000"/>
                <w:sz w:val="20"/>
                <w:szCs w:val="20"/>
              </w:rPr>
              <w:br/>
              <w:t>- 1 x "1100" zlewozmywakowa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6000x750x900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color w:val="000000"/>
                <w:sz w:val="20"/>
                <w:szCs w:val="20"/>
              </w:rPr>
              <w:br/>
            </w:r>
            <w:r w:rsidRPr="00405AB5">
              <w:rPr>
                <w:rFonts w:ascii="Arial" w:hAnsi="Arial" w:cs="Arial"/>
                <w:b/>
                <w:bCs/>
                <w:color w:val="000000"/>
                <w:sz w:val="20"/>
                <w:szCs w:val="20"/>
              </w:rPr>
              <w:t xml:space="preserve">- pod blatem szafki laminowane: </w:t>
            </w:r>
            <w:r w:rsidRPr="00405AB5">
              <w:rPr>
                <w:rFonts w:ascii="Arial" w:hAnsi="Arial" w:cs="Arial"/>
                <w:color w:val="000000"/>
                <w:sz w:val="20"/>
                <w:szCs w:val="20"/>
              </w:rPr>
              <w:br/>
              <w:t>- 1 x "500" z drzwiczkami i półką</w:t>
            </w:r>
            <w:r w:rsidRPr="00405AB5">
              <w:rPr>
                <w:rFonts w:ascii="Arial" w:hAnsi="Arial" w:cs="Arial"/>
                <w:color w:val="000000"/>
                <w:sz w:val="20"/>
                <w:szCs w:val="20"/>
              </w:rPr>
              <w:br/>
              <w:t>- 3 x "1200" z 1 szufladą i drzwiczkami</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04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3</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5000x750x900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b/>
                <w:bCs/>
                <w:color w:val="000000"/>
                <w:sz w:val="20"/>
                <w:szCs w:val="20"/>
              </w:rPr>
              <w:br/>
              <w:t xml:space="preserve">nad blatem szafki laminowane: </w:t>
            </w:r>
            <w:r w:rsidRPr="00405AB5">
              <w:rPr>
                <w:rFonts w:ascii="Arial" w:hAnsi="Arial" w:cs="Arial"/>
                <w:b/>
                <w:bCs/>
                <w:color w:val="000000"/>
                <w:sz w:val="20"/>
                <w:szCs w:val="20"/>
              </w:rPr>
              <w:br/>
              <w:t>- 5x "1000" z d</w:t>
            </w:r>
            <w:r>
              <w:rPr>
                <w:rFonts w:ascii="Arial" w:hAnsi="Arial" w:cs="Arial"/>
                <w:b/>
                <w:bCs/>
                <w:color w:val="000000"/>
                <w:sz w:val="20"/>
                <w:szCs w:val="20"/>
              </w:rPr>
              <w:t>rzwiczkami pełnymi półką i zamk</w:t>
            </w:r>
            <w:r w:rsidRPr="00405AB5">
              <w:rPr>
                <w:rFonts w:ascii="Arial" w:hAnsi="Arial" w:cs="Arial"/>
                <w:b/>
                <w:bCs/>
                <w:color w:val="000000"/>
                <w:sz w:val="20"/>
                <w:szCs w:val="20"/>
              </w:rPr>
              <w:t>iem</w:t>
            </w:r>
            <w:r w:rsidRPr="00405AB5">
              <w:rPr>
                <w:rFonts w:ascii="Arial" w:hAnsi="Arial" w:cs="Arial"/>
                <w:color w:val="000000"/>
                <w:sz w:val="20"/>
                <w:szCs w:val="20"/>
              </w:rPr>
              <w:br/>
            </w:r>
            <w:r w:rsidRPr="00405AB5">
              <w:rPr>
                <w:rFonts w:ascii="Arial" w:hAnsi="Arial" w:cs="Arial"/>
                <w:b/>
                <w:bCs/>
                <w:color w:val="000000"/>
                <w:sz w:val="20"/>
                <w:szCs w:val="20"/>
              </w:rPr>
              <w:t xml:space="preserve">pod blatem szafki laminowane: </w:t>
            </w:r>
            <w:r w:rsidRPr="00405AB5">
              <w:rPr>
                <w:rFonts w:ascii="Arial" w:hAnsi="Arial" w:cs="Arial"/>
                <w:color w:val="000000"/>
                <w:sz w:val="20"/>
                <w:szCs w:val="20"/>
              </w:rPr>
              <w:br/>
              <w:t>- 3 x "1200" z 1 szufladą i drzwiczkami</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Pomieszczenie J</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3570"/>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lastRenderedPageBreak/>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(łączona zabudowa pomieszczenia) o wym.(szer. x gł. x wys.) 1504/3011/3463/3011x750x900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b/>
                <w:bCs/>
                <w:color w:val="000000"/>
                <w:sz w:val="20"/>
                <w:szCs w:val="20"/>
              </w:rPr>
              <w:br/>
              <w:t>- 2 x zlew stalowy</w:t>
            </w:r>
            <w:r w:rsidRPr="00405AB5">
              <w:rPr>
                <w:rFonts w:ascii="Arial" w:hAnsi="Arial" w:cs="Arial"/>
                <w:b/>
                <w:bCs/>
                <w:color w:val="000000"/>
                <w:sz w:val="20"/>
                <w:szCs w:val="20"/>
              </w:rPr>
              <w:br/>
              <w:t xml:space="preserve">nad blatem szafki laminowane: </w:t>
            </w:r>
            <w:r w:rsidRPr="00405AB5">
              <w:rPr>
                <w:rFonts w:ascii="Arial" w:hAnsi="Arial" w:cs="Arial"/>
                <w:b/>
                <w:bCs/>
                <w:color w:val="000000"/>
                <w:sz w:val="20"/>
                <w:szCs w:val="20"/>
              </w:rPr>
              <w:br/>
              <w:t>- 4x "600" z d</w:t>
            </w:r>
            <w:r>
              <w:rPr>
                <w:rFonts w:ascii="Arial" w:hAnsi="Arial" w:cs="Arial"/>
                <w:b/>
                <w:bCs/>
                <w:color w:val="000000"/>
                <w:sz w:val="20"/>
                <w:szCs w:val="20"/>
              </w:rPr>
              <w:t>rzwiczkami pełnymi półką i zamk</w:t>
            </w:r>
            <w:r w:rsidRPr="00405AB5">
              <w:rPr>
                <w:rFonts w:ascii="Arial" w:hAnsi="Arial" w:cs="Arial"/>
                <w:b/>
                <w:bCs/>
                <w:color w:val="000000"/>
                <w:sz w:val="20"/>
                <w:szCs w:val="20"/>
              </w:rPr>
              <w:t xml:space="preserve">iem </w:t>
            </w:r>
            <w:r w:rsidRPr="00405AB5">
              <w:rPr>
                <w:rFonts w:ascii="Arial" w:hAnsi="Arial" w:cs="Arial"/>
                <w:b/>
                <w:bCs/>
                <w:color w:val="000000"/>
                <w:sz w:val="20"/>
                <w:szCs w:val="20"/>
              </w:rPr>
              <w:br/>
              <w:t xml:space="preserve">pod blatem szafki laminowane: </w:t>
            </w:r>
            <w:r w:rsidRPr="00405AB5">
              <w:rPr>
                <w:rFonts w:ascii="Arial" w:hAnsi="Arial" w:cs="Arial"/>
                <w:color w:val="000000"/>
                <w:sz w:val="20"/>
                <w:szCs w:val="20"/>
              </w:rPr>
              <w:br/>
              <w:t>- 1 x "400" z drzwiczkami i półką</w:t>
            </w:r>
            <w:r w:rsidRPr="00405AB5">
              <w:rPr>
                <w:rFonts w:ascii="Arial" w:hAnsi="Arial" w:cs="Arial"/>
                <w:color w:val="000000"/>
                <w:sz w:val="20"/>
                <w:szCs w:val="20"/>
              </w:rPr>
              <w:br/>
              <w:t>- 1 x "1200" z drzwiczkami i półką</w:t>
            </w:r>
            <w:r w:rsidRPr="00405AB5">
              <w:rPr>
                <w:rFonts w:ascii="Arial" w:hAnsi="Arial" w:cs="Arial"/>
                <w:color w:val="000000"/>
                <w:sz w:val="20"/>
                <w:szCs w:val="20"/>
              </w:rPr>
              <w:br/>
              <w:t>- 1 x "800" z drzwiczkami i półką</w:t>
            </w:r>
            <w:r w:rsidRPr="00405AB5">
              <w:rPr>
                <w:rFonts w:ascii="Arial" w:hAnsi="Arial" w:cs="Arial"/>
                <w:color w:val="000000"/>
                <w:sz w:val="20"/>
                <w:szCs w:val="20"/>
              </w:rPr>
              <w:br/>
              <w:t>- 1 x "600" z 4 szufladami</w:t>
            </w:r>
            <w:r w:rsidRPr="00405AB5">
              <w:rPr>
                <w:rFonts w:ascii="Arial" w:hAnsi="Arial" w:cs="Arial"/>
                <w:color w:val="000000"/>
                <w:sz w:val="20"/>
                <w:szCs w:val="20"/>
              </w:rPr>
              <w:br/>
              <w:t>- 1 x "1200" zlewozmywakowa</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r>
      <w:tr w:rsidR="00E91996" w:rsidRPr="00405AB5" w:rsidTr="00E91996">
        <w:trPr>
          <w:trHeight w:val="2491"/>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c>
          <w:tcPr>
            <w:tcW w:w="7180" w:type="dxa"/>
            <w:tcBorders>
              <w:top w:val="nil"/>
              <w:left w:val="nil"/>
              <w:bottom w:val="single" w:sz="4" w:space="0" w:color="auto"/>
              <w:right w:val="single" w:sz="4" w:space="0" w:color="auto"/>
            </w:tcBorders>
            <w:shd w:val="clear" w:color="000000" w:fill="FFFFFF"/>
            <w:vAlign w:val="center"/>
          </w:tcPr>
          <w:p w:rsidR="00E91996" w:rsidRPr="00292315" w:rsidRDefault="00E91996" w:rsidP="00E91996">
            <w:pPr>
              <w:rPr>
                <w:rFonts w:ascii="Arial" w:hAnsi="Arial" w:cs="Arial"/>
                <w:color w:val="000000"/>
                <w:sz w:val="20"/>
                <w:szCs w:val="20"/>
              </w:rPr>
            </w:pPr>
            <w:r w:rsidRPr="00405AB5">
              <w:rPr>
                <w:rFonts w:ascii="Arial" w:hAnsi="Arial" w:cs="Arial"/>
                <w:color w:val="000000"/>
                <w:sz w:val="20"/>
                <w:szCs w:val="20"/>
              </w:rPr>
              <w:t>Krzesło specjalistyczne z czarnym tworzywem,</w:t>
            </w:r>
            <w:r w:rsidRPr="00405AB5">
              <w:rPr>
                <w:rFonts w:ascii="Arial" w:hAnsi="Arial" w:cs="Arial"/>
                <w:color w:val="000000"/>
                <w:sz w:val="20"/>
                <w:szCs w:val="20"/>
              </w:rPr>
              <w:br w:type="page"/>
              <w:t>» Krzesło wyposażone w mechanizm CPT, który umożliwia regulację głębokości sie</w:t>
            </w:r>
            <w:r>
              <w:rPr>
                <w:rFonts w:ascii="Arial" w:hAnsi="Arial" w:cs="Arial"/>
                <w:color w:val="000000"/>
                <w:sz w:val="20"/>
                <w:szCs w:val="20"/>
              </w:rPr>
              <w:t>dzenia, regulację wysokości opar</w:t>
            </w:r>
            <w:r w:rsidRPr="00405AB5">
              <w:rPr>
                <w:rFonts w:ascii="Arial" w:hAnsi="Arial" w:cs="Arial"/>
                <w:color w:val="000000"/>
                <w:sz w:val="20"/>
                <w:szCs w:val="20"/>
              </w:rPr>
              <w:t>cia oraz regulację kąta pochylenia oparcia,</w:t>
            </w:r>
            <w:r w:rsidRPr="00405AB5">
              <w:rPr>
                <w:rFonts w:ascii="Arial" w:hAnsi="Arial" w:cs="Arial"/>
                <w:color w:val="000000"/>
                <w:sz w:val="20"/>
                <w:szCs w:val="20"/>
              </w:rPr>
              <w:br w:type="page"/>
            </w:r>
            <w:r w:rsidRPr="00405AB5">
              <w:rPr>
                <w:rFonts w:ascii="Arial" w:hAnsi="Arial" w:cs="Arial"/>
                <w:color w:val="000000"/>
                <w:sz w:val="20"/>
                <w:szCs w:val="20"/>
              </w:rPr>
              <w:br w:type="page"/>
              <w:t>» Miękkie, tapicerowane siedzisko i oparcie,</w:t>
            </w:r>
            <w:r w:rsidRPr="00405AB5">
              <w:rPr>
                <w:rFonts w:ascii="Arial" w:hAnsi="Arial" w:cs="Arial"/>
                <w:color w:val="000000"/>
                <w:sz w:val="20"/>
                <w:szCs w:val="20"/>
              </w:rPr>
              <w:br w:type="page"/>
            </w:r>
            <w:r w:rsidRPr="00405AB5">
              <w:rPr>
                <w:rFonts w:ascii="Arial" w:hAnsi="Arial" w:cs="Arial"/>
                <w:color w:val="000000"/>
                <w:sz w:val="20"/>
                <w:szCs w:val="20"/>
              </w:rPr>
              <w:br w:type="page"/>
              <w:t>» Ergonomicznie wyprofilowane oparcie,</w:t>
            </w:r>
            <w:r w:rsidRPr="00405AB5">
              <w:rPr>
                <w:rFonts w:ascii="Arial" w:hAnsi="Arial" w:cs="Arial"/>
                <w:color w:val="000000"/>
                <w:sz w:val="20"/>
                <w:szCs w:val="20"/>
              </w:rPr>
              <w:br w:type="page"/>
            </w:r>
            <w:r w:rsidRPr="00405AB5">
              <w:rPr>
                <w:rFonts w:ascii="Arial" w:hAnsi="Arial" w:cs="Arial"/>
                <w:color w:val="000000"/>
                <w:sz w:val="20"/>
                <w:szCs w:val="20"/>
              </w:rPr>
              <w:br w:type="page"/>
              <w:t>» Możliwość odchylenia oparcia i jego blokady w wybranej pozycji,</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oparcia,</w:t>
            </w:r>
            <w:r w:rsidRPr="00405AB5">
              <w:rPr>
                <w:rFonts w:ascii="Arial" w:hAnsi="Arial" w:cs="Arial"/>
                <w:color w:val="000000"/>
                <w:sz w:val="20"/>
                <w:szCs w:val="20"/>
              </w:rPr>
              <w:br w:type="page"/>
            </w:r>
            <w:r w:rsidRPr="00405AB5">
              <w:rPr>
                <w:rFonts w:ascii="Arial" w:hAnsi="Arial" w:cs="Arial"/>
                <w:color w:val="000000"/>
                <w:sz w:val="20"/>
                <w:szCs w:val="20"/>
              </w:rPr>
              <w:br w:type="page"/>
              <w:t>» Regulacja głębokości siedziska,</w:t>
            </w:r>
            <w:r w:rsidRPr="00405AB5">
              <w:rPr>
                <w:rFonts w:ascii="Arial" w:hAnsi="Arial" w:cs="Arial"/>
                <w:color w:val="000000"/>
                <w:sz w:val="20"/>
                <w:szCs w:val="20"/>
              </w:rPr>
              <w:br w:type="page"/>
            </w:r>
            <w:r w:rsidRPr="00405AB5">
              <w:rPr>
                <w:rFonts w:ascii="Arial" w:hAnsi="Arial" w:cs="Arial"/>
                <w:color w:val="000000"/>
                <w:sz w:val="20"/>
                <w:szCs w:val="20"/>
              </w:rPr>
              <w:br w:type="page"/>
              <w:t>» Płynnie regulowana wysokość siedziska za pomocą podnośnika pneumatycznego,</w:t>
            </w:r>
            <w:r w:rsidRPr="00405AB5">
              <w:rPr>
                <w:rFonts w:ascii="Arial" w:hAnsi="Arial" w:cs="Arial"/>
                <w:color w:val="000000"/>
                <w:sz w:val="20"/>
                <w:szCs w:val="20"/>
              </w:rPr>
              <w:br w:type="page"/>
            </w:r>
            <w:r w:rsidRPr="00405AB5">
              <w:rPr>
                <w:rFonts w:ascii="Arial" w:hAnsi="Arial" w:cs="Arial"/>
                <w:color w:val="000000"/>
                <w:sz w:val="20"/>
                <w:szCs w:val="20"/>
              </w:rPr>
              <w:br w:type="page"/>
              <w:t>» Metalowa, chromowana obręcz pod stopy o regulowanej wysokości,</w:t>
            </w:r>
            <w:r w:rsidRPr="00405AB5">
              <w:rPr>
                <w:rFonts w:ascii="Arial" w:hAnsi="Arial" w:cs="Arial"/>
                <w:color w:val="000000"/>
                <w:sz w:val="20"/>
                <w:szCs w:val="20"/>
              </w:rPr>
              <w:br w:type="page"/>
            </w:r>
            <w:r w:rsidRPr="00405AB5">
              <w:rPr>
                <w:rFonts w:ascii="Arial" w:hAnsi="Arial" w:cs="Arial"/>
                <w:color w:val="000000"/>
                <w:sz w:val="20"/>
                <w:szCs w:val="20"/>
              </w:rPr>
              <w:br w:type="page"/>
              <w:t>» Podstawa: stalowa, chromowana, na stopkach,</w:t>
            </w:r>
            <w:r w:rsidRPr="00405AB5">
              <w:rPr>
                <w:rFonts w:ascii="Arial" w:hAnsi="Arial" w:cs="Arial"/>
                <w:color w:val="000000"/>
                <w:sz w:val="20"/>
                <w:szCs w:val="20"/>
              </w:rPr>
              <w:br w:type="page"/>
            </w:r>
            <w:r w:rsidRPr="00405AB5">
              <w:rPr>
                <w:rFonts w:ascii="Arial" w:hAnsi="Arial" w:cs="Arial"/>
                <w:color w:val="000000"/>
                <w:sz w:val="20"/>
                <w:szCs w:val="20"/>
              </w:rPr>
              <w:br w:type="page"/>
              <w:t xml:space="preserve">» Produkt posiada Atest Badań Wytrzymałościowych </w:t>
            </w:r>
          </w:p>
          <w:p w:rsidR="00E91996" w:rsidRPr="00E64466" w:rsidRDefault="00E91996" w:rsidP="00E91996">
            <w:pPr>
              <w:rPr>
                <w:rFonts w:ascii="Arial" w:hAnsi="Arial" w:cs="Arial"/>
                <w:sz w:val="20"/>
                <w:szCs w:val="20"/>
              </w:rPr>
            </w:pP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Korytarz</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1400x750x900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w:t>
            </w:r>
            <w:r>
              <w:rPr>
                <w:rFonts w:ascii="Arial" w:hAnsi="Arial" w:cs="Arial"/>
                <w:b/>
                <w:bCs/>
                <w:color w:val="000000"/>
                <w:sz w:val="20"/>
                <w:szCs w:val="20"/>
              </w:rPr>
              <w:t>ółwałkiem</w:t>
            </w:r>
            <w:r>
              <w:rPr>
                <w:rFonts w:ascii="Arial" w:hAnsi="Arial" w:cs="Arial"/>
                <w:b/>
                <w:bCs/>
                <w:color w:val="000000"/>
                <w:sz w:val="20"/>
                <w:szCs w:val="20"/>
              </w:rPr>
              <w:br/>
              <w:t>- szuflada na klawia</w:t>
            </w:r>
            <w:r w:rsidRPr="00405AB5">
              <w:rPr>
                <w:rFonts w:ascii="Arial" w:hAnsi="Arial" w:cs="Arial"/>
                <w:b/>
                <w:bCs/>
                <w:color w:val="000000"/>
                <w:sz w:val="20"/>
                <w:szCs w:val="20"/>
              </w:rPr>
              <w:t>t</w:t>
            </w:r>
            <w:r>
              <w:rPr>
                <w:rFonts w:ascii="Arial" w:hAnsi="Arial" w:cs="Arial"/>
                <w:b/>
                <w:bCs/>
                <w:color w:val="000000"/>
                <w:sz w:val="20"/>
                <w:szCs w:val="20"/>
              </w:rPr>
              <w:t>ur</w:t>
            </w:r>
            <w:r w:rsidRPr="00405AB5">
              <w:rPr>
                <w:rFonts w:ascii="Arial" w:hAnsi="Arial" w:cs="Arial"/>
                <w:b/>
                <w:bCs/>
                <w:color w:val="000000"/>
                <w:sz w:val="20"/>
                <w:szCs w:val="20"/>
              </w:rPr>
              <w:t>ę</w:t>
            </w:r>
            <w:r w:rsidRPr="00405AB5">
              <w:rPr>
                <w:rFonts w:ascii="Arial" w:hAnsi="Arial" w:cs="Arial"/>
                <w:b/>
                <w:bCs/>
                <w:color w:val="000000"/>
                <w:sz w:val="20"/>
                <w:szCs w:val="20"/>
              </w:rPr>
              <w:br/>
              <w:t xml:space="preserve">nad blatem szafki laminowane: </w:t>
            </w:r>
            <w:r w:rsidRPr="00405AB5">
              <w:rPr>
                <w:rFonts w:ascii="Arial" w:hAnsi="Arial" w:cs="Arial"/>
                <w:b/>
                <w:bCs/>
                <w:color w:val="000000"/>
                <w:sz w:val="20"/>
                <w:szCs w:val="20"/>
              </w:rPr>
              <w:br/>
              <w:t xml:space="preserve">półka na komputery i </w:t>
            </w:r>
            <w:proofErr w:type="spellStart"/>
            <w:r w:rsidRPr="00405AB5">
              <w:rPr>
                <w:rFonts w:ascii="Arial" w:hAnsi="Arial" w:cs="Arial"/>
                <w:b/>
                <w:bCs/>
                <w:color w:val="000000"/>
                <w:sz w:val="20"/>
                <w:szCs w:val="20"/>
              </w:rPr>
              <w:t>upsy</w:t>
            </w:r>
            <w:proofErr w:type="spellEnd"/>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r>
      <w:tr w:rsidR="00E91996" w:rsidRPr="00405AB5" w:rsidTr="00E91996">
        <w:trPr>
          <w:trHeight w:val="285"/>
        </w:trPr>
        <w:tc>
          <w:tcPr>
            <w:tcW w:w="520" w:type="dxa"/>
            <w:tcBorders>
              <w:top w:val="nil"/>
              <w:left w:val="single" w:sz="4" w:space="0" w:color="auto"/>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c>
          <w:tcPr>
            <w:tcW w:w="718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xml:space="preserve">Inne </w:t>
            </w:r>
          </w:p>
        </w:tc>
        <w:tc>
          <w:tcPr>
            <w:tcW w:w="620" w:type="dxa"/>
            <w:tcBorders>
              <w:top w:val="nil"/>
              <w:left w:val="nil"/>
              <w:bottom w:val="single" w:sz="4" w:space="0" w:color="auto"/>
              <w:right w:val="single" w:sz="4" w:space="0" w:color="auto"/>
            </w:tcBorders>
            <w:shd w:val="clear" w:color="000000" w:fill="00B0F0"/>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 </w:t>
            </w:r>
          </w:p>
        </w:tc>
      </w:tr>
      <w:tr w:rsidR="00E91996" w:rsidRPr="00405AB5" w:rsidTr="00E91996">
        <w:trPr>
          <w:trHeight w:val="178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1</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sidRPr="00405AB5">
              <w:rPr>
                <w:rFonts w:ascii="Arial" w:hAnsi="Arial" w:cs="Arial"/>
                <w:color w:val="000000"/>
                <w:sz w:val="20"/>
                <w:szCs w:val="20"/>
              </w:rPr>
              <w:t>Stół laboratoryjny o wym.(szer. x gł. x wys.) 1400x750x900 mm</w:t>
            </w:r>
            <w:r w:rsidRPr="00405AB5">
              <w:rPr>
                <w:rFonts w:ascii="Arial" w:hAnsi="Arial" w:cs="Arial"/>
                <w:color w:val="000000"/>
                <w:sz w:val="20"/>
                <w:szCs w:val="20"/>
              </w:rPr>
              <w:br/>
              <w:t>- stelaż typu "A" z profili stalowych 30x30x2 mm, malowanych proszkowo farbami epoksydowymi</w:t>
            </w:r>
            <w:r w:rsidRPr="00405AB5">
              <w:rPr>
                <w:rFonts w:ascii="Arial" w:hAnsi="Arial" w:cs="Arial"/>
                <w:color w:val="000000"/>
                <w:sz w:val="20"/>
                <w:szCs w:val="20"/>
              </w:rPr>
              <w:br/>
            </w:r>
            <w:r w:rsidRPr="00405AB5">
              <w:rPr>
                <w:rFonts w:ascii="Arial" w:hAnsi="Arial" w:cs="Arial"/>
                <w:b/>
                <w:bCs/>
                <w:color w:val="000000"/>
                <w:sz w:val="20"/>
                <w:szCs w:val="20"/>
              </w:rPr>
              <w:t xml:space="preserve">- blat laminat </w:t>
            </w:r>
            <w:proofErr w:type="spellStart"/>
            <w:r w:rsidRPr="00405AB5">
              <w:rPr>
                <w:rFonts w:ascii="Arial" w:hAnsi="Arial" w:cs="Arial"/>
                <w:b/>
                <w:bCs/>
                <w:color w:val="000000"/>
                <w:sz w:val="20"/>
                <w:szCs w:val="20"/>
              </w:rPr>
              <w:t>postforming</w:t>
            </w:r>
            <w:proofErr w:type="spellEnd"/>
            <w:r w:rsidRPr="00405AB5">
              <w:rPr>
                <w:rFonts w:ascii="Arial" w:hAnsi="Arial" w:cs="Arial"/>
                <w:b/>
                <w:bCs/>
                <w:color w:val="000000"/>
                <w:sz w:val="20"/>
                <w:szCs w:val="20"/>
              </w:rPr>
              <w:t xml:space="preserve"> gr. 28 mm, zakończony półwałkiem</w:t>
            </w:r>
            <w:r w:rsidRPr="00405AB5">
              <w:rPr>
                <w:rFonts w:ascii="Arial" w:hAnsi="Arial" w:cs="Arial"/>
                <w:b/>
                <w:bCs/>
                <w:color w:val="000000"/>
                <w:sz w:val="20"/>
                <w:szCs w:val="20"/>
              </w:rPr>
              <w:br/>
              <w:t xml:space="preserve">- szuflada na </w:t>
            </w:r>
            <w:proofErr w:type="spellStart"/>
            <w:r w:rsidRPr="00405AB5">
              <w:rPr>
                <w:rFonts w:ascii="Arial" w:hAnsi="Arial" w:cs="Arial"/>
                <w:b/>
                <w:bCs/>
                <w:color w:val="000000"/>
                <w:sz w:val="20"/>
                <w:szCs w:val="20"/>
              </w:rPr>
              <w:t>klawiarutę</w:t>
            </w:r>
            <w:proofErr w:type="spellEnd"/>
            <w:r w:rsidRPr="00405AB5">
              <w:rPr>
                <w:rFonts w:ascii="Arial" w:hAnsi="Arial" w:cs="Arial"/>
                <w:b/>
                <w:bCs/>
                <w:color w:val="000000"/>
                <w:sz w:val="20"/>
                <w:szCs w:val="20"/>
              </w:rPr>
              <w:br/>
              <w:t xml:space="preserve">nad blatem szafki laminowane: </w:t>
            </w:r>
            <w:r w:rsidRPr="00405AB5">
              <w:rPr>
                <w:rFonts w:ascii="Arial" w:hAnsi="Arial" w:cs="Arial"/>
                <w:b/>
                <w:bCs/>
                <w:color w:val="000000"/>
                <w:sz w:val="20"/>
                <w:szCs w:val="20"/>
              </w:rPr>
              <w:br/>
              <w:t xml:space="preserve">półka na komputery i </w:t>
            </w:r>
            <w:proofErr w:type="spellStart"/>
            <w:r w:rsidRPr="00405AB5">
              <w:rPr>
                <w:rFonts w:ascii="Arial" w:hAnsi="Arial" w:cs="Arial"/>
                <w:b/>
                <w:bCs/>
                <w:color w:val="000000"/>
                <w:sz w:val="20"/>
                <w:szCs w:val="20"/>
              </w:rPr>
              <w:t>upsy</w:t>
            </w:r>
            <w:proofErr w:type="spellEnd"/>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r>
      <w:tr w:rsidR="00E91996" w:rsidRPr="00405AB5" w:rsidTr="00E91996">
        <w:trPr>
          <w:trHeight w:val="765"/>
        </w:trPr>
        <w:tc>
          <w:tcPr>
            <w:tcW w:w="520" w:type="dxa"/>
            <w:tcBorders>
              <w:top w:val="nil"/>
              <w:left w:val="single" w:sz="4" w:space="0" w:color="auto"/>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c>
          <w:tcPr>
            <w:tcW w:w="718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rPr>
                <w:rFonts w:ascii="Arial" w:hAnsi="Arial" w:cs="Arial"/>
                <w:color w:val="000000"/>
                <w:sz w:val="20"/>
                <w:szCs w:val="20"/>
              </w:rPr>
            </w:pPr>
            <w:r>
              <w:rPr>
                <w:rFonts w:ascii="Arial" w:hAnsi="Arial" w:cs="Arial"/>
                <w:color w:val="000000"/>
                <w:sz w:val="20"/>
                <w:szCs w:val="20"/>
              </w:rPr>
              <w:t>Szafka bezpiecz</w:t>
            </w:r>
            <w:r w:rsidRPr="00405AB5">
              <w:rPr>
                <w:rFonts w:ascii="Arial" w:hAnsi="Arial" w:cs="Arial"/>
                <w:color w:val="000000"/>
                <w:sz w:val="20"/>
                <w:szCs w:val="20"/>
              </w:rPr>
              <w:t>na ognioodporna do montażu pod dygestorium o wymiarze [szer. x gł. x wys.] 590x600x630mm- certyfikat zgodności z normą PN-EN 14470-1</w:t>
            </w:r>
          </w:p>
        </w:tc>
        <w:tc>
          <w:tcPr>
            <w:tcW w:w="620" w:type="dxa"/>
            <w:tcBorders>
              <w:top w:val="nil"/>
              <w:left w:val="nil"/>
              <w:bottom w:val="single" w:sz="4" w:space="0" w:color="auto"/>
              <w:right w:val="single" w:sz="4" w:space="0" w:color="auto"/>
            </w:tcBorders>
            <w:shd w:val="clear" w:color="000000" w:fill="FFFFFF"/>
            <w:vAlign w:val="center"/>
          </w:tcPr>
          <w:p w:rsidR="00E91996" w:rsidRPr="00405AB5" w:rsidRDefault="00E91996" w:rsidP="00E91996">
            <w:pPr>
              <w:jc w:val="center"/>
              <w:rPr>
                <w:rFonts w:ascii="Arial" w:hAnsi="Arial" w:cs="Arial"/>
                <w:b/>
                <w:bCs/>
                <w:color w:val="000000"/>
                <w:sz w:val="20"/>
                <w:szCs w:val="20"/>
              </w:rPr>
            </w:pPr>
            <w:r w:rsidRPr="00405AB5">
              <w:rPr>
                <w:rFonts w:ascii="Arial" w:hAnsi="Arial" w:cs="Arial"/>
                <w:b/>
                <w:bCs/>
                <w:color w:val="000000"/>
                <w:sz w:val="20"/>
                <w:szCs w:val="20"/>
              </w:rPr>
              <w:t>2</w:t>
            </w:r>
          </w:p>
        </w:tc>
      </w:tr>
    </w:tbl>
    <w:p w:rsidR="00E91996" w:rsidRDefault="00E91996" w:rsidP="00E91996">
      <w:pPr>
        <w:rPr>
          <w:b/>
        </w:rPr>
      </w:pPr>
    </w:p>
    <w:p w:rsidR="00E91996" w:rsidRDefault="00E91996" w:rsidP="00E91996"/>
    <w:tbl>
      <w:tblPr>
        <w:tblW w:w="8477" w:type="dxa"/>
        <w:jc w:val="center"/>
        <w:tblInd w:w="-1166" w:type="dxa"/>
        <w:tblCellMar>
          <w:left w:w="70" w:type="dxa"/>
          <w:right w:w="70" w:type="dxa"/>
        </w:tblCellMar>
        <w:tblLook w:val="04A0" w:firstRow="1" w:lastRow="0" w:firstColumn="1" w:lastColumn="0" w:noHBand="0" w:noVBand="1"/>
      </w:tblPr>
      <w:tblGrid>
        <w:gridCol w:w="539"/>
        <w:gridCol w:w="4112"/>
        <w:gridCol w:w="1089"/>
        <w:gridCol w:w="2737"/>
      </w:tblGrid>
      <w:tr w:rsidR="00E91996" w:rsidRPr="007A64FA"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shd w:val="clear" w:color="auto" w:fill="D9D9D9"/>
            <w:vAlign w:val="center"/>
          </w:tcPr>
          <w:p w:rsidR="00E91996" w:rsidRPr="00DA46C3" w:rsidRDefault="00E91996" w:rsidP="00E91996">
            <w:pPr>
              <w:ind w:left="720" w:hanging="360"/>
              <w:jc w:val="center"/>
              <w:rPr>
                <w:rFonts w:cs="Calibri"/>
              </w:rPr>
            </w:pPr>
          </w:p>
        </w:tc>
        <w:tc>
          <w:tcPr>
            <w:tcW w:w="4112" w:type="dxa"/>
            <w:tcBorders>
              <w:top w:val="single" w:sz="4" w:space="0" w:color="auto"/>
              <w:left w:val="nil"/>
              <w:bottom w:val="single" w:sz="4" w:space="0" w:color="auto"/>
              <w:right w:val="single" w:sz="4" w:space="0" w:color="auto"/>
            </w:tcBorders>
            <w:shd w:val="clear" w:color="auto" w:fill="D9D9D9"/>
          </w:tcPr>
          <w:p w:rsidR="00E91996" w:rsidRPr="007A64FA" w:rsidRDefault="00E91996" w:rsidP="00E91996">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E91996" w:rsidRPr="007A64FA" w:rsidRDefault="00E91996" w:rsidP="00E91996">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E91996" w:rsidRPr="007A64FA" w:rsidRDefault="00E91996" w:rsidP="00E91996">
            <w:pPr>
              <w:rPr>
                <w:rFonts w:cs="Calibri"/>
                <w:b/>
                <w:bCs/>
                <w:color w:val="000000"/>
                <w:lang w:eastAsia="pl-PL"/>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 xml:space="preserve">Czas reakcji (przyjęcie zgłoszenia, podjęcia naprawy) serwisu gwarancyjnego nie może przekraczać 24 godzin w dni robocze rozumiane jako dni od </w:t>
            </w:r>
            <w:proofErr w:type="spellStart"/>
            <w:r w:rsidRPr="00BC293D">
              <w:rPr>
                <w:rFonts w:cs="Calibri"/>
                <w:sz w:val="20"/>
                <w:szCs w:val="20"/>
              </w:rPr>
              <w:t>pn-pt</w:t>
            </w:r>
            <w:proofErr w:type="spellEnd"/>
            <w:r w:rsidRPr="00BC293D">
              <w:rPr>
                <w:rFonts w:cs="Calibri"/>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 xml:space="preserve">Czas skutecznej naprawy bez użycia części zamiennych licząc od momentu zgłoszenia awarii – max 48 godzin w dni rozumiane, jako </w:t>
            </w:r>
            <w:r w:rsidRPr="00BC293D">
              <w:rPr>
                <w:rFonts w:cs="Calibri"/>
                <w:sz w:val="20"/>
                <w:szCs w:val="20"/>
              </w:rPr>
              <w:lastRenderedPageBreak/>
              <w:t xml:space="preserve">dni od </w:t>
            </w:r>
            <w:proofErr w:type="spellStart"/>
            <w:r w:rsidRPr="00BC293D">
              <w:rPr>
                <w:rFonts w:cs="Calibri"/>
                <w:sz w:val="20"/>
                <w:szCs w:val="20"/>
              </w:rPr>
              <w:t>pn-pt</w:t>
            </w:r>
            <w:proofErr w:type="spellEnd"/>
            <w:r w:rsidRPr="00BC293D">
              <w:rPr>
                <w:rFonts w:cs="Calibri"/>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lastRenderedPageBreak/>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 xml:space="preserve">Czas skutecznej naprawy z użyciem części zamiennych licząc od momentu zgłoszenia awarii – max. 6 dni roboczych rozumiane, jako dni </w:t>
            </w:r>
            <w:proofErr w:type="spellStart"/>
            <w:r w:rsidRPr="00BC293D">
              <w:rPr>
                <w:rFonts w:cs="Calibri"/>
                <w:sz w:val="20"/>
                <w:szCs w:val="20"/>
              </w:rPr>
              <w:t>pn-pt</w:t>
            </w:r>
            <w:proofErr w:type="spellEnd"/>
            <w:r w:rsidRPr="00BC293D">
              <w:rPr>
                <w:rFonts w:cs="Calibri"/>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 xml:space="preserve">Podać ilość zalecanych przez producenta przeglądów </w:t>
            </w: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Wraz z aparatem instrukcja obsługi w języku polskim.</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r w:rsidR="00E91996" w:rsidRPr="00EF39E0" w:rsidTr="00E91996">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E91996" w:rsidRPr="00BC293D" w:rsidRDefault="00E91996" w:rsidP="00E91996">
            <w:pPr>
              <w:numPr>
                <w:ilvl w:val="0"/>
                <w:numId w:val="22"/>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E91996" w:rsidRPr="00BC293D" w:rsidRDefault="00E91996" w:rsidP="00E91996">
            <w:pPr>
              <w:rPr>
                <w:rFonts w:cs="Calibri"/>
                <w:sz w:val="20"/>
                <w:szCs w:val="20"/>
              </w:rPr>
            </w:pPr>
          </w:p>
        </w:tc>
      </w:tr>
    </w:tbl>
    <w:p w:rsidR="00E91996" w:rsidRDefault="00E91996" w:rsidP="00E91996">
      <w:pPr>
        <w:tabs>
          <w:tab w:val="left" w:pos="5040"/>
        </w:tabs>
        <w:rPr>
          <w:color w:val="000000"/>
        </w:rPr>
      </w:pPr>
    </w:p>
    <w:p w:rsidR="00E91996" w:rsidRDefault="00E91996" w:rsidP="00E91996">
      <w:pPr>
        <w:tabs>
          <w:tab w:val="left" w:pos="5040"/>
        </w:tabs>
        <w:rPr>
          <w:color w:val="000000"/>
        </w:rPr>
      </w:pPr>
    </w:p>
    <w:p w:rsidR="00E91996" w:rsidRDefault="00E91996" w:rsidP="00E91996">
      <w:pPr>
        <w:tabs>
          <w:tab w:val="left" w:pos="5040"/>
        </w:tabs>
        <w:rPr>
          <w:color w:val="000000"/>
        </w:rPr>
      </w:pPr>
    </w:p>
    <w:p w:rsidR="00E91996" w:rsidRDefault="00E91996" w:rsidP="00E91996">
      <w:pPr>
        <w:tabs>
          <w:tab w:val="left" w:pos="5040"/>
        </w:tabs>
        <w:rPr>
          <w:color w:val="000000"/>
        </w:rPr>
      </w:pPr>
    </w:p>
    <w:p w:rsidR="00E91996" w:rsidRDefault="00E91996" w:rsidP="00E91996">
      <w:pPr>
        <w:tabs>
          <w:tab w:val="left" w:pos="5040"/>
        </w:tabs>
        <w:rPr>
          <w:color w:val="000000"/>
        </w:rPr>
      </w:pPr>
      <w:r>
        <w:rPr>
          <w:color w:val="000000"/>
        </w:rPr>
        <w:t>Oświadczamy, że oferowany zakres rzeczowy zamówienia spełnia wszystkie wymagane w opisie przedmiotu zamówienia normy, posiadamy wymagane certyfikaty, na potwierdzenie przedstawimy wymagane dokumenty każdorazowo na żądanie Zamawiającego.</w:t>
      </w:r>
    </w:p>
    <w:p w:rsidR="00E91996" w:rsidRDefault="00E91996" w:rsidP="00E91996">
      <w:pPr>
        <w:tabs>
          <w:tab w:val="left" w:pos="5040"/>
        </w:tabs>
        <w:rPr>
          <w:color w:val="000000"/>
        </w:rPr>
      </w:pPr>
    </w:p>
    <w:p w:rsidR="00E91996" w:rsidRDefault="00E91996" w:rsidP="00E91996">
      <w:pPr>
        <w:tabs>
          <w:tab w:val="left" w:pos="5040"/>
        </w:tabs>
        <w:rPr>
          <w:color w:val="000000"/>
        </w:rPr>
      </w:pPr>
    </w:p>
    <w:p w:rsidR="00E91996" w:rsidRDefault="00E91996" w:rsidP="00E91996">
      <w:pPr>
        <w:tabs>
          <w:tab w:val="left" w:pos="5040"/>
        </w:tabs>
        <w:rPr>
          <w:color w:val="000000"/>
        </w:rPr>
      </w:pPr>
    </w:p>
    <w:p w:rsidR="00E91996" w:rsidRDefault="00E91996" w:rsidP="00E91996">
      <w:pPr>
        <w:tabs>
          <w:tab w:val="left" w:pos="5040"/>
        </w:tabs>
        <w:rPr>
          <w:color w:val="000000"/>
        </w:rPr>
      </w:pPr>
    </w:p>
    <w:p w:rsidR="00E91996" w:rsidRDefault="00E91996" w:rsidP="00E91996">
      <w:pPr>
        <w:tabs>
          <w:tab w:val="left" w:pos="5040"/>
        </w:tabs>
        <w:rPr>
          <w:color w:val="000000"/>
        </w:rPr>
      </w:pPr>
    </w:p>
    <w:p w:rsidR="00E91996" w:rsidRDefault="00E91996" w:rsidP="00E91996">
      <w:pPr>
        <w:tabs>
          <w:tab w:val="left" w:pos="5040"/>
        </w:tabs>
        <w:rPr>
          <w:color w:val="000000"/>
        </w:rPr>
      </w:pPr>
      <w:r>
        <w:rPr>
          <w:color w:val="000000"/>
        </w:rPr>
        <w:t xml:space="preserve">Data: …………………….                                   …………………………………………                   </w:t>
      </w:r>
    </w:p>
    <w:p w:rsidR="00E91996" w:rsidRPr="00A0266A" w:rsidRDefault="00E91996" w:rsidP="00E91996">
      <w:pPr>
        <w:rPr>
          <w:rFonts w:ascii="Garamond" w:hAnsi="Garamond" w:cs="Garamond"/>
        </w:rPr>
      </w:pPr>
      <w:r>
        <w:rPr>
          <w:rFonts w:ascii="Garamond" w:hAnsi="Garamond" w:cs="Garamond"/>
        </w:rPr>
        <w:t xml:space="preserve">                                                           /podpis upoważnionego przedstawiciela Wykonawcy/</w:t>
      </w:r>
    </w:p>
    <w:p w:rsidR="00E91996" w:rsidRDefault="00E91996" w:rsidP="00E91996"/>
    <w:p w:rsidR="002028E7" w:rsidRDefault="002028E7" w:rsidP="002028E7">
      <w:pPr>
        <w:widowControl w:val="0"/>
        <w:ind w:left="40"/>
        <w:jc w:val="both"/>
        <w:rPr>
          <w:b/>
          <w:highlight w:val="white"/>
        </w:rPr>
      </w:pPr>
    </w:p>
    <w:p w:rsidR="00E91996" w:rsidRDefault="00E91996" w:rsidP="002028E7">
      <w:pPr>
        <w:widowControl w:val="0"/>
        <w:ind w:left="40"/>
        <w:jc w:val="both"/>
        <w:rPr>
          <w:b/>
          <w:highlight w:val="white"/>
        </w:rPr>
      </w:pPr>
    </w:p>
    <w:p w:rsidR="00501B52" w:rsidRDefault="00501B52" w:rsidP="002028E7">
      <w:pPr>
        <w:widowControl w:val="0"/>
        <w:ind w:left="40"/>
        <w:jc w:val="both"/>
        <w:rPr>
          <w:b/>
          <w:highlight w:val="white"/>
        </w:rPr>
      </w:pPr>
    </w:p>
    <w:p w:rsidR="00241A43" w:rsidRDefault="00241A43" w:rsidP="00241A43">
      <w:pPr>
        <w:pStyle w:val="Nagwek1"/>
        <w:jc w:val="right"/>
        <w:rPr>
          <w:rFonts w:ascii="Times New Roman" w:hAnsi="Times New Roman"/>
          <w:color w:val="000000"/>
          <w:sz w:val="24"/>
          <w:szCs w:val="24"/>
        </w:rPr>
      </w:pPr>
      <w:r w:rsidRPr="007E5948">
        <w:rPr>
          <w:rFonts w:ascii="Times New Roman" w:hAnsi="Times New Roman"/>
          <w:color w:val="000000"/>
          <w:sz w:val="24"/>
          <w:szCs w:val="24"/>
        </w:rPr>
        <w:lastRenderedPageBreak/>
        <w:t>Zał. nr 1 do SIWZ -</w:t>
      </w:r>
      <w:r>
        <w:rPr>
          <w:rFonts w:ascii="Calibri" w:hAnsi="Calibri"/>
          <w:color w:val="auto"/>
        </w:rPr>
        <w:t xml:space="preserve"> </w:t>
      </w:r>
      <w:r w:rsidRPr="00562236">
        <w:rPr>
          <w:rFonts w:ascii="Times New Roman" w:hAnsi="Times New Roman"/>
          <w:color w:val="000000"/>
          <w:sz w:val="24"/>
          <w:szCs w:val="24"/>
        </w:rPr>
        <w:t>Zestawienie parametrów i warunków technicznych</w:t>
      </w:r>
      <w:r>
        <w:rPr>
          <w:rFonts w:ascii="Times New Roman" w:hAnsi="Times New Roman"/>
          <w:color w:val="000000"/>
          <w:sz w:val="24"/>
          <w:szCs w:val="24"/>
        </w:rPr>
        <w:t>.</w:t>
      </w:r>
    </w:p>
    <w:p w:rsidR="00241A43" w:rsidRDefault="00241A43" w:rsidP="00241A43">
      <w:pPr>
        <w:rPr>
          <w:b/>
        </w:rPr>
      </w:pPr>
      <w:r w:rsidRPr="0009253D">
        <w:rPr>
          <w:b/>
        </w:rPr>
        <w:t xml:space="preserve">Pakiet nr </w:t>
      </w:r>
      <w:r w:rsidR="00292315">
        <w:rPr>
          <w:b/>
        </w:rPr>
        <w:t>3 poz.1</w:t>
      </w:r>
    </w:p>
    <w:tbl>
      <w:tblPr>
        <w:tblW w:w="0" w:type="auto"/>
        <w:jc w:val="center"/>
        <w:tblInd w:w="108" w:type="dxa"/>
        <w:tblLayout w:type="fixed"/>
        <w:tblLook w:val="0000" w:firstRow="0" w:lastRow="0" w:firstColumn="0" w:lastColumn="0" w:noHBand="0" w:noVBand="0"/>
      </w:tblPr>
      <w:tblGrid>
        <w:gridCol w:w="3060"/>
        <w:gridCol w:w="4140"/>
      </w:tblGrid>
      <w:tr w:rsidR="00A0266A" w:rsidRPr="00BC5A66" w:rsidTr="00FF54D7">
        <w:trPr>
          <w:trHeight w:val="684"/>
          <w:jc w:val="center"/>
        </w:trPr>
        <w:tc>
          <w:tcPr>
            <w:tcW w:w="3060" w:type="dxa"/>
            <w:vAlign w:val="center"/>
          </w:tcPr>
          <w:p w:rsidR="00A0266A" w:rsidRPr="00BC5A66" w:rsidRDefault="00A0266A" w:rsidP="00FF54D7">
            <w:pPr>
              <w:snapToGrid w:val="0"/>
              <w:spacing w:before="60" w:after="60"/>
            </w:pPr>
            <w:r w:rsidRPr="00BC5A66">
              <w:t>Nazwa i typ</w:t>
            </w:r>
            <w:r>
              <w:t>/model</w:t>
            </w:r>
            <w:r w:rsidRPr="00BC5A66">
              <w:t>:</w:t>
            </w:r>
          </w:p>
        </w:tc>
        <w:tc>
          <w:tcPr>
            <w:tcW w:w="4140" w:type="dxa"/>
            <w:vAlign w:val="center"/>
          </w:tcPr>
          <w:p w:rsidR="00A0266A" w:rsidRPr="00BC5A66" w:rsidRDefault="00A0266A" w:rsidP="00FF54D7">
            <w:pPr>
              <w:snapToGrid w:val="0"/>
              <w:spacing w:before="60" w:after="60"/>
            </w:pPr>
            <w:r w:rsidRPr="00BC5A66">
              <w:t>………………………………………..</w:t>
            </w:r>
          </w:p>
        </w:tc>
      </w:tr>
      <w:tr w:rsidR="00A0266A" w:rsidRPr="00BC5A66" w:rsidTr="00FF54D7">
        <w:trPr>
          <w:trHeight w:val="684"/>
          <w:jc w:val="center"/>
        </w:trPr>
        <w:tc>
          <w:tcPr>
            <w:tcW w:w="3060" w:type="dxa"/>
            <w:vAlign w:val="center"/>
          </w:tcPr>
          <w:p w:rsidR="00A0266A" w:rsidRPr="00BC5A66" w:rsidRDefault="00A0266A" w:rsidP="00FF54D7">
            <w:pPr>
              <w:snapToGrid w:val="0"/>
              <w:spacing w:before="60" w:after="60"/>
            </w:pPr>
            <w:r w:rsidRPr="00BC5A66">
              <w:t>Producent:</w:t>
            </w:r>
          </w:p>
        </w:tc>
        <w:tc>
          <w:tcPr>
            <w:tcW w:w="4140" w:type="dxa"/>
            <w:vAlign w:val="center"/>
          </w:tcPr>
          <w:p w:rsidR="00A0266A" w:rsidRPr="00BC5A66" w:rsidRDefault="00A0266A" w:rsidP="00FF54D7">
            <w:pPr>
              <w:snapToGrid w:val="0"/>
              <w:spacing w:before="60" w:after="60"/>
            </w:pPr>
            <w:r w:rsidRPr="00BC5A66">
              <w:t>………………………………………..</w:t>
            </w:r>
          </w:p>
        </w:tc>
      </w:tr>
      <w:tr w:rsidR="00A0266A" w:rsidRPr="00BC5A66" w:rsidTr="00FF54D7">
        <w:trPr>
          <w:trHeight w:val="684"/>
          <w:jc w:val="center"/>
        </w:trPr>
        <w:tc>
          <w:tcPr>
            <w:tcW w:w="3060" w:type="dxa"/>
            <w:vAlign w:val="center"/>
          </w:tcPr>
          <w:p w:rsidR="00A0266A" w:rsidRPr="00BC5A66" w:rsidRDefault="00A0266A" w:rsidP="00FF54D7">
            <w:pPr>
              <w:snapToGrid w:val="0"/>
              <w:spacing w:before="60" w:after="60"/>
            </w:pPr>
            <w:r w:rsidRPr="00BC5A66">
              <w:t>Kraj produkcji:</w:t>
            </w:r>
          </w:p>
        </w:tc>
        <w:tc>
          <w:tcPr>
            <w:tcW w:w="4140" w:type="dxa"/>
            <w:vAlign w:val="center"/>
          </w:tcPr>
          <w:p w:rsidR="00A0266A" w:rsidRPr="00BC5A66" w:rsidRDefault="00A0266A" w:rsidP="00FF54D7">
            <w:pPr>
              <w:snapToGrid w:val="0"/>
              <w:spacing w:before="60" w:after="60"/>
            </w:pPr>
            <w:r w:rsidRPr="00BC5A66">
              <w:t>………………………………………..</w:t>
            </w:r>
          </w:p>
        </w:tc>
      </w:tr>
      <w:tr w:rsidR="00A0266A" w:rsidRPr="00BC5A66" w:rsidTr="00FF54D7">
        <w:trPr>
          <w:trHeight w:val="752"/>
          <w:jc w:val="center"/>
        </w:trPr>
        <w:tc>
          <w:tcPr>
            <w:tcW w:w="3060" w:type="dxa"/>
            <w:vAlign w:val="center"/>
          </w:tcPr>
          <w:p w:rsidR="00A0266A" w:rsidRPr="00BC5A66" w:rsidRDefault="00A0266A" w:rsidP="00FF54D7">
            <w:pPr>
              <w:snapToGrid w:val="0"/>
              <w:spacing w:before="60" w:after="60"/>
            </w:pPr>
            <w:r w:rsidRPr="00BC5A66">
              <w:t>Rok produkcji:</w:t>
            </w:r>
            <w:r>
              <w:t xml:space="preserve"> 2018 r</w:t>
            </w:r>
          </w:p>
        </w:tc>
        <w:tc>
          <w:tcPr>
            <w:tcW w:w="4140" w:type="dxa"/>
            <w:vAlign w:val="center"/>
          </w:tcPr>
          <w:p w:rsidR="00A0266A" w:rsidRPr="00BC5A66" w:rsidRDefault="00A0266A" w:rsidP="00FF54D7">
            <w:pPr>
              <w:snapToGrid w:val="0"/>
              <w:spacing w:before="60" w:after="60"/>
            </w:pPr>
            <w:r w:rsidRPr="00BC5A66">
              <w:t>………………………………………..</w:t>
            </w:r>
          </w:p>
        </w:tc>
      </w:tr>
    </w:tbl>
    <w:p w:rsidR="00A0266A" w:rsidRDefault="00A0266A" w:rsidP="00241A43">
      <w:pPr>
        <w:rPr>
          <w:b/>
        </w:rPr>
      </w:pPr>
    </w:p>
    <w:p w:rsidR="00241A43" w:rsidRPr="00443240" w:rsidRDefault="00241A43" w:rsidP="00241A43">
      <w:pPr>
        <w:pStyle w:val="Nagwek1"/>
        <w:jc w:val="center"/>
        <w:rPr>
          <w:rFonts w:ascii="Calibri" w:hAnsi="Calibri"/>
          <w:color w:val="auto"/>
        </w:rPr>
      </w:pPr>
      <w:r w:rsidRPr="00443240">
        <w:rPr>
          <w:rFonts w:ascii="Calibri" w:hAnsi="Calibri"/>
          <w:color w:val="auto"/>
        </w:rPr>
        <w:t>Drukarki laserowe do kasetek – 2 sztuki</w:t>
      </w:r>
    </w:p>
    <w:tbl>
      <w:tblPr>
        <w:tblpPr w:leftFromText="141" w:rightFromText="141" w:vertAnchor="text" w:horzAnchor="margin" w:tblpX="-170" w:tblpY="427"/>
        <w:tblW w:w="945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585"/>
        <w:gridCol w:w="4670"/>
        <w:gridCol w:w="1401"/>
        <w:gridCol w:w="1401"/>
        <w:gridCol w:w="1401"/>
      </w:tblGrid>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b/>
                <w:bCs/>
              </w:rPr>
            </w:pPr>
            <w:r w:rsidRPr="008459EF">
              <w:rPr>
                <w:rFonts w:cs="Calibri"/>
                <w:b/>
                <w:bCs/>
              </w:rPr>
              <w:t>Lp.</w:t>
            </w: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b/>
                <w:bCs/>
              </w:rPr>
            </w:pPr>
            <w:r w:rsidRPr="008459EF">
              <w:rPr>
                <w:rFonts w:cs="Calibri"/>
                <w:b/>
                <w:bCs/>
              </w:rPr>
              <w:t xml:space="preserve">Parametry techniczne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b/>
                <w:bCs/>
              </w:rPr>
            </w:pPr>
            <w:r w:rsidRPr="008459EF">
              <w:rPr>
                <w:rFonts w:cs="Calibri"/>
                <w:b/>
                <w:bCs/>
              </w:rPr>
              <w:t>Zakres wymagań</w:t>
            </w:r>
          </w:p>
        </w:tc>
        <w:tc>
          <w:tcPr>
            <w:tcW w:w="1361" w:type="dxa"/>
            <w:tcBorders>
              <w:top w:val="single" w:sz="8" w:space="0" w:color="4F81BD"/>
              <w:left w:val="single" w:sz="4" w:space="0" w:color="auto"/>
              <w:right w:val="single" w:sz="4" w:space="0" w:color="auto"/>
            </w:tcBorders>
          </w:tcPr>
          <w:p w:rsidR="00241A43" w:rsidRPr="008459EF" w:rsidRDefault="00241A43" w:rsidP="005F237A">
            <w:pPr>
              <w:rPr>
                <w:rFonts w:cs="Calibri"/>
                <w:b/>
                <w:bCs/>
              </w:rPr>
            </w:pPr>
            <w:r w:rsidRPr="008459EF">
              <w:rPr>
                <w:rFonts w:cs="Calibri"/>
                <w:b/>
                <w:bCs/>
              </w:rPr>
              <w:t>Parametry oferowane</w:t>
            </w:r>
          </w:p>
        </w:tc>
        <w:tc>
          <w:tcPr>
            <w:tcW w:w="1361" w:type="dxa"/>
            <w:tcBorders>
              <w:top w:val="single" w:sz="8" w:space="0" w:color="4F81BD"/>
              <w:left w:val="single" w:sz="4" w:space="0" w:color="auto"/>
            </w:tcBorders>
          </w:tcPr>
          <w:p w:rsidR="00241A43" w:rsidRPr="008459EF" w:rsidRDefault="00241A43" w:rsidP="005F237A">
            <w:pPr>
              <w:rPr>
                <w:rFonts w:cs="Calibri"/>
                <w:b/>
                <w:bCs/>
              </w:rPr>
            </w:pPr>
            <w:r w:rsidRPr="008459EF">
              <w:rPr>
                <w:rFonts w:cs="Calibri"/>
                <w:b/>
                <w:bCs/>
              </w:rPr>
              <w:t>Ocena techniczna</w:t>
            </w: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Drukarka wyposażona w 4 wymienne podajniki pozwalające na jednoczesne umieszczenie min. 40 kasetek w podajniku drukarki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Wysokiej jakości nadruk laserowy  zapewniający wysoką odporność na odczynniki rutynowo stosowane w procesie histopatologicznym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rPr>
          <w:trHeight w:val="340"/>
        </w:trPr>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Rozdzielczość druku min. 500 </w:t>
            </w:r>
            <w:proofErr w:type="spellStart"/>
            <w:r w:rsidRPr="008459EF">
              <w:rPr>
                <w:rFonts w:cs="Calibri"/>
              </w:rPr>
              <w:t>dpi</w:t>
            </w:r>
            <w:proofErr w:type="spellEnd"/>
            <w:r w:rsidRPr="008459EF">
              <w:rPr>
                <w:rFonts w:cs="Calibri"/>
              </w:rPr>
              <w:t xml:space="preserve">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 podać</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r w:rsidRPr="008459EF">
              <w:rPr>
                <w:rFonts w:cs="Calibri"/>
              </w:rPr>
              <w:t xml:space="preserve">500 </w:t>
            </w:r>
            <w:proofErr w:type="spellStart"/>
            <w:r w:rsidRPr="008459EF">
              <w:rPr>
                <w:rFonts w:cs="Calibri"/>
              </w:rPr>
              <w:t>dpi</w:t>
            </w:r>
            <w:proofErr w:type="spellEnd"/>
            <w:r w:rsidRPr="008459EF">
              <w:rPr>
                <w:rFonts w:cs="Calibri"/>
              </w:rPr>
              <w:t xml:space="preserve"> – 0 pkt., </w:t>
            </w:r>
          </w:p>
          <w:p w:rsidR="00241A43" w:rsidRPr="008459EF" w:rsidRDefault="00241A43" w:rsidP="005F237A">
            <w:pPr>
              <w:rPr>
                <w:rFonts w:cs="Calibri"/>
              </w:rPr>
            </w:pPr>
            <w:r w:rsidRPr="008459EF">
              <w:rPr>
                <w:rFonts w:cs="Calibri"/>
              </w:rPr>
              <w:t>Największa wartość – 10 pkt. Pozostałe wartości proporcjonalnie.</w:t>
            </w: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Drukarka pozwala na nadruk pojedynczych kasetek oraz drukowanie całych serii kasetek w zależności od bieżących potrzeb użytkownika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B0309F" w:rsidRDefault="00241A43" w:rsidP="005F237A">
            <w:pPr>
              <w:rPr>
                <w:rFonts w:cs="Calibri"/>
                <w:b/>
              </w:rPr>
            </w:pPr>
            <w:r w:rsidRPr="00B0309F">
              <w:rPr>
                <w:rFonts w:cs="Calibri"/>
                <w:b/>
              </w:rPr>
              <w:t>Całkowity czas nadruku max 8 sekund (dla 4 linii tekstu i kodu Data MATRIX)</w:t>
            </w:r>
          </w:p>
        </w:tc>
        <w:tc>
          <w:tcPr>
            <w:tcW w:w="1361" w:type="dxa"/>
            <w:tcBorders>
              <w:top w:val="single" w:sz="4" w:space="0" w:color="auto"/>
              <w:left w:val="single" w:sz="4" w:space="0" w:color="auto"/>
              <w:bottom w:val="single" w:sz="4" w:space="0" w:color="auto"/>
              <w:right w:val="single" w:sz="4" w:space="0" w:color="auto"/>
            </w:tcBorders>
          </w:tcPr>
          <w:p w:rsidR="00241A43" w:rsidRPr="00B0309F" w:rsidRDefault="00241A43" w:rsidP="005F237A">
            <w:pPr>
              <w:rPr>
                <w:rFonts w:cs="Calibri"/>
                <w:b/>
              </w:rPr>
            </w:pPr>
            <w:r w:rsidRPr="00B0309F">
              <w:rPr>
                <w:rFonts w:cs="Calibri"/>
                <w:b/>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B0309F" w:rsidRDefault="00241A43" w:rsidP="005F237A">
            <w:pPr>
              <w:rPr>
                <w:rFonts w:cs="Calibri"/>
                <w:b/>
              </w:rPr>
            </w:pPr>
          </w:p>
        </w:tc>
        <w:tc>
          <w:tcPr>
            <w:tcW w:w="1361" w:type="dxa"/>
            <w:tcBorders>
              <w:top w:val="single" w:sz="8" w:space="0" w:color="4F81BD"/>
              <w:left w:val="single" w:sz="4" w:space="0" w:color="auto"/>
              <w:bottom w:val="single" w:sz="8" w:space="0" w:color="4F81BD"/>
            </w:tcBorders>
          </w:tcPr>
          <w:p w:rsidR="00241A43" w:rsidRPr="00B0309F" w:rsidRDefault="00B0309F" w:rsidP="005F237A">
            <w:pPr>
              <w:rPr>
                <w:rFonts w:cs="Calibri"/>
                <w:b/>
              </w:rPr>
            </w:pPr>
            <w:r w:rsidRPr="00B0309F">
              <w:rPr>
                <w:rFonts w:cs="Calibri"/>
                <w:b/>
              </w:rPr>
              <w:t>8 sekund – 0 pkt., najkrótszy czas – 10 pkt. Pozostałe wartości proporcjonalnie</w:t>
            </w: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Możliwość użycia co najmniej 50 znaków w kodzie Data MATRIX</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 podać</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Nadruk odporny na odczynniki chemiczne stosowane w procesie</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Oprogramowanie pozwala na zastosowanie dowolnych szablonów wydruku, dostosowanych do metody opisu obowiązujących w pracowni.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p w:rsidR="00241A43" w:rsidRPr="008459EF" w:rsidRDefault="00241A43" w:rsidP="005F237A">
            <w:pPr>
              <w:rPr>
                <w:rFonts w:cs="Calibri"/>
              </w:rPr>
            </w:pPr>
          </w:p>
          <w:p w:rsidR="00241A43" w:rsidRPr="008459EF" w:rsidRDefault="00241A43" w:rsidP="005F237A">
            <w:pPr>
              <w:rPr>
                <w:rFonts w:cs="Calibri"/>
              </w:rPr>
            </w:pP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Możliwość podłączenia urządzenia do istniejącej sieci LIS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Możliwość bezpośredniego przenoszenia kodów z innych elementów procesu (pojemniki z materiałem, skierowania) bezpośrednio na kasetkę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Kolor nadruku - ciemno szary ( bardzo czytelny i wyraźny) na kasetkach dedykowanych do drukarki</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Podajnik na min. 40 kasetek</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Bezwonna, bez ozonu, cicha praca urządzenia (nadruk bezszmerowy)</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Szybkość drukowania dostosowana do tempa pobierania materiału.</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Wyposażenie podstawowe: drukarka wraz z oprogramowaniem ( integracja z laptopem/ komputerem stacjonarnym )</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Możliwość stosowania kilku wymiennych podajników ( w celu nadruku na różnych typach, kolorach kasetek , bez potrzeby przekładania kasetek)</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Wysuwana tacka na podajnik ułatwia szybką wymianę podajników</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Drukarka wyposażona w czujnik pozycji kasetki pozwalający na równomierne rozmieszczenie nadruku na powierzchni przedniej kasetki</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Eksploatacja urządzenia: kasetki ( brak dodatkowych kosztów związanych z eksploatacją urządzenia) – trwałość lasera – min. 50 mln kasetek , brak dodatkowych materiałów zużywalnych takich jak taśmy, głowice drukujące, lampa UV, filtry</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p>
          <w:p w:rsidR="00241A43" w:rsidRPr="008459EF" w:rsidRDefault="00241A43" w:rsidP="005F237A">
            <w:pPr>
              <w:rPr>
                <w:rFonts w:cs="Calibri"/>
              </w:rPr>
            </w:pPr>
          </w:p>
          <w:p w:rsidR="00241A43" w:rsidRPr="008459EF" w:rsidRDefault="00241A43" w:rsidP="005F237A">
            <w:pPr>
              <w:rPr>
                <w:rFonts w:cs="Calibri"/>
              </w:rPr>
            </w:pPr>
          </w:p>
          <w:p w:rsidR="00241A43" w:rsidRPr="008459EF" w:rsidRDefault="00241A43" w:rsidP="005F237A">
            <w:pPr>
              <w:rPr>
                <w:rFonts w:cs="Calibri"/>
              </w:rPr>
            </w:pPr>
          </w:p>
          <w:p w:rsidR="00241A43" w:rsidRPr="008459EF" w:rsidRDefault="00241A43" w:rsidP="005F237A">
            <w:pPr>
              <w:jc w:val="center"/>
              <w:rPr>
                <w:rFonts w:cs="Calibri"/>
              </w:rPr>
            </w:pPr>
            <w:r w:rsidRPr="008459EF">
              <w:rPr>
                <w:rFonts w:cs="Calibri"/>
              </w:rPr>
              <w:t>TAK, podać</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r w:rsidRPr="008459EF">
              <w:rPr>
                <w:rFonts w:cs="Calibri"/>
              </w:rPr>
              <w:t>Trwałość lasera -50 mln kasetek – 0 pkt., Największa wartość – 10 pkt. Pozostałe wartości proporcjonalnie</w:t>
            </w: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Kompaktowe wymiary pozwalają na umieszczenie drukarki w bezpośrednim sąsiedztwie stołu do pobierania i  </w:t>
            </w:r>
            <w:r w:rsidRPr="008459EF">
              <w:rPr>
                <w:rFonts w:cs="Calibri"/>
              </w:rPr>
              <w:lastRenderedPageBreak/>
              <w:t>opracowywania materiału histopatologicznego</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lastRenderedPageBreak/>
              <w:t>TAK</w:t>
            </w:r>
          </w:p>
        </w:tc>
        <w:tc>
          <w:tcPr>
            <w:tcW w:w="1361" w:type="dxa"/>
            <w:tcBorders>
              <w:left w:val="single" w:sz="4" w:space="0" w:color="auto"/>
              <w:right w:val="single" w:sz="4" w:space="0" w:color="auto"/>
            </w:tcBorders>
          </w:tcPr>
          <w:p w:rsidR="00241A43" w:rsidRPr="008459EF" w:rsidRDefault="00241A43" w:rsidP="005F237A">
            <w:pPr>
              <w:rPr>
                <w:rFonts w:cs="Calibri"/>
              </w:rPr>
            </w:pPr>
          </w:p>
        </w:tc>
        <w:tc>
          <w:tcPr>
            <w:tcW w:w="1361" w:type="dxa"/>
            <w:tcBorders>
              <w:left w:val="single" w:sz="4" w:space="0" w:color="auto"/>
            </w:tcBorders>
          </w:tcPr>
          <w:p w:rsidR="00241A43" w:rsidRPr="008459EF" w:rsidRDefault="00241A43" w:rsidP="005F237A">
            <w:pPr>
              <w:rPr>
                <w:rFonts w:cs="Calibri"/>
              </w:rPr>
            </w:pPr>
          </w:p>
        </w:tc>
      </w:tr>
      <w:tr w:rsidR="00241A43" w:rsidRPr="008459EF" w:rsidTr="005F237A">
        <w:tc>
          <w:tcPr>
            <w:tcW w:w="567" w:type="dxa"/>
            <w:tcBorders>
              <w:top w:val="single" w:sz="4" w:space="0" w:color="auto"/>
              <w:left w:val="single" w:sz="4" w:space="0" w:color="auto"/>
              <w:bottom w:val="single" w:sz="4" w:space="0" w:color="auto"/>
              <w:right w:val="single" w:sz="4" w:space="0" w:color="auto"/>
            </w:tcBorders>
          </w:tcPr>
          <w:p w:rsidR="00241A43" w:rsidRPr="008459EF" w:rsidRDefault="00241A43" w:rsidP="00241A43">
            <w:pPr>
              <w:pStyle w:val="Akapitzlist"/>
              <w:numPr>
                <w:ilvl w:val="0"/>
                <w:numId w:val="23"/>
              </w:numPr>
              <w:rPr>
                <w:rFonts w:cs="Calibri"/>
                <w:b/>
                <w:bCs/>
              </w:rPr>
            </w:pPr>
          </w:p>
        </w:tc>
        <w:tc>
          <w:tcPr>
            <w:tcW w:w="4536"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 xml:space="preserve">Wymiary: max. 400 x 250 x </w:t>
            </w:r>
            <w:smartTag w:uri="urn:schemas-microsoft-com:office:smarttags" w:element="metricconverter">
              <w:smartTagPr>
                <w:attr w:name="ProductID" w:val="530 mm"/>
              </w:smartTagPr>
              <w:r w:rsidRPr="008459EF">
                <w:rPr>
                  <w:rFonts w:cs="Calibri"/>
                </w:rPr>
                <w:t>550 mm</w:t>
              </w:r>
            </w:smartTag>
            <w:r w:rsidRPr="008459EF">
              <w:rPr>
                <w:rFonts w:cs="Calibri"/>
              </w:rPr>
              <w:t xml:space="preserve"> ( </w:t>
            </w:r>
            <w:proofErr w:type="spellStart"/>
            <w:r w:rsidRPr="008459EF">
              <w:rPr>
                <w:rFonts w:cs="Calibri"/>
              </w:rPr>
              <w:t>gł</w:t>
            </w:r>
            <w:proofErr w:type="spellEnd"/>
            <w:r w:rsidRPr="008459EF">
              <w:rPr>
                <w:rFonts w:cs="Calibri"/>
              </w:rPr>
              <w:t xml:space="preserve"> x </w:t>
            </w:r>
            <w:proofErr w:type="spellStart"/>
            <w:r w:rsidRPr="008459EF">
              <w:rPr>
                <w:rFonts w:cs="Calibri"/>
              </w:rPr>
              <w:t>szer</w:t>
            </w:r>
            <w:proofErr w:type="spellEnd"/>
            <w:r w:rsidRPr="008459EF">
              <w:rPr>
                <w:rFonts w:cs="Calibri"/>
              </w:rPr>
              <w:t xml:space="preserve"> x </w:t>
            </w:r>
            <w:proofErr w:type="spellStart"/>
            <w:r w:rsidRPr="008459EF">
              <w:rPr>
                <w:rFonts w:cs="Calibri"/>
              </w:rPr>
              <w:t>wys</w:t>
            </w:r>
            <w:proofErr w:type="spellEnd"/>
            <w:r w:rsidRPr="008459EF">
              <w:rPr>
                <w:rFonts w:cs="Calibri"/>
              </w:rPr>
              <w:t>)</w:t>
            </w:r>
          </w:p>
        </w:tc>
        <w:tc>
          <w:tcPr>
            <w:tcW w:w="1361" w:type="dxa"/>
            <w:tcBorders>
              <w:top w:val="single" w:sz="4" w:space="0" w:color="auto"/>
              <w:left w:val="single" w:sz="4" w:space="0" w:color="auto"/>
              <w:bottom w:val="single" w:sz="4" w:space="0" w:color="auto"/>
              <w:right w:val="single" w:sz="4" w:space="0" w:color="auto"/>
            </w:tcBorders>
          </w:tcPr>
          <w:p w:rsidR="00241A43" w:rsidRPr="008459EF" w:rsidRDefault="00241A43" w:rsidP="005F237A">
            <w:pPr>
              <w:rPr>
                <w:rFonts w:cs="Calibri"/>
              </w:rPr>
            </w:pPr>
            <w:r w:rsidRPr="008459EF">
              <w:rPr>
                <w:rFonts w:cs="Calibri"/>
              </w:rPr>
              <w:t>TAK</w:t>
            </w:r>
          </w:p>
        </w:tc>
        <w:tc>
          <w:tcPr>
            <w:tcW w:w="1361" w:type="dxa"/>
            <w:tcBorders>
              <w:top w:val="single" w:sz="8" w:space="0" w:color="4F81BD"/>
              <w:left w:val="single" w:sz="4" w:space="0" w:color="auto"/>
              <w:bottom w:val="single" w:sz="8" w:space="0" w:color="4F81BD"/>
              <w:right w:val="single" w:sz="4" w:space="0" w:color="auto"/>
            </w:tcBorders>
          </w:tcPr>
          <w:p w:rsidR="00241A43" w:rsidRPr="008459EF" w:rsidRDefault="00241A43" w:rsidP="005F237A">
            <w:pPr>
              <w:rPr>
                <w:rFonts w:cs="Calibri"/>
              </w:rPr>
            </w:pPr>
          </w:p>
        </w:tc>
        <w:tc>
          <w:tcPr>
            <w:tcW w:w="1361" w:type="dxa"/>
            <w:tcBorders>
              <w:top w:val="single" w:sz="8" w:space="0" w:color="4F81BD"/>
              <w:left w:val="single" w:sz="4" w:space="0" w:color="auto"/>
              <w:bottom w:val="single" w:sz="8" w:space="0" w:color="4F81BD"/>
            </w:tcBorders>
          </w:tcPr>
          <w:p w:rsidR="00241A43" w:rsidRPr="008459EF" w:rsidRDefault="00241A43" w:rsidP="005F237A">
            <w:pPr>
              <w:rPr>
                <w:rFonts w:cs="Calibri"/>
              </w:rPr>
            </w:pPr>
          </w:p>
        </w:tc>
      </w:tr>
    </w:tbl>
    <w:p w:rsidR="00241A43" w:rsidRPr="007E5281" w:rsidRDefault="00241A43" w:rsidP="00241A43"/>
    <w:p w:rsidR="00964924" w:rsidRDefault="00964924" w:rsidP="00964924">
      <w:pPr>
        <w:rPr>
          <w:strike/>
        </w:rPr>
      </w:pPr>
    </w:p>
    <w:p w:rsidR="00964924" w:rsidRDefault="00964924" w:rsidP="00964924"/>
    <w:tbl>
      <w:tblPr>
        <w:tblW w:w="8477" w:type="dxa"/>
        <w:jc w:val="center"/>
        <w:tblInd w:w="-1166" w:type="dxa"/>
        <w:tblCellMar>
          <w:left w:w="70" w:type="dxa"/>
          <w:right w:w="70" w:type="dxa"/>
        </w:tblCellMar>
        <w:tblLook w:val="04A0" w:firstRow="1" w:lastRow="0" w:firstColumn="1" w:lastColumn="0" w:noHBand="0" w:noVBand="1"/>
      </w:tblPr>
      <w:tblGrid>
        <w:gridCol w:w="539"/>
        <w:gridCol w:w="4112"/>
        <w:gridCol w:w="1089"/>
        <w:gridCol w:w="2737"/>
      </w:tblGrid>
      <w:tr w:rsidR="00964924" w:rsidRPr="007A64FA"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shd w:val="clear" w:color="auto" w:fill="D9D9D9"/>
            <w:vAlign w:val="center"/>
          </w:tcPr>
          <w:p w:rsidR="00964924" w:rsidRPr="00DA46C3" w:rsidRDefault="00964924" w:rsidP="005F237A">
            <w:pPr>
              <w:ind w:left="720" w:hanging="360"/>
              <w:jc w:val="center"/>
              <w:rPr>
                <w:rFonts w:cs="Calibri"/>
              </w:rPr>
            </w:pPr>
          </w:p>
        </w:tc>
        <w:tc>
          <w:tcPr>
            <w:tcW w:w="4112"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p>
        </w:tc>
      </w:tr>
      <w:tr w:rsidR="004509C2"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reakcji (przyjęcie zgłoszenia, podjęcia naprawy) serwisu gwarancyjnego nie może przekraczać 48 godzin w dni robocze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4509C2"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bez użycia części zamiennych licząc od momentu zgłoszenia awarii – max 72 godzin w dni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4509C2"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z użyciem części zamiennych licząc od momentu zgłoszenia awarii – max. 14 dni roboczych rozumiane, jako dni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 xml:space="preserve">Podać ilość zalecanych przez producenta przeglądów </w:t>
            </w: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E949E3" w:rsidP="005F237A">
            <w:pPr>
              <w:rPr>
                <w:rFonts w:cs="Calibri"/>
                <w:sz w:val="20"/>
                <w:szCs w:val="20"/>
              </w:rPr>
            </w:pPr>
            <w:r w:rsidRPr="00E949E3">
              <w:rPr>
                <w:rFonts w:cs="Calibri"/>
                <w:b/>
                <w:sz w:val="20"/>
                <w:szCs w:val="20"/>
              </w:rPr>
              <w:t>Wraz z aparatem instrukcja obsługi</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7"/>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bl>
    <w:p w:rsidR="00241A43" w:rsidRPr="007E5281" w:rsidRDefault="00241A43" w:rsidP="00241A43"/>
    <w:p w:rsidR="00241A43" w:rsidRPr="007E5281" w:rsidRDefault="00241A43" w:rsidP="00241A43"/>
    <w:p w:rsidR="004631FA" w:rsidRDefault="004631FA" w:rsidP="00241A43">
      <w:pPr>
        <w:rPr>
          <w:b/>
        </w:rPr>
      </w:pPr>
    </w:p>
    <w:p w:rsidR="004631FA" w:rsidRDefault="004631FA" w:rsidP="00241A43">
      <w:pPr>
        <w:rPr>
          <w:b/>
        </w:rPr>
      </w:pPr>
    </w:p>
    <w:p w:rsidR="004631FA" w:rsidRDefault="004631FA" w:rsidP="00241A43">
      <w:pPr>
        <w:rPr>
          <w:b/>
        </w:rPr>
      </w:pPr>
    </w:p>
    <w:p w:rsidR="00A0266A" w:rsidRDefault="00A0266A" w:rsidP="00241A43">
      <w:pPr>
        <w:rPr>
          <w:b/>
        </w:rPr>
      </w:pPr>
    </w:p>
    <w:p w:rsidR="00241A43" w:rsidRDefault="00241A43" w:rsidP="00241A43">
      <w:pPr>
        <w:rPr>
          <w:b/>
        </w:rPr>
      </w:pPr>
      <w:r w:rsidRPr="0009253D">
        <w:rPr>
          <w:b/>
        </w:rPr>
        <w:lastRenderedPageBreak/>
        <w:t xml:space="preserve">Pakiet nr </w:t>
      </w:r>
      <w:r>
        <w:rPr>
          <w:b/>
        </w:rPr>
        <w:t>3 poz.2</w:t>
      </w:r>
    </w:p>
    <w:tbl>
      <w:tblPr>
        <w:tblW w:w="0" w:type="auto"/>
        <w:jc w:val="center"/>
        <w:tblInd w:w="108" w:type="dxa"/>
        <w:tblLayout w:type="fixed"/>
        <w:tblLook w:val="0000" w:firstRow="0" w:lastRow="0" w:firstColumn="0" w:lastColumn="0" w:noHBand="0" w:noVBand="0"/>
      </w:tblPr>
      <w:tblGrid>
        <w:gridCol w:w="3060"/>
        <w:gridCol w:w="4140"/>
      </w:tblGrid>
      <w:tr w:rsidR="00A0266A" w:rsidRPr="00BC5A66" w:rsidTr="00FF54D7">
        <w:trPr>
          <w:trHeight w:val="684"/>
          <w:jc w:val="center"/>
        </w:trPr>
        <w:tc>
          <w:tcPr>
            <w:tcW w:w="3060" w:type="dxa"/>
            <w:vAlign w:val="center"/>
          </w:tcPr>
          <w:p w:rsidR="00A0266A" w:rsidRPr="00BC5A66" w:rsidRDefault="00A0266A" w:rsidP="00FF54D7">
            <w:pPr>
              <w:snapToGrid w:val="0"/>
              <w:spacing w:before="60" w:after="60"/>
            </w:pPr>
            <w:r w:rsidRPr="00BC5A66">
              <w:t>Nazwa i typ</w:t>
            </w:r>
            <w:r>
              <w:t>/model</w:t>
            </w:r>
            <w:r w:rsidRPr="00BC5A66">
              <w:t>:</w:t>
            </w:r>
          </w:p>
        </w:tc>
        <w:tc>
          <w:tcPr>
            <w:tcW w:w="4140" w:type="dxa"/>
            <w:vAlign w:val="center"/>
          </w:tcPr>
          <w:p w:rsidR="00A0266A" w:rsidRPr="00BC5A66" w:rsidRDefault="00A0266A" w:rsidP="00FF54D7">
            <w:pPr>
              <w:snapToGrid w:val="0"/>
              <w:spacing w:before="60" w:after="60"/>
            </w:pPr>
            <w:r w:rsidRPr="00BC5A66">
              <w:t>………………………………………..</w:t>
            </w:r>
          </w:p>
        </w:tc>
      </w:tr>
      <w:tr w:rsidR="00A0266A" w:rsidRPr="00BC5A66" w:rsidTr="00FF54D7">
        <w:trPr>
          <w:trHeight w:val="684"/>
          <w:jc w:val="center"/>
        </w:trPr>
        <w:tc>
          <w:tcPr>
            <w:tcW w:w="3060" w:type="dxa"/>
            <w:vAlign w:val="center"/>
          </w:tcPr>
          <w:p w:rsidR="00A0266A" w:rsidRPr="00BC5A66" w:rsidRDefault="00A0266A" w:rsidP="00FF54D7">
            <w:pPr>
              <w:snapToGrid w:val="0"/>
              <w:spacing w:before="60" w:after="60"/>
            </w:pPr>
            <w:r w:rsidRPr="00BC5A66">
              <w:t>Producent:</w:t>
            </w:r>
          </w:p>
        </w:tc>
        <w:tc>
          <w:tcPr>
            <w:tcW w:w="4140" w:type="dxa"/>
            <w:vAlign w:val="center"/>
          </w:tcPr>
          <w:p w:rsidR="00A0266A" w:rsidRPr="00BC5A66" w:rsidRDefault="00A0266A" w:rsidP="00FF54D7">
            <w:pPr>
              <w:snapToGrid w:val="0"/>
              <w:spacing w:before="60" w:after="60"/>
            </w:pPr>
            <w:r w:rsidRPr="00BC5A66">
              <w:t>………………………………………..</w:t>
            </w:r>
          </w:p>
        </w:tc>
      </w:tr>
      <w:tr w:rsidR="00A0266A" w:rsidRPr="00BC5A66" w:rsidTr="00FF54D7">
        <w:trPr>
          <w:trHeight w:val="684"/>
          <w:jc w:val="center"/>
        </w:trPr>
        <w:tc>
          <w:tcPr>
            <w:tcW w:w="3060" w:type="dxa"/>
            <w:vAlign w:val="center"/>
          </w:tcPr>
          <w:p w:rsidR="00A0266A" w:rsidRPr="00BC5A66" w:rsidRDefault="00A0266A" w:rsidP="00FF54D7">
            <w:pPr>
              <w:snapToGrid w:val="0"/>
              <w:spacing w:before="60" w:after="60"/>
            </w:pPr>
            <w:r w:rsidRPr="00BC5A66">
              <w:t>Kraj produkcji:</w:t>
            </w:r>
          </w:p>
        </w:tc>
        <w:tc>
          <w:tcPr>
            <w:tcW w:w="4140" w:type="dxa"/>
            <w:vAlign w:val="center"/>
          </w:tcPr>
          <w:p w:rsidR="00A0266A" w:rsidRPr="00BC5A66" w:rsidRDefault="00A0266A" w:rsidP="00FF54D7">
            <w:pPr>
              <w:snapToGrid w:val="0"/>
              <w:spacing w:before="60" w:after="60"/>
            </w:pPr>
            <w:r w:rsidRPr="00BC5A66">
              <w:t>………………………………………..</w:t>
            </w:r>
          </w:p>
        </w:tc>
      </w:tr>
      <w:tr w:rsidR="00A0266A" w:rsidRPr="00BC5A66" w:rsidTr="00FF54D7">
        <w:trPr>
          <w:trHeight w:val="752"/>
          <w:jc w:val="center"/>
        </w:trPr>
        <w:tc>
          <w:tcPr>
            <w:tcW w:w="3060" w:type="dxa"/>
            <w:vAlign w:val="center"/>
          </w:tcPr>
          <w:p w:rsidR="00A0266A" w:rsidRPr="00BC5A66" w:rsidRDefault="00A0266A" w:rsidP="00FF54D7">
            <w:pPr>
              <w:snapToGrid w:val="0"/>
              <w:spacing w:before="60" w:after="60"/>
            </w:pPr>
            <w:r w:rsidRPr="00BC5A66">
              <w:t>Rok produkcji:</w:t>
            </w:r>
            <w:r>
              <w:t xml:space="preserve"> 2018 r</w:t>
            </w:r>
          </w:p>
        </w:tc>
        <w:tc>
          <w:tcPr>
            <w:tcW w:w="4140" w:type="dxa"/>
            <w:vAlign w:val="center"/>
          </w:tcPr>
          <w:p w:rsidR="00A0266A" w:rsidRPr="00BC5A66" w:rsidRDefault="00A0266A" w:rsidP="00FF54D7">
            <w:pPr>
              <w:snapToGrid w:val="0"/>
              <w:spacing w:before="60" w:after="60"/>
            </w:pPr>
            <w:r w:rsidRPr="00BC5A66">
              <w:t>………………………………………..</w:t>
            </w:r>
          </w:p>
        </w:tc>
      </w:tr>
    </w:tbl>
    <w:p w:rsidR="00A0266A" w:rsidRDefault="00A0266A" w:rsidP="00241A43">
      <w:pPr>
        <w:rPr>
          <w:b/>
        </w:rPr>
      </w:pPr>
    </w:p>
    <w:p w:rsidR="00241A43" w:rsidRPr="00443240" w:rsidRDefault="00241A43" w:rsidP="00241A43">
      <w:pPr>
        <w:pStyle w:val="Nagwek1"/>
        <w:jc w:val="center"/>
        <w:rPr>
          <w:rFonts w:ascii="Calibri" w:hAnsi="Calibri"/>
          <w:color w:val="auto"/>
        </w:rPr>
      </w:pPr>
      <w:r w:rsidRPr="00443240">
        <w:rPr>
          <w:rFonts w:ascii="Calibri" w:hAnsi="Calibri"/>
          <w:color w:val="auto"/>
        </w:rPr>
        <w:t>Drukarka do szkiełek mikroskopowych – 6 sztuk</w:t>
      </w:r>
    </w:p>
    <w:p w:rsidR="00241A43" w:rsidRPr="007E5281" w:rsidRDefault="00241A43" w:rsidP="00241A4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794"/>
        <w:gridCol w:w="1559"/>
        <w:gridCol w:w="1559"/>
        <w:gridCol w:w="1843"/>
      </w:tblGrid>
      <w:tr w:rsidR="00241A43" w:rsidRPr="008459EF" w:rsidTr="005F237A">
        <w:tc>
          <w:tcPr>
            <w:tcW w:w="567" w:type="dxa"/>
          </w:tcPr>
          <w:p w:rsidR="00241A43" w:rsidRPr="008459EF" w:rsidRDefault="00241A43" w:rsidP="005F237A">
            <w:pPr>
              <w:rPr>
                <w:b/>
                <w:bCs/>
              </w:rPr>
            </w:pPr>
            <w:r w:rsidRPr="008459EF">
              <w:rPr>
                <w:b/>
                <w:bCs/>
              </w:rPr>
              <w:t>Lp.</w:t>
            </w:r>
          </w:p>
        </w:tc>
        <w:tc>
          <w:tcPr>
            <w:tcW w:w="3794" w:type="dxa"/>
          </w:tcPr>
          <w:p w:rsidR="00241A43" w:rsidRPr="008459EF" w:rsidRDefault="00241A43" w:rsidP="005F237A">
            <w:pPr>
              <w:rPr>
                <w:b/>
                <w:bCs/>
              </w:rPr>
            </w:pPr>
            <w:r w:rsidRPr="008459EF">
              <w:rPr>
                <w:b/>
                <w:bCs/>
              </w:rPr>
              <w:t>Parametry techniczne</w:t>
            </w:r>
          </w:p>
        </w:tc>
        <w:tc>
          <w:tcPr>
            <w:tcW w:w="1559" w:type="dxa"/>
          </w:tcPr>
          <w:p w:rsidR="00241A43" w:rsidRPr="008459EF" w:rsidRDefault="00241A43" w:rsidP="005F237A">
            <w:pPr>
              <w:rPr>
                <w:b/>
                <w:bCs/>
              </w:rPr>
            </w:pPr>
            <w:r w:rsidRPr="008459EF">
              <w:rPr>
                <w:b/>
                <w:bCs/>
              </w:rPr>
              <w:t>Zakres Wymagań</w:t>
            </w:r>
          </w:p>
        </w:tc>
        <w:tc>
          <w:tcPr>
            <w:tcW w:w="1559" w:type="dxa"/>
          </w:tcPr>
          <w:p w:rsidR="00241A43" w:rsidRPr="008459EF" w:rsidRDefault="00241A43" w:rsidP="005F237A">
            <w:pPr>
              <w:rPr>
                <w:b/>
                <w:bCs/>
              </w:rPr>
            </w:pPr>
            <w:r w:rsidRPr="008459EF">
              <w:rPr>
                <w:b/>
                <w:bCs/>
              </w:rPr>
              <w:t>Parametry oferowane</w:t>
            </w:r>
          </w:p>
        </w:tc>
        <w:tc>
          <w:tcPr>
            <w:tcW w:w="1843" w:type="dxa"/>
          </w:tcPr>
          <w:p w:rsidR="00241A43" w:rsidRPr="008459EF" w:rsidRDefault="00241A43" w:rsidP="005F237A">
            <w:pPr>
              <w:rPr>
                <w:b/>
                <w:bCs/>
              </w:rPr>
            </w:pPr>
            <w:r w:rsidRPr="008459EF">
              <w:rPr>
                <w:b/>
                <w:bCs/>
              </w:rPr>
              <w:t>Ocena techniczna</w:t>
            </w: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r w:rsidRPr="008459EF">
              <w:t xml:space="preserve">Nadruk na szkiełko podstawowe przy zastosowaniu taśmy </w:t>
            </w:r>
            <w:proofErr w:type="spellStart"/>
            <w:r w:rsidRPr="008459EF">
              <w:t>termotransferowej</w:t>
            </w:r>
            <w:proofErr w:type="spellEnd"/>
          </w:p>
        </w:tc>
        <w:tc>
          <w:tcPr>
            <w:tcW w:w="1559" w:type="dxa"/>
            <w:tcBorders>
              <w:top w:val="single" w:sz="8" w:space="0" w:color="4F81BD"/>
              <w:bottom w:val="single" w:sz="8" w:space="0" w:color="4F81BD"/>
            </w:tcBorders>
          </w:tcPr>
          <w:p w:rsidR="00241A43" w:rsidRPr="008459EF" w:rsidRDefault="00241A43" w:rsidP="005F237A">
            <w:r w:rsidRPr="008459EF">
              <w:t>TAK</w:t>
            </w:r>
          </w:p>
        </w:tc>
        <w:tc>
          <w:tcPr>
            <w:tcW w:w="1559" w:type="dxa"/>
            <w:tcBorders>
              <w:top w:val="single" w:sz="8" w:space="0" w:color="4F81BD"/>
              <w:bottom w:val="single" w:sz="8" w:space="0" w:color="4F81BD"/>
            </w:tcBorders>
          </w:tcPr>
          <w:p w:rsidR="00241A43" w:rsidRPr="008459EF" w:rsidRDefault="00241A43" w:rsidP="005F237A"/>
        </w:tc>
        <w:tc>
          <w:tcPr>
            <w:tcW w:w="1843" w:type="dxa"/>
            <w:tcBorders>
              <w:top w:val="single" w:sz="8" w:space="0" w:color="4F81BD"/>
              <w:bottom w:val="single" w:sz="8" w:space="0" w:color="4F81BD"/>
              <w:right w:val="single" w:sz="8" w:space="0" w:color="4F81BD"/>
            </w:tcBorders>
          </w:tcPr>
          <w:p w:rsidR="00241A43" w:rsidRPr="008459EF" w:rsidRDefault="00241A43" w:rsidP="005F237A"/>
        </w:tc>
      </w:tr>
      <w:tr w:rsidR="00241A43" w:rsidRPr="008459EF" w:rsidTr="005F237A">
        <w:tc>
          <w:tcPr>
            <w:tcW w:w="567" w:type="dxa"/>
          </w:tcPr>
          <w:p w:rsidR="00241A43" w:rsidRPr="008459EF" w:rsidRDefault="00241A43" w:rsidP="00241A43">
            <w:pPr>
              <w:pStyle w:val="Akapitzlist"/>
              <w:numPr>
                <w:ilvl w:val="0"/>
                <w:numId w:val="24"/>
              </w:numPr>
              <w:rPr>
                <w:b/>
                <w:bCs/>
              </w:rPr>
            </w:pPr>
          </w:p>
        </w:tc>
        <w:tc>
          <w:tcPr>
            <w:tcW w:w="3794" w:type="dxa"/>
          </w:tcPr>
          <w:p w:rsidR="00241A43" w:rsidRPr="008459EF" w:rsidRDefault="00241A43" w:rsidP="005F237A">
            <w:pPr>
              <w:autoSpaceDE w:val="0"/>
              <w:autoSpaceDN w:val="0"/>
              <w:spacing w:line="288" w:lineRule="auto"/>
              <w:ind w:left="360" w:hanging="360"/>
              <w:textAlignment w:val="center"/>
            </w:pPr>
            <w:r w:rsidRPr="008459EF">
              <w:t>Możliwość stosowania różnych metod znakowania ( kody kreskowe, kody 2 D, opisy, znaki specjalne, numeracja indywidualna)</w:t>
            </w:r>
          </w:p>
        </w:tc>
        <w:tc>
          <w:tcPr>
            <w:tcW w:w="1559" w:type="dxa"/>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Pr>
          <w:p w:rsidR="00241A43" w:rsidRPr="008459EF" w:rsidRDefault="00241A43" w:rsidP="005F237A">
            <w:pPr>
              <w:autoSpaceDE w:val="0"/>
              <w:autoSpaceDN w:val="0"/>
              <w:spacing w:line="288" w:lineRule="auto"/>
              <w:ind w:left="360" w:hanging="360"/>
              <w:textAlignment w:val="center"/>
            </w:pPr>
          </w:p>
        </w:tc>
        <w:tc>
          <w:tcPr>
            <w:tcW w:w="1843" w:type="dxa"/>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pPr>
              <w:autoSpaceDE w:val="0"/>
              <w:autoSpaceDN w:val="0"/>
              <w:spacing w:line="288" w:lineRule="auto"/>
              <w:textAlignment w:val="center"/>
            </w:pPr>
            <w:r w:rsidRPr="008459EF">
              <w:t>Odporność na odczynniki stosowane w procesie przeprowadzania materiału</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textAlignment w:val="center"/>
            </w:pPr>
            <w:r w:rsidRPr="008459EF">
              <w:t>TAK</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textAlignment w:val="center"/>
            </w:pPr>
          </w:p>
        </w:tc>
        <w:tc>
          <w:tcPr>
            <w:tcW w:w="1843" w:type="dxa"/>
            <w:tcBorders>
              <w:top w:val="single" w:sz="8" w:space="0" w:color="4F81BD"/>
              <w:bottom w:val="single" w:sz="8" w:space="0" w:color="4F81BD"/>
              <w:right w:val="single" w:sz="8" w:space="0" w:color="4F81BD"/>
            </w:tcBorders>
          </w:tcPr>
          <w:p w:rsidR="00241A43" w:rsidRPr="008459EF" w:rsidRDefault="00241A43" w:rsidP="005F237A">
            <w:pPr>
              <w:autoSpaceDE w:val="0"/>
              <w:autoSpaceDN w:val="0"/>
              <w:spacing w:line="288" w:lineRule="auto"/>
              <w:textAlignment w:val="center"/>
            </w:pPr>
          </w:p>
        </w:tc>
      </w:tr>
      <w:tr w:rsidR="00241A43" w:rsidRPr="008459EF" w:rsidTr="005F237A">
        <w:tc>
          <w:tcPr>
            <w:tcW w:w="567" w:type="dxa"/>
          </w:tcPr>
          <w:p w:rsidR="00241A43" w:rsidRPr="008459EF" w:rsidRDefault="00241A43" w:rsidP="00241A43">
            <w:pPr>
              <w:pStyle w:val="Akapitzlist"/>
              <w:numPr>
                <w:ilvl w:val="0"/>
                <w:numId w:val="24"/>
              </w:numPr>
              <w:rPr>
                <w:b/>
                <w:bCs/>
              </w:rPr>
            </w:pPr>
          </w:p>
        </w:tc>
        <w:tc>
          <w:tcPr>
            <w:tcW w:w="3794" w:type="dxa"/>
          </w:tcPr>
          <w:p w:rsidR="00241A43" w:rsidRPr="008459EF" w:rsidRDefault="00241A43" w:rsidP="005F237A">
            <w:pPr>
              <w:autoSpaceDE w:val="0"/>
              <w:autoSpaceDN w:val="0"/>
              <w:spacing w:line="288" w:lineRule="auto"/>
              <w:ind w:left="360" w:hanging="360"/>
              <w:textAlignment w:val="center"/>
            </w:pPr>
            <w:r w:rsidRPr="008459EF">
              <w:t>Możliwość definiowania własnych szablonów wydruku ( np.: różne rodzaje barwienia, IHC)</w:t>
            </w:r>
          </w:p>
        </w:tc>
        <w:tc>
          <w:tcPr>
            <w:tcW w:w="1559" w:type="dxa"/>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Pr>
          <w:p w:rsidR="00241A43" w:rsidRPr="008459EF" w:rsidRDefault="00241A43" w:rsidP="005F237A">
            <w:pPr>
              <w:autoSpaceDE w:val="0"/>
              <w:autoSpaceDN w:val="0"/>
              <w:spacing w:line="288" w:lineRule="auto"/>
              <w:ind w:left="360" w:hanging="360"/>
              <w:textAlignment w:val="center"/>
            </w:pPr>
          </w:p>
        </w:tc>
        <w:tc>
          <w:tcPr>
            <w:tcW w:w="1843" w:type="dxa"/>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 xml:space="preserve">Jakość druku min. 200 </w:t>
            </w:r>
            <w:proofErr w:type="spellStart"/>
            <w:r w:rsidRPr="008459EF">
              <w:t>dpi</w:t>
            </w:r>
            <w:proofErr w:type="spellEnd"/>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4" w:hanging="34"/>
              <w:textAlignment w:val="center"/>
            </w:pPr>
            <w:r w:rsidRPr="008459EF">
              <w:t>TAK, podać</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4" w:hanging="34"/>
              <w:textAlignment w:val="center"/>
            </w:pPr>
          </w:p>
        </w:tc>
        <w:tc>
          <w:tcPr>
            <w:tcW w:w="1843" w:type="dxa"/>
            <w:tcBorders>
              <w:top w:val="single" w:sz="8" w:space="0" w:color="4F81BD"/>
              <w:bottom w:val="single" w:sz="8" w:space="0" w:color="4F81BD"/>
              <w:right w:val="single" w:sz="8" w:space="0" w:color="4F81BD"/>
            </w:tcBorders>
          </w:tcPr>
          <w:p w:rsidR="00241A43" w:rsidRPr="008459EF" w:rsidRDefault="00241A43" w:rsidP="005F237A">
            <w:pPr>
              <w:autoSpaceDE w:val="0"/>
              <w:autoSpaceDN w:val="0"/>
              <w:spacing w:line="288" w:lineRule="auto"/>
              <w:ind w:left="34" w:hanging="34"/>
              <w:textAlignment w:val="center"/>
            </w:pPr>
            <w:r w:rsidRPr="008459EF">
              <w:t xml:space="preserve">200dpi – 0 pkt. Najwyższa wartość – 10 pkt. </w:t>
            </w:r>
            <w:r w:rsidRPr="008459EF">
              <w:rPr>
                <w:rFonts w:cs="Calibri"/>
              </w:rPr>
              <w:t>Pozostałe wartości proporcjonalnie</w:t>
            </w:r>
          </w:p>
        </w:tc>
      </w:tr>
      <w:tr w:rsidR="00241A43" w:rsidRPr="008459EF" w:rsidTr="005F237A">
        <w:tc>
          <w:tcPr>
            <w:tcW w:w="567" w:type="dxa"/>
          </w:tcPr>
          <w:p w:rsidR="00241A43" w:rsidRPr="008459EF" w:rsidRDefault="00241A43" w:rsidP="00241A43">
            <w:pPr>
              <w:pStyle w:val="Akapitzlist"/>
              <w:numPr>
                <w:ilvl w:val="0"/>
                <w:numId w:val="24"/>
              </w:numPr>
              <w:rPr>
                <w:b/>
                <w:bCs/>
              </w:rPr>
            </w:pPr>
          </w:p>
        </w:tc>
        <w:tc>
          <w:tcPr>
            <w:tcW w:w="3794" w:type="dxa"/>
          </w:tcPr>
          <w:p w:rsidR="00241A43" w:rsidRPr="00B0309F" w:rsidRDefault="00241A43" w:rsidP="00B0309F">
            <w:pPr>
              <w:autoSpaceDE w:val="0"/>
              <w:autoSpaceDN w:val="0"/>
              <w:spacing w:line="288" w:lineRule="auto"/>
              <w:textAlignment w:val="center"/>
              <w:rPr>
                <w:b/>
              </w:rPr>
            </w:pPr>
            <w:r w:rsidRPr="00B0309F">
              <w:rPr>
                <w:b/>
              </w:rPr>
              <w:t>Małe gabaryty które umożliwiają postawienie drukarki tuz obok mikrotomu.</w:t>
            </w:r>
            <w:r w:rsidRPr="00B0309F">
              <w:rPr>
                <w:b/>
                <w:lang w:eastAsia="ar-SA"/>
              </w:rPr>
              <w:t xml:space="preserve"> Wymiary drukarki maksymalne: </w:t>
            </w:r>
            <w:r w:rsidR="00B0309F" w:rsidRPr="00B0309F">
              <w:rPr>
                <w:b/>
                <w:lang w:eastAsia="ar-SA"/>
              </w:rPr>
              <w:t>140</w:t>
            </w:r>
            <w:r w:rsidRPr="00B0309F">
              <w:rPr>
                <w:b/>
                <w:lang w:eastAsia="ar-SA"/>
              </w:rPr>
              <w:t xml:space="preserve"> x 250 x 300 mm ( szerokość x głębokość x wysokość) </w:t>
            </w:r>
          </w:p>
        </w:tc>
        <w:tc>
          <w:tcPr>
            <w:tcW w:w="1559" w:type="dxa"/>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Pr>
          <w:p w:rsidR="00241A43" w:rsidRPr="008459EF" w:rsidRDefault="00241A43" w:rsidP="005F237A">
            <w:pPr>
              <w:autoSpaceDE w:val="0"/>
              <w:autoSpaceDN w:val="0"/>
              <w:spacing w:line="288" w:lineRule="auto"/>
              <w:ind w:left="360" w:hanging="360"/>
              <w:textAlignment w:val="center"/>
            </w:pPr>
          </w:p>
        </w:tc>
        <w:tc>
          <w:tcPr>
            <w:tcW w:w="1843" w:type="dxa"/>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Skaner wbudowany w drukarkę</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p>
        </w:tc>
        <w:tc>
          <w:tcPr>
            <w:tcW w:w="1843" w:type="dxa"/>
            <w:tcBorders>
              <w:top w:val="single" w:sz="8" w:space="0" w:color="4F81BD"/>
              <w:bottom w:val="single" w:sz="8" w:space="0" w:color="4F81BD"/>
              <w:right w:val="single" w:sz="8" w:space="0" w:color="4F81BD"/>
            </w:tcBorders>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Pr>
          <w:p w:rsidR="00241A43" w:rsidRPr="008459EF" w:rsidRDefault="00241A43" w:rsidP="00241A43">
            <w:pPr>
              <w:pStyle w:val="Akapitzlist"/>
              <w:numPr>
                <w:ilvl w:val="0"/>
                <w:numId w:val="24"/>
              </w:numPr>
              <w:rPr>
                <w:b/>
                <w:bCs/>
              </w:rPr>
            </w:pPr>
          </w:p>
        </w:tc>
        <w:tc>
          <w:tcPr>
            <w:tcW w:w="3794" w:type="dxa"/>
          </w:tcPr>
          <w:p w:rsidR="00241A43" w:rsidRPr="008459EF" w:rsidRDefault="00241A43" w:rsidP="005F237A">
            <w:pPr>
              <w:autoSpaceDE w:val="0"/>
              <w:autoSpaceDN w:val="0"/>
              <w:spacing w:line="288" w:lineRule="auto"/>
              <w:ind w:left="360" w:hanging="360"/>
              <w:textAlignment w:val="center"/>
            </w:pPr>
            <w:r w:rsidRPr="008459EF">
              <w:t>Automatyczne przenoszenie danych po zeskanowaniu kasetki na szkiełko wraz z możliwością rozbudowy i edycji danych</w:t>
            </w:r>
          </w:p>
        </w:tc>
        <w:tc>
          <w:tcPr>
            <w:tcW w:w="1559" w:type="dxa"/>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Pr>
          <w:p w:rsidR="00241A43" w:rsidRPr="008459EF" w:rsidRDefault="00241A43" w:rsidP="005F237A">
            <w:pPr>
              <w:autoSpaceDE w:val="0"/>
              <w:autoSpaceDN w:val="0"/>
              <w:spacing w:line="288" w:lineRule="auto"/>
              <w:ind w:left="360" w:hanging="360"/>
              <w:textAlignment w:val="center"/>
            </w:pPr>
          </w:p>
        </w:tc>
        <w:tc>
          <w:tcPr>
            <w:tcW w:w="1843" w:type="dxa"/>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Podajnik grawitacyjny na min. 72 szkiełka </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p>
        </w:tc>
        <w:tc>
          <w:tcPr>
            <w:tcW w:w="1843" w:type="dxa"/>
            <w:tcBorders>
              <w:top w:val="single" w:sz="8" w:space="0" w:color="4F81BD"/>
              <w:bottom w:val="single" w:sz="8" w:space="0" w:color="4F81BD"/>
              <w:right w:val="single" w:sz="8" w:space="0" w:color="4F81BD"/>
            </w:tcBorders>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Pr>
          <w:p w:rsidR="00241A43" w:rsidRPr="008459EF" w:rsidRDefault="00241A43" w:rsidP="00241A43">
            <w:pPr>
              <w:pStyle w:val="Akapitzlist"/>
              <w:numPr>
                <w:ilvl w:val="0"/>
                <w:numId w:val="24"/>
              </w:numPr>
              <w:rPr>
                <w:b/>
                <w:bCs/>
              </w:rPr>
            </w:pPr>
          </w:p>
        </w:tc>
        <w:tc>
          <w:tcPr>
            <w:tcW w:w="3794" w:type="dxa"/>
          </w:tcPr>
          <w:p w:rsidR="00241A43" w:rsidRPr="008459EF" w:rsidRDefault="00241A43" w:rsidP="005F237A">
            <w:pPr>
              <w:autoSpaceDE w:val="0"/>
              <w:autoSpaceDN w:val="0"/>
              <w:spacing w:line="288" w:lineRule="auto"/>
              <w:ind w:left="360" w:hanging="360"/>
              <w:textAlignment w:val="center"/>
            </w:pPr>
            <w:r w:rsidRPr="008459EF">
              <w:t>Maksymalny czas nadruku jednego szkiełka do 7 sekund</w:t>
            </w:r>
          </w:p>
        </w:tc>
        <w:tc>
          <w:tcPr>
            <w:tcW w:w="1559" w:type="dxa"/>
          </w:tcPr>
          <w:p w:rsidR="00241A43" w:rsidRPr="008459EF" w:rsidRDefault="00241A43" w:rsidP="005F237A">
            <w:pPr>
              <w:autoSpaceDE w:val="0"/>
              <w:autoSpaceDN w:val="0"/>
              <w:spacing w:line="288" w:lineRule="auto"/>
              <w:ind w:left="34"/>
              <w:textAlignment w:val="center"/>
            </w:pPr>
            <w:r w:rsidRPr="008459EF">
              <w:t>TAK, podać</w:t>
            </w:r>
          </w:p>
        </w:tc>
        <w:tc>
          <w:tcPr>
            <w:tcW w:w="1559" w:type="dxa"/>
          </w:tcPr>
          <w:p w:rsidR="00241A43" w:rsidRPr="008459EF" w:rsidRDefault="00241A43" w:rsidP="005F237A">
            <w:pPr>
              <w:autoSpaceDE w:val="0"/>
              <w:autoSpaceDN w:val="0"/>
              <w:spacing w:line="288" w:lineRule="auto"/>
              <w:ind w:left="34"/>
              <w:textAlignment w:val="center"/>
            </w:pPr>
          </w:p>
        </w:tc>
        <w:tc>
          <w:tcPr>
            <w:tcW w:w="1843" w:type="dxa"/>
          </w:tcPr>
          <w:p w:rsidR="00241A43" w:rsidRPr="008459EF" w:rsidRDefault="00241A43" w:rsidP="005F237A">
            <w:pPr>
              <w:autoSpaceDE w:val="0"/>
              <w:autoSpaceDN w:val="0"/>
              <w:spacing w:line="288" w:lineRule="auto"/>
              <w:ind w:left="34"/>
              <w:textAlignment w:val="center"/>
            </w:pPr>
            <w:r w:rsidRPr="008459EF">
              <w:t xml:space="preserve">Do 7 sekund – 0 pkt. Najkrótszy czas – 10 pkt. </w:t>
            </w:r>
            <w:r w:rsidRPr="008459EF">
              <w:rPr>
                <w:rFonts w:cs="Calibri"/>
              </w:rPr>
              <w:t>Pozostałe wartości proporcjonalnie</w:t>
            </w: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Drukarka drukuje na szkiełkach  lakierowanych dostępnych producentów ( szkiełka zgodne z normą ISO dotyczącą wymiarów szkiełek) 26 x 76 x 1mm/ 25 x 75 x 1 mm</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p>
        </w:tc>
        <w:tc>
          <w:tcPr>
            <w:tcW w:w="1843" w:type="dxa"/>
            <w:tcBorders>
              <w:top w:val="single" w:sz="8" w:space="0" w:color="4F81BD"/>
              <w:bottom w:val="single" w:sz="8" w:space="0" w:color="4F81BD"/>
              <w:right w:val="single" w:sz="8" w:space="0" w:color="4F81BD"/>
            </w:tcBorders>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Pr>
          <w:p w:rsidR="00241A43" w:rsidRPr="008459EF" w:rsidRDefault="00241A43" w:rsidP="00241A43">
            <w:pPr>
              <w:pStyle w:val="Akapitzlist"/>
              <w:numPr>
                <w:ilvl w:val="0"/>
                <w:numId w:val="24"/>
              </w:numPr>
              <w:rPr>
                <w:b/>
                <w:bCs/>
              </w:rPr>
            </w:pPr>
          </w:p>
        </w:tc>
        <w:tc>
          <w:tcPr>
            <w:tcW w:w="3794" w:type="dxa"/>
          </w:tcPr>
          <w:p w:rsidR="00241A43" w:rsidRPr="008459EF" w:rsidRDefault="00241A43" w:rsidP="005F237A">
            <w:pPr>
              <w:autoSpaceDE w:val="0"/>
              <w:autoSpaceDN w:val="0"/>
              <w:spacing w:line="288" w:lineRule="auto"/>
              <w:ind w:left="360" w:hanging="360"/>
              <w:textAlignment w:val="center"/>
            </w:pPr>
            <w:r w:rsidRPr="008459EF">
              <w:t xml:space="preserve">Nadruk </w:t>
            </w:r>
            <w:proofErr w:type="spellStart"/>
            <w:r w:rsidRPr="008459EF">
              <w:t>termotransferowy</w:t>
            </w:r>
            <w:proofErr w:type="spellEnd"/>
            <w:r w:rsidRPr="008459EF">
              <w:t xml:space="preserve"> – czarny</w:t>
            </w:r>
          </w:p>
        </w:tc>
        <w:tc>
          <w:tcPr>
            <w:tcW w:w="1559" w:type="dxa"/>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Pr>
          <w:p w:rsidR="00241A43" w:rsidRPr="008459EF" w:rsidRDefault="00241A43" w:rsidP="005F237A">
            <w:pPr>
              <w:autoSpaceDE w:val="0"/>
              <w:autoSpaceDN w:val="0"/>
              <w:spacing w:line="288" w:lineRule="auto"/>
              <w:ind w:left="360" w:hanging="360"/>
              <w:textAlignment w:val="center"/>
            </w:pPr>
          </w:p>
        </w:tc>
        <w:tc>
          <w:tcPr>
            <w:tcW w:w="1843" w:type="dxa"/>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pPr>
            <w:r w:rsidRPr="008459EF">
              <w:t>1 rolka taśmy pozwala na zadruk min. 10 000 szkiełek</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4"/>
              <w:textAlignment w:val="center"/>
            </w:pPr>
            <w:r w:rsidRPr="008459EF">
              <w:t>TAK, podać</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4"/>
              <w:textAlignment w:val="center"/>
            </w:pPr>
          </w:p>
        </w:tc>
        <w:tc>
          <w:tcPr>
            <w:tcW w:w="1843" w:type="dxa"/>
            <w:tcBorders>
              <w:top w:val="single" w:sz="8" w:space="0" w:color="4F81BD"/>
              <w:bottom w:val="single" w:sz="8" w:space="0" w:color="4F81BD"/>
              <w:right w:val="single" w:sz="8" w:space="0" w:color="4F81BD"/>
            </w:tcBorders>
          </w:tcPr>
          <w:p w:rsidR="00241A43" w:rsidRPr="008459EF" w:rsidRDefault="00241A43" w:rsidP="005F237A">
            <w:pPr>
              <w:autoSpaceDE w:val="0"/>
              <w:autoSpaceDN w:val="0"/>
              <w:spacing w:line="288" w:lineRule="auto"/>
              <w:ind w:left="34"/>
              <w:textAlignment w:val="center"/>
            </w:pPr>
            <w:r w:rsidRPr="008459EF">
              <w:t xml:space="preserve">1 rolka na 10000  szkiełek – 0 pkt. Największa wartość – 10 pkt. </w:t>
            </w:r>
            <w:r w:rsidRPr="008459EF">
              <w:rPr>
                <w:rFonts w:cs="Calibri"/>
              </w:rPr>
              <w:t>Pozostałe wartości proporcjonalnie</w:t>
            </w:r>
          </w:p>
        </w:tc>
      </w:tr>
      <w:tr w:rsidR="00241A43" w:rsidRPr="008459EF" w:rsidTr="005F237A">
        <w:tc>
          <w:tcPr>
            <w:tcW w:w="567" w:type="dxa"/>
          </w:tcPr>
          <w:p w:rsidR="00241A43" w:rsidRPr="008459EF" w:rsidRDefault="00241A43" w:rsidP="00241A43">
            <w:pPr>
              <w:pStyle w:val="Akapitzlist"/>
              <w:numPr>
                <w:ilvl w:val="0"/>
                <w:numId w:val="24"/>
              </w:numPr>
              <w:rPr>
                <w:b/>
                <w:bCs/>
              </w:rPr>
            </w:pPr>
          </w:p>
        </w:tc>
        <w:tc>
          <w:tcPr>
            <w:tcW w:w="3794" w:type="dxa"/>
          </w:tcPr>
          <w:p w:rsidR="00241A43" w:rsidRPr="008459EF" w:rsidRDefault="00241A43" w:rsidP="005F237A">
            <w:pPr>
              <w:autoSpaceDE w:val="0"/>
              <w:autoSpaceDN w:val="0"/>
              <w:spacing w:line="288" w:lineRule="auto"/>
              <w:ind w:left="360" w:hanging="360"/>
              <w:textAlignment w:val="center"/>
            </w:pPr>
            <w:r w:rsidRPr="008459EF">
              <w:t>Dotykowy ekran pozwala na szybką i łatwa obsługę drukarek</w:t>
            </w:r>
          </w:p>
        </w:tc>
        <w:tc>
          <w:tcPr>
            <w:tcW w:w="1559" w:type="dxa"/>
          </w:tcPr>
          <w:p w:rsidR="00241A43" w:rsidRPr="008459EF" w:rsidRDefault="00241A43" w:rsidP="005F237A">
            <w:pPr>
              <w:autoSpaceDE w:val="0"/>
              <w:autoSpaceDN w:val="0"/>
              <w:spacing w:line="288" w:lineRule="auto"/>
              <w:ind w:left="360" w:hanging="360"/>
              <w:textAlignment w:val="center"/>
            </w:pPr>
            <w:r w:rsidRPr="008459EF">
              <w:t>TAK</w:t>
            </w:r>
          </w:p>
        </w:tc>
        <w:tc>
          <w:tcPr>
            <w:tcW w:w="1559" w:type="dxa"/>
          </w:tcPr>
          <w:p w:rsidR="00241A43" w:rsidRPr="008459EF" w:rsidRDefault="00241A43" w:rsidP="005F237A">
            <w:pPr>
              <w:autoSpaceDE w:val="0"/>
              <w:autoSpaceDN w:val="0"/>
              <w:spacing w:line="288" w:lineRule="auto"/>
              <w:ind w:left="360" w:hanging="360"/>
              <w:textAlignment w:val="center"/>
            </w:pPr>
          </w:p>
        </w:tc>
        <w:tc>
          <w:tcPr>
            <w:tcW w:w="1843" w:type="dxa"/>
          </w:tcPr>
          <w:p w:rsidR="00241A43" w:rsidRPr="008459EF" w:rsidRDefault="00241A43" w:rsidP="005F237A">
            <w:pPr>
              <w:autoSpaceDE w:val="0"/>
              <w:autoSpaceDN w:val="0"/>
              <w:spacing w:line="288" w:lineRule="auto"/>
              <w:ind w:left="360" w:hanging="360"/>
              <w:textAlignment w:val="center"/>
            </w:pPr>
          </w:p>
        </w:tc>
      </w:tr>
      <w:tr w:rsidR="00241A43" w:rsidRPr="008459EF" w:rsidTr="005F237A">
        <w:tc>
          <w:tcPr>
            <w:tcW w:w="567" w:type="dxa"/>
            <w:tcBorders>
              <w:top w:val="single" w:sz="8" w:space="0" w:color="4F81BD"/>
              <w:left w:val="single" w:sz="8" w:space="0" w:color="4F81BD"/>
              <w:bottom w:val="single" w:sz="8" w:space="0" w:color="4F81BD"/>
            </w:tcBorders>
          </w:tcPr>
          <w:p w:rsidR="00241A43" w:rsidRPr="008459EF" w:rsidRDefault="00241A43" w:rsidP="00241A43">
            <w:pPr>
              <w:pStyle w:val="Akapitzlist"/>
              <w:numPr>
                <w:ilvl w:val="0"/>
                <w:numId w:val="24"/>
              </w:numPr>
              <w:rPr>
                <w:b/>
                <w:bCs/>
              </w:rPr>
            </w:pPr>
          </w:p>
        </w:tc>
        <w:tc>
          <w:tcPr>
            <w:tcW w:w="3794"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rPr>
                <w:lang w:val="en-US"/>
              </w:rPr>
            </w:pPr>
            <w:proofErr w:type="spellStart"/>
            <w:r w:rsidRPr="008459EF">
              <w:rPr>
                <w:lang w:val="en-US"/>
              </w:rPr>
              <w:t>Gniazdo</w:t>
            </w:r>
            <w:proofErr w:type="spellEnd"/>
            <w:r w:rsidRPr="008459EF">
              <w:rPr>
                <w:lang w:val="en-US"/>
              </w:rPr>
              <w:t xml:space="preserve"> Ethernet, Bluetooth, 2 </w:t>
            </w:r>
            <w:proofErr w:type="spellStart"/>
            <w:r w:rsidRPr="008459EF">
              <w:rPr>
                <w:lang w:val="en-US"/>
              </w:rPr>
              <w:t>gniazda</w:t>
            </w:r>
            <w:proofErr w:type="spellEnd"/>
            <w:r w:rsidRPr="008459EF">
              <w:rPr>
                <w:lang w:val="en-US"/>
              </w:rPr>
              <w:t xml:space="preserve"> USB, WI-FI</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rPr>
                <w:lang w:val="en-US"/>
              </w:rPr>
            </w:pPr>
            <w:r w:rsidRPr="008459EF">
              <w:rPr>
                <w:lang w:val="en-US"/>
              </w:rPr>
              <w:t>TAK</w:t>
            </w:r>
          </w:p>
        </w:tc>
        <w:tc>
          <w:tcPr>
            <w:tcW w:w="1559" w:type="dxa"/>
            <w:tcBorders>
              <w:top w:val="single" w:sz="8" w:space="0" w:color="4F81BD"/>
              <w:bottom w:val="single" w:sz="8" w:space="0" w:color="4F81BD"/>
            </w:tcBorders>
          </w:tcPr>
          <w:p w:rsidR="00241A43" w:rsidRPr="008459EF" w:rsidRDefault="00241A43" w:rsidP="005F237A">
            <w:pPr>
              <w:autoSpaceDE w:val="0"/>
              <w:autoSpaceDN w:val="0"/>
              <w:spacing w:line="288" w:lineRule="auto"/>
              <w:ind w:left="360" w:hanging="360"/>
              <w:textAlignment w:val="center"/>
              <w:rPr>
                <w:lang w:val="en-US"/>
              </w:rPr>
            </w:pPr>
          </w:p>
        </w:tc>
        <w:tc>
          <w:tcPr>
            <w:tcW w:w="1843" w:type="dxa"/>
            <w:tcBorders>
              <w:top w:val="single" w:sz="8" w:space="0" w:color="4F81BD"/>
              <w:bottom w:val="single" w:sz="8" w:space="0" w:color="4F81BD"/>
              <w:right w:val="single" w:sz="8" w:space="0" w:color="4F81BD"/>
            </w:tcBorders>
          </w:tcPr>
          <w:p w:rsidR="00241A43" w:rsidRPr="008459EF" w:rsidRDefault="00241A43" w:rsidP="005F237A">
            <w:pPr>
              <w:autoSpaceDE w:val="0"/>
              <w:autoSpaceDN w:val="0"/>
              <w:spacing w:line="288" w:lineRule="auto"/>
              <w:ind w:left="360" w:hanging="360"/>
              <w:textAlignment w:val="center"/>
              <w:rPr>
                <w:lang w:val="en-US"/>
              </w:rPr>
            </w:pPr>
          </w:p>
        </w:tc>
      </w:tr>
    </w:tbl>
    <w:p w:rsidR="00241A43" w:rsidRPr="007E5281" w:rsidRDefault="00241A43" w:rsidP="00241A43">
      <w:pPr>
        <w:rPr>
          <w:lang w:val="en-US"/>
        </w:rPr>
      </w:pPr>
    </w:p>
    <w:p w:rsidR="00964924" w:rsidRDefault="00964924" w:rsidP="00964924">
      <w:pPr>
        <w:rPr>
          <w:strike/>
        </w:rPr>
      </w:pPr>
    </w:p>
    <w:p w:rsidR="00964924" w:rsidRDefault="00964924" w:rsidP="00964924"/>
    <w:tbl>
      <w:tblPr>
        <w:tblW w:w="8477" w:type="dxa"/>
        <w:jc w:val="center"/>
        <w:tblInd w:w="-1166" w:type="dxa"/>
        <w:tblCellMar>
          <w:left w:w="70" w:type="dxa"/>
          <w:right w:w="70" w:type="dxa"/>
        </w:tblCellMar>
        <w:tblLook w:val="04A0" w:firstRow="1" w:lastRow="0" w:firstColumn="1" w:lastColumn="0" w:noHBand="0" w:noVBand="1"/>
      </w:tblPr>
      <w:tblGrid>
        <w:gridCol w:w="539"/>
        <w:gridCol w:w="4112"/>
        <w:gridCol w:w="1089"/>
        <w:gridCol w:w="2737"/>
      </w:tblGrid>
      <w:tr w:rsidR="00964924" w:rsidRPr="007A64FA"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shd w:val="clear" w:color="auto" w:fill="D9D9D9"/>
            <w:vAlign w:val="center"/>
          </w:tcPr>
          <w:p w:rsidR="00964924" w:rsidRPr="00DA46C3" w:rsidRDefault="00964924" w:rsidP="005F237A">
            <w:pPr>
              <w:ind w:left="720" w:hanging="360"/>
              <w:jc w:val="center"/>
              <w:rPr>
                <w:rFonts w:cs="Calibri"/>
              </w:rPr>
            </w:pPr>
          </w:p>
        </w:tc>
        <w:tc>
          <w:tcPr>
            <w:tcW w:w="4112"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p>
        </w:tc>
      </w:tr>
      <w:tr w:rsidR="004509C2"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reakcji (przyjęcie zgłoszenia, podjęcia naprawy) serwisu gwarancyjnego nie może przekraczać 48 godzin w dni robocze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4509C2"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bez użycia części zamiennych licząc od momentu zgłoszenia awarii – max 72 godzin w dni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4509C2"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z użyciem części zamiennych licząc od momentu zgłoszenia awarii – max. 14 dni roboczych rozumiane, jako dni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 xml:space="preserve">Podać ilość zalecanych przez producenta przeglądów </w:t>
            </w: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E949E3" w:rsidP="005F237A">
            <w:pPr>
              <w:rPr>
                <w:rFonts w:cs="Calibri"/>
                <w:sz w:val="20"/>
                <w:szCs w:val="20"/>
              </w:rPr>
            </w:pPr>
            <w:r w:rsidRPr="00E949E3">
              <w:rPr>
                <w:rFonts w:cs="Calibri"/>
                <w:b/>
                <w:sz w:val="20"/>
                <w:szCs w:val="20"/>
              </w:rPr>
              <w:t>Wraz z aparatem instrukcja obsługi</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5F237A">
        <w:trPr>
          <w:trHeight w:val="285"/>
          <w:jc w:val="center"/>
        </w:trPr>
        <w:tc>
          <w:tcPr>
            <w:tcW w:w="539"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8"/>
              </w:numPr>
              <w:suppressAutoHyphens/>
              <w:jc w:val="center"/>
              <w:rPr>
                <w:rFonts w:cs="Calibri"/>
                <w:sz w:val="20"/>
                <w:szCs w:val="20"/>
              </w:rPr>
            </w:pPr>
          </w:p>
        </w:tc>
        <w:tc>
          <w:tcPr>
            <w:tcW w:w="4112"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bl>
    <w:p w:rsidR="00241A43" w:rsidRDefault="00241A43" w:rsidP="00241A43">
      <w:pPr>
        <w:rPr>
          <w:b/>
        </w:rPr>
      </w:pPr>
    </w:p>
    <w:p w:rsidR="00241A43" w:rsidRDefault="00241A43" w:rsidP="00241A43">
      <w:pPr>
        <w:rPr>
          <w:b/>
        </w:rPr>
      </w:pPr>
    </w:p>
    <w:p w:rsidR="00241A43" w:rsidRDefault="00241A43" w:rsidP="00241A43">
      <w:pPr>
        <w:rPr>
          <w:b/>
        </w:rPr>
      </w:pPr>
      <w:r>
        <w:rPr>
          <w:b/>
        </w:rPr>
        <w:t xml:space="preserve"> </w:t>
      </w: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4631FA" w:rsidRDefault="004631FA" w:rsidP="00241A43">
      <w:pPr>
        <w:rPr>
          <w:b/>
        </w:rPr>
      </w:pPr>
    </w:p>
    <w:p w:rsidR="00E949E3" w:rsidRDefault="00E949E3" w:rsidP="00241A43">
      <w:pPr>
        <w:rPr>
          <w:b/>
        </w:rPr>
      </w:pPr>
    </w:p>
    <w:p w:rsidR="00040D06" w:rsidRDefault="00040D06" w:rsidP="00241A43">
      <w:pPr>
        <w:rPr>
          <w:b/>
        </w:rPr>
      </w:pPr>
    </w:p>
    <w:p w:rsidR="00241A43" w:rsidRDefault="00241A43" w:rsidP="00241A43">
      <w:pPr>
        <w:rPr>
          <w:b/>
        </w:rPr>
      </w:pPr>
      <w:r w:rsidRPr="0009253D">
        <w:rPr>
          <w:b/>
        </w:rPr>
        <w:lastRenderedPageBreak/>
        <w:t xml:space="preserve">Pakiet nr </w:t>
      </w:r>
      <w:r>
        <w:rPr>
          <w:b/>
        </w:rPr>
        <w:t>3 poz.3</w:t>
      </w:r>
    </w:p>
    <w:tbl>
      <w:tblPr>
        <w:tblW w:w="0" w:type="auto"/>
        <w:jc w:val="center"/>
        <w:tblInd w:w="108" w:type="dxa"/>
        <w:tblLayout w:type="fixed"/>
        <w:tblLook w:val="0000" w:firstRow="0" w:lastRow="0" w:firstColumn="0" w:lastColumn="0" w:noHBand="0" w:noVBand="0"/>
      </w:tblPr>
      <w:tblGrid>
        <w:gridCol w:w="3060"/>
        <w:gridCol w:w="4140"/>
      </w:tblGrid>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Nazwa i typ</w:t>
            </w:r>
            <w:r>
              <w:t>/model</w:t>
            </w:r>
            <w:r w:rsidRPr="00BC5A66">
              <w: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Producent: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Kraj produkcji:</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752"/>
          <w:jc w:val="center"/>
        </w:trPr>
        <w:tc>
          <w:tcPr>
            <w:tcW w:w="3060" w:type="dxa"/>
            <w:vAlign w:val="center"/>
          </w:tcPr>
          <w:p w:rsidR="00040D06" w:rsidRPr="00BC5A66" w:rsidRDefault="00040D06" w:rsidP="00FF54D7">
            <w:pPr>
              <w:snapToGrid w:val="0"/>
              <w:spacing w:before="60" w:after="60"/>
            </w:pPr>
            <w:r w:rsidRPr="00BC5A66">
              <w:t>Rok produkcji:</w:t>
            </w:r>
            <w:r>
              <w:t xml:space="preserve"> 2018 r</w:t>
            </w:r>
          </w:p>
        </w:tc>
        <w:tc>
          <w:tcPr>
            <w:tcW w:w="4140" w:type="dxa"/>
            <w:vAlign w:val="center"/>
          </w:tcPr>
          <w:p w:rsidR="00040D06" w:rsidRPr="00BC5A66" w:rsidRDefault="00040D06" w:rsidP="00FF54D7">
            <w:pPr>
              <w:snapToGrid w:val="0"/>
              <w:spacing w:before="60" w:after="60"/>
            </w:pPr>
            <w:r w:rsidRPr="00BC5A66">
              <w:t>………………………………………..</w:t>
            </w:r>
          </w:p>
        </w:tc>
      </w:tr>
    </w:tbl>
    <w:p w:rsidR="00040D06" w:rsidRDefault="00040D06" w:rsidP="00241A43">
      <w:pPr>
        <w:rPr>
          <w:b/>
        </w:rPr>
      </w:pPr>
    </w:p>
    <w:p w:rsidR="00AB3911" w:rsidRPr="00443240" w:rsidRDefault="00AB3911" w:rsidP="00AB3911">
      <w:pPr>
        <w:pStyle w:val="Nagwek1"/>
        <w:jc w:val="center"/>
        <w:rPr>
          <w:rFonts w:ascii="Calibri" w:hAnsi="Calibri"/>
          <w:color w:val="auto"/>
          <w:sz w:val="24"/>
          <w:szCs w:val="24"/>
        </w:rPr>
      </w:pPr>
      <w:r>
        <w:rPr>
          <w:rFonts w:ascii="Calibri" w:hAnsi="Calibri"/>
          <w:color w:val="auto"/>
          <w:sz w:val="24"/>
          <w:szCs w:val="24"/>
        </w:rPr>
        <w:t xml:space="preserve">Barwiarka automatyczna z </w:t>
      </w:r>
      <w:proofErr w:type="spellStart"/>
      <w:r>
        <w:rPr>
          <w:rFonts w:ascii="Calibri" w:hAnsi="Calibri"/>
          <w:color w:val="auto"/>
          <w:sz w:val="24"/>
          <w:szCs w:val="24"/>
        </w:rPr>
        <w:t>zaklejarką</w:t>
      </w:r>
      <w:proofErr w:type="spellEnd"/>
      <w:r>
        <w:rPr>
          <w:rFonts w:ascii="Calibri" w:hAnsi="Calibri"/>
          <w:color w:val="auto"/>
          <w:sz w:val="24"/>
          <w:szCs w:val="24"/>
        </w:rPr>
        <w:t xml:space="preserve"> do s</w:t>
      </w:r>
      <w:r w:rsidRPr="00443240">
        <w:rPr>
          <w:rFonts w:ascii="Calibri" w:hAnsi="Calibri"/>
          <w:color w:val="auto"/>
          <w:sz w:val="24"/>
          <w:szCs w:val="24"/>
        </w:rPr>
        <w:t>zkiełek</w:t>
      </w:r>
      <w:r>
        <w:rPr>
          <w:rFonts w:ascii="Calibri" w:hAnsi="Calibri"/>
          <w:color w:val="auto"/>
          <w:sz w:val="24"/>
          <w:szCs w:val="24"/>
        </w:rPr>
        <w:t xml:space="preserve"> 1 sztuka</w:t>
      </w:r>
    </w:p>
    <w:p w:rsidR="00AB3911" w:rsidRPr="007E5281" w:rsidRDefault="00AB3911" w:rsidP="00AB391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839"/>
        <w:gridCol w:w="1627"/>
        <w:gridCol w:w="1515"/>
        <w:gridCol w:w="1771"/>
      </w:tblGrid>
      <w:tr w:rsidR="00AB3911" w:rsidRPr="008459EF" w:rsidTr="005F237A">
        <w:trPr>
          <w:trHeight w:val="300"/>
        </w:trPr>
        <w:tc>
          <w:tcPr>
            <w:tcW w:w="486" w:type="dxa"/>
          </w:tcPr>
          <w:p w:rsidR="00AB3911" w:rsidRPr="008459EF" w:rsidRDefault="00AB3911" w:rsidP="005F237A">
            <w:pPr>
              <w:rPr>
                <w:b/>
                <w:bCs/>
                <w:lang w:eastAsia="pl-PL"/>
              </w:rPr>
            </w:pPr>
            <w:r w:rsidRPr="008459EF">
              <w:rPr>
                <w:b/>
                <w:bCs/>
                <w:lang w:eastAsia="pl-PL"/>
              </w:rPr>
              <w:t>Lp.</w:t>
            </w:r>
          </w:p>
        </w:tc>
        <w:tc>
          <w:tcPr>
            <w:tcW w:w="3900" w:type="dxa"/>
          </w:tcPr>
          <w:p w:rsidR="00AB3911" w:rsidRPr="008459EF" w:rsidRDefault="00AB3911" w:rsidP="005F237A">
            <w:pPr>
              <w:rPr>
                <w:b/>
                <w:bCs/>
                <w:lang w:eastAsia="pl-PL"/>
              </w:rPr>
            </w:pPr>
            <w:r w:rsidRPr="008459EF">
              <w:rPr>
                <w:b/>
                <w:bCs/>
                <w:lang w:eastAsia="pl-PL"/>
              </w:rPr>
              <w:t>Parametry techniczne</w:t>
            </w:r>
          </w:p>
        </w:tc>
        <w:tc>
          <w:tcPr>
            <w:tcW w:w="1642" w:type="dxa"/>
          </w:tcPr>
          <w:p w:rsidR="00AB3911" w:rsidRPr="008459EF" w:rsidRDefault="00AB3911" w:rsidP="005F237A">
            <w:pPr>
              <w:jc w:val="center"/>
              <w:rPr>
                <w:b/>
                <w:bCs/>
                <w:lang w:eastAsia="pl-PL"/>
              </w:rPr>
            </w:pPr>
            <w:r w:rsidRPr="008459EF">
              <w:rPr>
                <w:b/>
                <w:bCs/>
                <w:lang w:eastAsia="pl-PL"/>
              </w:rPr>
              <w:t>Zakres wymagań</w:t>
            </w:r>
          </w:p>
        </w:tc>
        <w:tc>
          <w:tcPr>
            <w:tcW w:w="1522" w:type="dxa"/>
          </w:tcPr>
          <w:p w:rsidR="00AB3911" w:rsidRPr="008459EF" w:rsidRDefault="00AB3911" w:rsidP="005F237A">
            <w:pPr>
              <w:jc w:val="center"/>
              <w:rPr>
                <w:b/>
                <w:bCs/>
                <w:lang w:eastAsia="pl-PL"/>
              </w:rPr>
            </w:pPr>
            <w:r w:rsidRPr="008459EF">
              <w:rPr>
                <w:b/>
                <w:bCs/>
                <w:lang w:eastAsia="pl-PL"/>
              </w:rPr>
              <w:t>Parametry oferowane</w:t>
            </w:r>
          </w:p>
        </w:tc>
        <w:tc>
          <w:tcPr>
            <w:tcW w:w="1772" w:type="dxa"/>
          </w:tcPr>
          <w:p w:rsidR="00AB3911" w:rsidRPr="008459EF" w:rsidRDefault="00AB3911" w:rsidP="005F237A">
            <w:pPr>
              <w:jc w:val="center"/>
              <w:rPr>
                <w:b/>
                <w:bCs/>
                <w:lang w:eastAsia="pl-PL"/>
              </w:rPr>
            </w:pPr>
            <w:r w:rsidRPr="008459EF">
              <w:rPr>
                <w:b/>
                <w:bCs/>
                <w:lang w:eastAsia="pl-PL"/>
              </w:rPr>
              <w:t>Ocena techniczna</w:t>
            </w: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Urządzenie jest przeznaczone do barwienia preparatów histopatologicznych i cytologicznych;</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99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System zapobiegający mieszaniu się materiału histopatologicznego i cytologicznego (programy histopatologiczne i cytologiczne nie posiadają tych samych stacji odczynnikowych);</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 xml:space="preserve"> Zapewnia uzyskanie preparatów o wysokiej jakości;</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660"/>
        </w:trPr>
        <w:tc>
          <w:tcPr>
            <w:tcW w:w="486" w:type="dxa"/>
            <w:vMerge w:val="restart"/>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 xml:space="preserve"> Posiada łącznie 41 stacji:</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vMerge/>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rPr>
                <w:b/>
                <w:bCs/>
              </w:rPr>
            </w:pPr>
          </w:p>
        </w:tc>
        <w:tc>
          <w:tcPr>
            <w:tcW w:w="3900" w:type="dxa"/>
            <w:tcBorders>
              <w:top w:val="single" w:sz="8" w:space="0" w:color="4F81BD"/>
              <w:bottom w:val="single" w:sz="8" w:space="0" w:color="4F81BD"/>
            </w:tcBorders>
          </w:tcPr>
          <w:p w:rsidR="00AB3911" w:rsidRPr="008459EF" w:rsidRDefault="00AB3911" w:rsidP="005F237A">
            <w:pPr>
              <w:rPr>
                <w:rFonts w:cs="Courier New"/>
                <w:lang w:eastAsia="pl-PL"/>
              </w:rPr>
            </w:pPr>
            <w:r w:rsidRPr="008459EF">
              <w:rPr>
                <w:rFonts w:cs="Courier New"/>
                <w:lang w:eastAsia="pl-PL"/>
              </w:rPr>
              <w:t>- 5 stacji grzewczych o stałej temperaturze do suszenia preparatów</w:t>
            </w:r>
          </w:p>
        </w:tc>
        <w:tc>
          <w:tcPr>
            <w:tcW w:w="1642" w:type="dxa"/>
            <w:tcBorders>
              <w:top w:val="single" w:sz="8" w:space="0" w:color="4F81BD"/>
              <w:bottom w:val="single" w:sz="8" w:space="0" w:color="4F81BD"/>
            </w:tcBorders>
          </w:tcPr>
          <w:p w:rsidR="00AB3911" w:rsidRPr="008459EF" w:rsidRDefault="00AB3911" w:rsidP="005F237A">
            <w:pPr>
              <w:rPr>
                <w:rFonts w:cs="Courier New"/>
                <w:lang w:eastAsia="pl-PL"/>
              </w:rPr>
            </w:pPr>
            <w:r w:rsidRPr="008459EF">
              <w:rPr>
                <w:rFonts w:cs="Courier New"/>
                <w:lang w:eastAsia="pl-PL"/>
              </w:rPr>
              <w:t>TAK</w:t>
            </w:r>
          </w:p>
        </w:tc>
        <w:tc>
          <w:tcPr>
            <w:tcW w:w="1522" w:type="dxa"/>
            <w:tcBorders>
              <w:top w:val="single" w:sz="8" w:space="0" w:color="4F81BD"/>
              <w:bottom w:val="single" w:sz="8" w:space="0" w:color="4F81BD"/>
            </w:tcBorders>
          </w:tcPr>
          <w:p w:rsidR="00AB3911" w:rsidRPr="008459EF" w:rsidRDefault="00AB3911" w:rsidP="00AB3911">
            <w:pPr>
              <w:ind w:firstLineChars="100" w:firstLine="240"/>
              <w:rPr>
                <w:rFonts w:cs="Courier New"/>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AB3911">
            <w:pPr>
              <w:ind w:firstLineChars="100" w:firstLine="240"/>
              <w:rPr>
                <w:rFonts w:cs="Courier New"/>
                <w:lang w:eastAsia="pl-PL"/>
              </w:rPr>
            </w:pPr>
          </w:p>
        </w:tc>
      </w:tr>
      <w:tr w:rsidR="00AB3911" w:rsidRPr="008459EF" w:rsidTr="005F237A">
        <w:trPr>
          <w:trHeight w:val="990"/>
        </w:trPr>
        <w:tc>
          <w:tcPr>
            <w:tcW w:w="486" w:type="dxa"/>
            <w:vMerge/>
          </w:tcPr>
          <w:p w:rsidR="00AB3911" w:rsidRPr="008459EF" w:rsidRDefault="00AB3911" w:rsidP="00AB3911">
            <w:pPr>
              <w:pStyle w:val="Akapitzlist"/>
              <w:numPr>
                <w:ilvl w:val="0"/>
                <w:numId w:val="25"/>
              </w:numPr>
              <w:rPr>
                <w:b/>
                <w:bCs/>
              </w:rPr>
            </w:pPr>
          </w:p>
        </w:tc>
        <w:tc>
          <w:tcPr>
            <w:tcW w:w="3900" w:type="dxa"/>
          </w:tcPr>
          <w:p w:rsidR="00AB3911" w:rsidRPr="008459EF" w:rsidRDefault="00AB3911" w:rsidP="005F237A">
            <w:pPr>
              <w:rPr>
                <w:rFonts w:cs="Courier New"/>
                <w:lang w:eastAsia="pl-PL"/>
              </w:rPr>
            </w:pPr>
            <w:r w:rsidRPr="008459EF">
              <w:rPr>
                <w:rFonts w:cs="Courier New"/>
                <w:lang w:eastAsia="pl-PL"/>
              </w:rPr>
              <w:t>- dwa poziomy stacji odczynnikowych (6 pojemników z wodą bieżącą do płukania, 26 pojemników przeznaczonych na odczynniki);</w:t>
            </w:r>
          </w:p>
        </w:tc>
        <w:tc>
          <w:tcPr>
            <w:tcW w:w="1642" w:type="dxa"/>
          </w:tcPr>
          <w:p w:rsidR="00AB3911" w:rsidRPr="008459EF" w:rsidRDefault="00AB3911" w:rsidP="005F237A">
            <w:pPr>
              <w:rPr>
                <w:rFonts w:cs="Courier New"/>
                <w:lang w:eastAsia="pl-PL"/>
              </w:rPr>
            </w:pPr>
            <w:r w:rsidRPr="008459EF">
              <w:rPr>
                <w:rFonts w:cs="Courier New"/>
                <w:lang w:eastAsia="pl-PL"/>
              </w:rPr>
              <w:t>TAK</w:t>
            </w:r>
          </w:p>
        </w:tc>
        <w:tc>
          <w:tcPr>
            <w:tcW w:w="1522" w:type="dxa"/>
          </w:tcPr>
          <w:p w:rsidR="00AB3911" w:rsidRPr="008459EF" w:rsidRDefault="00AB3911" w:rsidP="00AB3911">
            <w:pPr>
              <w:ind w:firstLineChars="100" w:firstLine="240"/>
              <w:rPr>
                <w:rFonts w:cs="Courier New"/>
                <w:lang w:eastAsia="pl-PL"/>
              </w:rPr>
            </w:pPr>
          </w:p>
        </w:tc>
        <w:tc>
          <w:tcPr>
            <w:tcW w:w="1772" w:type="dxa"/>
          </w:tcPr>
          <w:p w:rsidR="00AB3911" w:rsidRPr="008459EF" w:rsidRDefault="00AB3911" w:rsidP="00AB3911">
            <w:pPr>
              <w:ind w:firstLineChars="100" w:firstLine="240"/>
              <w:rPr>
                <w:rFonts w:cs="Courier New"/>
                <w:lang w:eastAsia="pl-PL"/>
              </w:rPr>
            </w:pPr>
          </w:p>
        </w:tc>
      </w:tr>
      <w:tr w:rsidR="00AB3911" w:rsidRPr="008459EF" w:rsidTr="005F237A">
        <w:trPr>
          <w:trHeight w:val="990"/>
        </w:trPr>
        <w:tc>
          <w:tcPr>
            <w:tcW w:w="486" w:type="dxa"/>
            <w:vMerge/>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rPr>
                <w:b/>
                <w:bCs/>
              </w:rPr>
            </w:pPr>
          </w:p>
        </w:tc>
        <w:tc>
          <w:tcPr>
            <w:tcW w:w="3900" w:type="dxa"/>
            <w:tcBorders>
              <w:top w:val="single" w:sz="8" w:space="0" w:color="4F81BD"/>
              <w:bottom w:val="single" w:sz="8" w:space="0" w:color="4F81BD"/>
            </w:tcBorders>
          </w:tcPr>
          <w:p w:rsidR="00AB3911" w:rsidRPr="008459EF" w:rsidRDefault="00AB3911" w:rsidP="005F237A">
            <w:pPr>
              <w:rPr>
                <w:rFonts w:cs="Courier New"/>
                <w:lang w:eastAsia="pl-PL"/>
              </w:rPr>
            </w:pPr>
            <w:r w:rsidRPr="008459EF">
              <w:rPr>
                <w:rFonts w:cs="Courier New"/>
                <w:lang w:eastAsia="pl-PL"/>
              </w:rPr>
              <w:t>- 2 stacje załadowcze i 2 stacje wyładowcze (Umożliwiającej dodanie lub usunięcie koszyka bez konieczności otwierania głównej pokrywy, osłaniającej przed parowaniem odczynników);</w:t>
            </w:r>
          </w:p>
        </w:tc>
        <w:tc>
          <w:tcPr>
            <w:tcW w:w="1642" w:type="dxa"/>
            <w:tcBorders>
              <w:top w:val="single" w:sz="8" w:space="0" w:color="4F81BD"/>
              <w:bottom w:val="single" w:sz="8" w:space="0" w:color="4F81BD"/>
            </w:tcBorders>
          </w:tcPr>
          <w:p w:rsidR="00AB3911" w:rsidRPr="008459EF" w:rsidRDefault="00AB3911" w:rsidP="005F237A">
            <w:pPr>
              <w:rPr>
                <w:rFonts w:cs="Courier New"/>
                <w:lang w:eastAsia="pl-PL"/>
              </w:rPr>
            </w:pPr>
            <w:r w:rsidRPr="008459EF">
              <w:rPr>
                <w:rFonts w:cs="Courier New"/>
                <w:lang w:eastAsia="pl-PL"/>
              </w:rPr>
              <w:t>TAK</w:t>
            </w:r>
          </w:p>
        </w:tc>
        <w:tc>
          <w:tcPr>
            <w:tcW w:w="1522" w:type="dxa"/>
            <w:tcBorders>
              <w:top w:val="single" w:sz="8" w:space="0" w:color="4F81BD"/>
              <w:bottom w:val="single" w:sz="8" w:space="0" w:color="4F81BD"/>
            </w:tcBorders>
          </w:tcPr>
          <w:p w:rsidR="00AB3911" w:rsidRPr="008459EF" w:rsidRDefault="00AB3911" w:rsidP="00AB3911">
            <w:pPr>
              <w:ind w:firstLineChars="100" w:firstLine="240"/>
              <w:rPr>
                <w:rFonts w:cs="Courier New"/>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AB3911">
            <w:pPr>
              <w:ind w:firstLineChars="100" w:firstLine="240"/>
              <w:rPr>
                <w:rFonts w:cs="Courier New"/>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Każdy pojemnik na odczynniki o pojemności 320 ml (+/-50ml)</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 xml:space="preserve">Jednoczesna  obsługa min. 12 koszyczków. Przepustowość w </w:t>
            </w:r>
            <w:r w:rsidRPr="008459EF">
              <w:rPr>
                <w:lang w:eastAsia="pl-PL"/>
              </w:rPr>
              <w:lastRenderedPageBreak/>
              <w:t>standardowym programie barwienia HE 400 preparatów/godzinę;</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lastRenderedPageBreak/>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t>System oszczędności wody bieżącej; woda jest pobierana tylko wtedy gdy jest aktywna funkcja płukania</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Zabezpieczenie kodem – uniemożliwiające przypadkowe wprowadzenie niechcianych zmian podczas procesu barwienia;</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66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Możliwość wprowadzenia min.  40 programów do pamięci urządzenia</w:t>
            </w:r>
          </w:p>
        </w:tc>
        <w:tc>
          <w:tcPr>
            <w:tcW w:w="1642" w:type="dxa"/>
          </w:tcPr>
          <w:p w:rsidR="00AB3911" w:rsidRPr="008459EF" w:rsidRDefault="00AB3911" w:rsidP="005F237A">
            <w:pPr>
              <w:rPr>
                <w:lang w:eastAsia="pl-PL"/>
              </w:rPr>
            </w:pPr>
            <w:r w:rsidRPr="008459EF">
              <w:rPr>
                <w:lang w:eastAsia="pl-PL"/>
              </w:rPr>
              <w:t>TAK, podać</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r w:rsidRPr="008459EF">
              <w:rPr>
                <w:lang w:eastAsia="pl-PL"/>
              </w:rPr>
              <w:t xml:space="preserve">40 programów – 0 pkt. Największa ilość – 10 pkt. </w:t>
            </w:r>
            <w:r w:rsidRPr="008459EF">
              <w:rPr>
                <w:rFonts w:cs="Calibri"/>
              </w:rPr>
              <w:t>Pozostałe wartości proporcjonalnie</w:t>
            </w: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Możliwość wprowadzenia min. 40 kroków dla każdego programu</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 podać</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r w:rsidRPr="008459EF">
              <w:rPr>
                <w:lang w:eastAsia="pl-PL"/>
              </w:rPr>
              <w:t xml:space="preserve">40 kroków – 0 pkt. Największa ilość – 10 pkt. </w:t>
            </w:r>
            <w:r w:rsidRPr="008459EF">
              <w:rPr>
                <w:rFonts w:cs="Calibri"/>
              </w:rPr>
              <w:t>Pozostałe wartości proporcjonalnie</w:t>
            </w: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Możliwość uruchomienia kilku niezależnych programów jednocześnie;</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Niezależnie dla każdej stacji programowany czas barwienia w zakresie od 0 do 59min, 59s</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66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Wbudowana funkcja kontroli – urządzenie automatycznie dokonuje sprawdzenia i eliminacji ewentualnych konfliktów czasowych;</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Funkcja „Auto Return” – umożliwia przerwanie barwienia ostatnio załadowanego koszyczka;</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99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Dźwiękowa informacja o błędach jak i o zakończeniu procesu barwienia z możliwością konfiguracji do indywidualnych preferencji użytkownika;</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Mechaniczny system odciekania zapobiegający mieszaniu się odczynników w kolejnych stacjach;</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Kontrola stanu zużycia odczynników;</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 xml:space="preserve">Wyświetlanie informacji o aktualnym stanie urządzenia (krok programu, numer stacji, czas </w:t>
            </w:r>
            <w:r w:rsidRPr="008459EF">
              <w:rPr>
                <w:lang w:eastAsia="pl-PL"/>
              </w:rPr>
              <w:lastRenderedPageBreak/>
              <w:t>pozostałego barwienia);</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lastRenderedPageBreak/>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66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 xml:space="preserve">Automatyczna blokada ramienia w chwili otwarcia osłony </w:t>
            </w:r>
            <w:proofErr w:type="spellStart"/>
            <w:r w:rsidRPr="008459EF">
              <w:rPr>
                <w:lang w:eastAsia="pl-PL"/>
              </w:rPr>
              <w:t>głownej</w:t>
            </w:r>
            <w:proofErr w:type="spellEnd"/>
            <w:r w:rsidRPr="008459EF">
              <w:rPr>
                <w:lang w:eastAsia="pl-PL"/>
              </w:rPr>
              <w:t xml:space="preserve"> (</w:t>
            </w:r>
            <w:proofErr w:type="spellStart"/>
            <w:r w:rsidRPr="008459EF">
              <w:rPr>
                <w:lang w:eastAsia="pl-PL"/>
              </w:rPr>
              <w:t>gwrancja</w:t>
            </w:r>
            <w:proofErr w:type="spellEnd"/>
            <w:r w:rsidRPr="008459EF">
              <w:rPr>
                <w:lang w:eastAsia="pl-PL"/>
              </w:rPr>
              <w:t xml:space="preserve"> bezpieczeństwa  użytkownika );</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Wbudowane podtrzymanie bateryjne urządzenia (UPS) – min. 30 minut</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r w:rsidRPr="008459EF">
              <w:rPr>
                <w:lang w:eastAsia="pl-PL"/>
              </w:rPr>
              <w:t xml:space="preserve">30 minut – 0 pkt. Najdłuższy czas – 10 pkt. </w:t>
            </w:r>
            <w:r w:rsidRPr="008459EF">
              <w:rPr>
                <w:rFonts w:cs="Calibri"/>
              </w:rPr>
              <w:t>Pozostałe wartości proporcjonalnie</w:t>
            </w:r>
          </w:p>
        </w:tc>
      </w:tr>
      <w:tr w:rsidR="00AB3911" w:rsidRPr="008459EF" w:rsidTr="005F237A">
        <w:trPr>
          <w:trHeight w:val="132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Konstrukcja urządzenie zapobiega wydostawaniu się oparów na zewnątrz. Indywidualne pokrywki każdej stacji zapobiegają odparowywaniu odczynników z pojemników, gdy urządzenie nie jest używane;</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99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Urządzenie wyposażone w aktywny filtr węglowy do filtrowania oparów z urządzenia lub możliwość podłączenia do centralnego odciągu oparów;</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66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Oświetlenie wnętrza barwiarki typu LED (automatyczne podświetlenie w momencie otwarcia drzwi);</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Urządzenie sterowane mikroprocesorowo z zintegrowanym  dotykowym ekranem typu UIF;</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66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 xml:space="preserve">Graficzna informacja powalająca na śledziennie wszystkich zachodzących procesów w koszyczkach; </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66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 xml:space="preserve">Wbudowany port USB – pozwalający na łatwą transmisję danych na inne urządzenie; </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 xml:space="preserve">Oprogramowanie w języku polskim </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Wymiary modułu barwiącego max.: 80cm x 75cm x 90cm</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Waga modułu barwiącego max.: 90kg</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b/>
                <w:lang w:eastAsia="pl-PL"/>
              </w:rPr>
            </w:pPr>
            <w:r w:rsidRPr="008459EF">
              <w:rPr>
                <w:b/>
                <w:lang w:eastAsia="pl-PL"/>
              </w:rPr>
              <w:t>Moduł zaklejający współpracujący z barwiarką</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Urządzenie przeznaczone do zaklejania - nakrywania szkiełkiem nakrywkowym preparatów mikroskopowych umieszczonych na szkiełku podstawowym;</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Dowolne definiowanie szkiełek nakrywkowych (24x40mm, x50, x55, x60)</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Koszyk na 19 lub 30 szkiełek;</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Wydajność min 300 szkiełek na godzinę;</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 podać</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r w:rsidRPr="008459EF">
              <w:rPr>
                <w:lang w:eastAsia="pl-PL"/>
              </w:rPr>
              <w:t xml:space="preserve">300 szkiełek na godzinę – 0 pkt., </w:t>
            </w:r>
          </w:p>
          <w:p w:rsidR="00AB3911" w:rsidRPr="008459EF" w:rsidRDefault="00AB3911" w:rsidP="005F237A">
            <w:pPr>
              <w:rPr>
                <w:lang w:eastAsia="pl-PL"/>
              </w:rPr>
            </w:pPr>
            <w:r w:rsidRPr="008459EF">
              <w:rPr>
                <w:lang w:eastAsia="pl-PL"/>
              </w:rPr>
              <w:t xml:space="preserve">Największa wartość – 10 pkt. </w:t>
            </w:r>
            <w:r w:rsidRPr="008459EF">
              <w:rPr>
                <w:rFonts w:cs="Calibri"/>
              </w:rPr>
              <w:t>Pozostałe wartości proporcjonalnie</w:t>
            </w: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Unikalny system nakładania szkiełek redukuje przemieszczanie się preparatów na szkiełku, jak i powstawanie pęcherzyków powietrza</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Możliwość stosowania medium histologicznego i cytologicznego;</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Elektroniczna precyzyjna kontrola dozowania substancji klejącej</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Zamknięty system uniemożliwiający wydobywanie się na zewnątrz szkodliwych oparów z możliwością podłączenia do odciągu centralnego</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Sygnał alarmowy informujący o błędach oraz o zakończeniu przeprowadzanych procesów;</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Pojemnik na medium do zamykania preparatów – min. 70ml;</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 podać</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r w:rsidRPr="008459EF">
              <w:rPr>
                <w:lang w:eastAsia="pl-PL"/>
              </w:rPr>
              <w:t xml:space="preserve">70ml – 0 pkt. Największa wartość – 10 pkt. </w:t>
            </w:r>
            <w:r w:rsidRPr="008459EF">
              <w:rPr>
                <w:rFonts w:cs="Calibri"/>
              </w:rPr>
              <w:t>Pozostałe wartości proporcjonalnie</w:t>
            </w:r>
            <w:r w:rsidRPr="008459EF">
              <w:rPr>
                <w:lang w:eastAsia="pl-PL"/>
              </w:rPr>
              <w:t xml:space="preserve"> </w:t>
            </w:r>
          </w:p>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Pojemnik na szkiełka o pojemności min  400 szkiełek nakrywkowych</w:t>
            </w:r>
          </w:p>
        </w:tc>
        <w:tc>
          <w:tcPr>
            <w:tcW w:w="1642" w:type="dxa"/>
          </w:tcPr>
          <w:p w:rsidR="00AB3911" w:rsidRPr="008459EF" w:rsidRDefault="00AB3911" w:rsidP="005F237A">
            <w:pPr>
              <w:rPr>
                <w:lang w:eastAsia="pl-PL"/>
              </w:rPr>
            </w:pPr>
            <w:r w:rsidRPr="008459EF">
              <w:rPr>
                <w:lang w:eastAsia="pl-PL"/>
              </w:rPr>
              <w:t>TAK, podać</w:t>
            </w:r>
          </w:p>
          <w:p w:rsidR="00AB3911" w:rsidRPr="008459EF" w:rsidRDefault="00AB3911" w:rsidP="005F237A">
            <w:pPr>
              <w:rPr>
                <w:lang w:eastAsia="pl-PL"/>
              </w:rPr>
            </w:pP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r w:rsidRPr="008459EF">
              <w:rPr>
                <w:lang w:eastAsia="pl-PL"/>
              </w:rPr>
              <w:t xml:space="preserve">400 szkiełek – 0 pkt. Największa wartość – 10 pkt. </w:t>
            </w:r>
            <w:r w:rsidRPr="008459EF">
              <w:rPr>
                <w:rFonts w:cs="Calibri"/>
              </w:rPr>
              <w:t>Pozostałe wartości proporcjonalnie</w:t>
            </w:r>
            <w:r w:rsidRPr="008459EF">
              <w:rPr>
                <w:lang w:eastAsia="pl-PL"/>
              </w:rPr>
              <w:t xml:space="preserve"> </w:t>
            </w:r>
          </w:p>
          <w:p w:rsidR="00AB3911" w:rsidRPr="008459EF" w:rsidRDefault="00AB3911" w:rsidP="005F237A">
            <w:pPr>
              <w:rPr>
                <w:lang w:eastAsia="pl-PL"/>
              </w:rPr>
            </w:pPr>
          </w:p>
        </w:tc>
      </w:tr>
      <w:tr w:rsidR="00AB3911" w:rsidRPr="008459EF" w:rsidTr="005F237A">
        <w:trPr>
          <w:trHeight w:val="330"/>
        </w:trPr>
        <w:tc>
          <w:tcPr>
            <w:tcW w:w="486"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5"/>
              </w:numPr>
              <w:jc w:val="center"/>
              <w:rPr>
                <w:b/>
                <w:bCs/>
              </w:rPr>
            </w:pPr>
          </w:p>
        </w:tc>
        <w:tc>
          <w:tcPr>
            <w:tcW w:w="3900"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Wymiary modułu zaklejającego max.: 280 x 420 x 370 mm (szer. x dł. x wys.)</w:t>
            </w:r>
          </w:p>
        </w:tc>
        <w:tc>
          <w:tcPr>
            <w:tcW w:w="1642" w:type="dxa"/>
            <w:tcBorders>
              <w:top w:val="single" w:sz="8" w:space="0" w:color="4F81BD"/>
              <w:bottom w:val="single" w:sz="8" w:space="0" w:color="4F81BD"/>
            </w:tcBorders>
          </w:tcPr>
          <w:p w:rsidR="00AB3911" w:rsidRPr="008459EF" w:rsidRDefault="00AB3911" w:rsidP="005F237A">
            <w:pPr>
              <w:rPr>
                <w:lang w:eastAsia="pl-PL"/>
              </w:rPr>
            </w:pPr>
            <w:r w:rsidRPr="008459EF">
              <w:rPr>
                <w:lang w:eastAsia="pl-PL"/>
              </w:rPr>
              <w:t>TAK</w:t>
            </w:r>
          </w:p>
        </w:tc>
        <w:tc>
          <w:tcPr>
            <w:tcW w:w="1522" w:type="dxa"/>
            <w:tcBorders>
              <w:top w:val="single" w:sz="8" w:space="0" w:color="4F81BD"/>
              <w:bottom w:val="single" w:sz="8" w:space="0" w:color="4F81BD"/>
            </w:tcBorders>
          </w:tcPr>
          <w:p w:rsidR="00AB3911" w:rsidRPr="008459EF" w:rsidRDefault="00AB3911" w:rsidP="005F237A">
            <w:pPr>
              <w:rPr>
                <w:lang w:eastAsia="pl-PL"/>
              </w:rPr>
            </w:pPr>
          </w:p>
        </w:tc>
        <w:tc>
          <w:tcPr>
            <w:tcW w:w="1772" w:type="dxa"/>
            <w:tcBorders>
              <w:top w:val="single" w:sz="8" w:space="0" w:color="4F81BD"/>
              <w:bottom w:val="single" w:sz="8" w:space="0" w:color="4F81BD"/>
              <w:right w:val="single" w:sz="8" w:space="0" w:color="4F81BD"/>
            </w:tcBorders>
          </w:tcPr>
          <w:p w:rsidR="00AB3911" w:rsidRPr="008459EF" w:rsidRDefault="00AB3911" w:rsidP="005F237A">
            <w:pPr>
              <w:rPr>
                <w:lang w:eastAsia="pl-PL"/>
              </w:rPr>
            </w:pPr>
          </w:p>
        </w:tc>
      </w:tr>
      <w:tr w:rsidR="00AB3911" w:rsidRPr="008459EF" w:rsidTr="005F237A">
        <w:trPr>
          <w:trHeight w:val="330"/>
        </w:trPr>
        <w:tc>
          <w:tcPr>
            <w:tcW w:w="486" w:type="dxa"/>
          </w:tcPr>
          <w:p w:rsidR="00AB3911" w:rsidRPr="008459EF" w:rsidRDefault="00AB3911" w:rsidP="00AB3911">
            <w:pPr>
              <w:pStyle w:val="Akapitzlist"/>
              <w:numPr>
                <w:ilvl w:val="0"/>
                <w:numId w:val="25"/>
              </w:numPr>
              <w:jc w:val="center"/>
              <w:rPr>
                <w:b/>
                <w:bCs/>
              </w:rPr>
            </w:pPr>
          </w:p>
        </w:tc>
        <w:tc>
          <w:tcPr>
            <w:tcW w:w="3900" w:type="dxa"/>
          </w:tcPr>
          <w:p w:rsidR="00AB3911" w:rsidRPr="008459EF" w:rsidRDefault="00AB3911" w:rsidP="005F237A">
            <w:pPr>
              <w:rPr>
                <w:lang w:eastAsia="pl-PL"/>
              </w:rPr>
            </w:pPr>
            <w:r w:rsidRPr="008459EF">
              <w:rPr>
                <w:lang w:eastAsia="pl-PL"/>
              </w:rPr>
              <w:t>Waga max.: 20 kg</w:t>
            </w:r>
          </w:p>
        </w:tc>
        <w:tc>
          <w:tcPr>
            <w:tcW w:w="1642" w:type="dxa"/>
          </w:tcPr>
          <w:p w:rsidR="00AB3911" w:rsidRPr="008459EF" w:rsidRDefault="00AB3911" w:rsidP="005F237A">
            <w:pPr>
              <w:rPr>
                <w:lang w:eastAsia="pl-PL"/>
              </w:rPr>
            </w:pPr>
            <w:r w:rsidRPr="008459EF">
              <w:rPr>
                <w:lang w:eastAsia="pl-PL"/>
              </w:rPr>
              <w:t>TAK</w:t>
            </w:r>
          </w:p>
        </w:tc>
        <w:tc>
          <w:tcPr>
            <w:tcW w:w="1522" w:type="dxa"/>
          </w:tcPr>
          <w:p w:rsidR="00AB3911" w:rsidRPr="008459EF" w:rsidRDefault="00AB3911" w:rsidP="005F237A">
            <w:pPr>
              <w:rPr>
                <w:lang w:eastAsia="pl-PL"/>
              </w:rPr>
            </w:pPr>
          </w:p>
        </w:tc>
        <w:tc>
          <w:tcPr>
            <w:tcW w:w="1772" w:type="dxa"/>
          </w:tcPr>
          <w:p w:rsidR="00AB3911" w:rsidRPr="008459EF" w:rsidRDefault="00AB3911" w:rsidP="005F237A">
            <w:pPr>
              <w:rPr>
                <w:lang w:eastAsia="pl-PL"/>
              </w:rPr>
            </w:pPr>
          </w:p>
        </w:tc>
      </w:tr>
    </w:tbl>
    <w:p w:rsidR="00964924" w:rsidRDefault="00964924" w:rsidP="00964924">
      <w:pPr>
        <w:rPr>
          <w:strike/>
        </w:rPr>
      </w:pPr>
    </w:p>
    <w:p w:rsidR="00964924" w:rsidRDefault="00964924" w:rsidP="00964924"/>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964924" w:rsidRPr="007A64FA"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964924" w:rsidRPr="00DA46C3" w:rsidRDefault="00964924" w:rsidP="005F237A">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964924" w:rsidRPr="007A64FA" w:rsidRDefault="00964924" w:rsidP="005F237A">
            <w:pPr>
              <w:rPr>
                <w:rFonts w:cs="Calibri"/>
                <w:b/>
                <w:bCs/>
                <w:color w:val="000000"/>
                <w:lang w:eastAsia="pl-PL"/>
              </w:rPr>
            </w:pPr>
          </w:p>
        </w:tc>
      </w:tr>
      <w:tr w:rsidR="004509C2"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reakcji (przyjęcie zgłoszenia, podjęcia naprawy) serwisu gwarancyjnego nie może przekraczać 48 godzin w dni robocze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4509C2"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bez użycia części zamiennych licząc od momentu zgłoszenia awarii – max 72 godzin w dni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4509C2"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z użyciem części zamiennych licząc od momentu zgłoszenia awarii – max. 14 dni roboczych rozumiane, jako dni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 xml:space="preserve">Podać ilość zalecanych przez producenta przeglądów </w:t>
            </w: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E949E3" w:rsidP="005F237A">
            <w:pPr>
              <w:rPr>
                <w:rFonts w:cs="Calibri"/>
                <w:sz w:val="20"/>
                <w:szCs w:val="20"/>
              </w:rPr>
            </w:pPr>
            <w:r w:rsidRPr="00E949E3">
              <w:rPr>
                <w:rFonts w:cs="Calibri"/>
                <w:b/>
                <w:sz w:val="20"/>
                <w:szCs w:val="20"/>
              </w:rPr>
              <w:t>Wraz z aparatem instrukcja obsługi</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r w:rsidR="00964924"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64924" w:rsidRPr="00BC293D" w:rsidRDefault="00964924" w:rsidP="00964924">
            <w:pPr>
              <w:numPr>
                <w:ilvl w:val="0"/>
                <w:numId w:val="29"/>
              </w:numPr>
              <w:suppressAutoHyphens/>
              <w:jc w:val="both"/>
              <w:rPr>
                <w:rFonts w:cs="Calibri"/>
                <w:sz w:val="20"/>
                <w:szCs w:val="20"/>
              </w:rPr>
            </w:pPr>
          </w:p>
        </w:tc>
        <w:tc>
          <w:tcPr>
            <w:tcW w:w="3955"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64924" w:rsidRPr="00BC293D" w:rsidRDefault="00964924" w:rsidP="005F237A">
            <w:pPr>
              <w:rPr>
                <w:rFonts w:cs="Calibri"/>
                <w:sz w:val="20"/>
                <w:szCs w:val="20"/>
              </w:rPr>
            </w:pPr>
          </w:p>
        </w:tc>
      </w:tr>
    </w:tbl>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E949E3" w:rsidRDefault="00E949E3" w:rsidP="00AB3911">
      <w:pPr>
        <w:rPr>
          <w:b/>
        </w:rPr>
      </w:pPr>
    </w:p>
    <w:p w:rsidR="004631FA" w:rsidRDefault="004631FA" w:rsidP="00AB3911">
      <w:pPr>
        <w:rPr>
          <w:b/>
        </w:rPr>
      </w:pPr>
    </w:p>
    <w:p w:rsidR="004631FA" w:rsidRDefault="004631FA" w:rsidP="00AB3911">
      <w:pPr>
        <w:rPr>
          <w:b/>
        </w:rPr>
      </w:pPr>
    </w:p>
    <w:p w:rsidR="004631FA" w:rsidRDefault="004631FA" w:rsidP="00AB3911">
      <w:pPr>
        <w:rPr>
          <w:b/>
        </w:rPr>
      </w:pPr>
    </w:p>
    <w:p w:rsidR="00040D06" w:rsidRDefault="00040D06" w:rsidP="00AB3911">
      <w:pPr>
        <w:rPr>
          <w:b/>
        </w:rPr>
      </w:pPr>
    </w:p>
    <w:p w:rsidR="00AB3911" w:rsidRDefault="00AB3911" w:rsidP="00AB3911">
      <w:pPr>
        <w:rPr>
          <w:b/>
        </w:rPr>
      </w:pPr>
      <w:r w:rsidRPr="0009253D">
        <w:rPr>
          <w:b/>
        </w:rPr>
        <w:lastRenderedPageBreak/>
        <w:t xml:space="preserve">Pakiet nr </w:t>
      </w:r>
      <w:r>
        <w:rPr>
          <w:b/>
        </w:rPr>
        <w:t>3 poz.4</w:t>
      </w:r>
    </w:p>
    <w:tbl>
      <w:tblPr>
        <w:tblW w:w="0" w:type="auto"/>
        <w:jc w:val="center"/>
        <w:tblInd w:w="108" w:type="dxa"/>
        <w:tblLayout w:type="fixed"/>
        <w:tblLook w:val="0000" w:firstRow="0" w:lastRow="0" w:firstColumn="0" w:lastColumn="0" w:noHBand="0" w:noVBand="0"/>
      </w:tblPr>
      <w:tblGrid>
        <w:gridCol w:w="3060"/>
        <w:gridCol w:w="4140"/>
      </w:tblGrid>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Nazwa i typ</w:t>
            </w:r>
            <w:r>
              <w:t>/model</w:t>
            </w:r>
            <w:r w:rsidRPr="00BC5A66">
              <w: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Producent: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Kraj produkcji:</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752"/>
          <w:jc w:val="center"/>
        </w:trPr>
        <w:tc>
          <w:tcPr>
            <w:tcW w:w="3060" w:type="dxa"/>
            <w:vAlign w:val="center"/>
          </w:tcPr>
          <w:p w:rsidR="00040D06" w:rsidRPr="00BC5A66" w:rsidRDefault="00040D06" w:rsidP="00FF54D7">
            <w:pPr>
              <w:snapToGrid w:val="0"/>
              <w:spacing w:before="60" w:after="60"/>
            </w:pPr>
            <w:r w:rsidRPr="00BC5A66">
              <w:t>Rok produkcji:</w:t>
            </w:r>
            <w:r>
              <w:t xml:space="preserve"> 2018 r</w:t>
            </w:r>
          </w:p>
        </w:tc>
        <w:tc>
          <w:tcPr>
            <w:tcW w:w="4140" w:type="dxa"/>
            <w:vAlign w:val="center"/>
          </w:tcPr>
          <w:p w:rsidR="00040D06" w:rsidRPr="00BC5A66" w:rsidRDefault="00040D06" w:rsidP="00FF54D7">
            <w:pPr>
              <w:snapToGrid w:val="0"/>
              <w:spacing w:before="60" w:after="60"/>
            </w:pPr>
            <w:r w:rsidRPr="00BC5A66">
              <w:t>………………………………………..</w:t>
            </w:r>
          </w:p>
        </w:tc>
      </w:tr>
    </w:tbl>
    <w:p w:rsidR="00040D06" w:rsidRDefault="00040D06" w:rsidP="00AB3911">
      <w:pPr>
        <w:rPr>
          <w:b/>
        </w:rPr>
      </w:pPr>
    </w:p>
    <w:p w:rsidR="004631FA" w:rsidRDefault="004631FA" w:rsidP="00AB3911">
      <w:pPr>
        <w:rPr>
          <w:b/>
        </w:rPr>
      </w:pPr>
    </w:p>
    <w:p w:rsidR="00AB3911" w:rsidRPr="00443240" w:rsidRDefault="00AB3911" w:rsidP="00AB3911">
      <w:pPr>
        <w:rPr>
          <w:b/>
          <w:sz w:val="28"/>
          <w:szCs w:val="28"/>
        </w:rPr>
      </w:pPr>
      <w:r w:rsidRPr="00443240">
        <w:rPr>
          <w:b/>
          <w:sz w:val="28"/>
          <w:szCs w:val="28"/>
        </w:rPr>
        <w:t>Drukarka do kodów na pojemniki histopatologiczne – 1 szt.</w:t>
      </w:r>
    </w:p>
    <w:p w:rsidR="00AB3911" w:rsidRPr="007E5281" w:rsidRDefault="00AB3911" w:rsidP="00AB3911"/>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825"/>
        <w:gridCol w:w="1824"/>
        <w:gridCol w:w="1509"/>
        <w:gridCol w:w="1736"/>
      </w:tblGrid>
      <w:tr w:rsidR="00AB3911" w:rsidRPr="008459EF" w:rsidTr="005F237A">
        <w:tc>
          <w:tcPr>
            <w:tcW w:w="525" w:type="dxa"/>
          </w:tcPr>
          <w:p w:rsidR="00AB3911" w:rsidRPr="008459EF" w:rsidRDefault="00AB3911" w:rsidP="005F237A">
            <w:pPr>
              <w:rPr>
                <w:rFonts w:cs="Arial"/>
                <w:b/>
                <w:bCs/>
                <w:lang w:eastAsia="pl-PL"/>
              </w:rPr>
            </w:pPr>
            <w:r w:rsidRPr="008459EF">
              <w:rPr>
                <w:rFonts w:cs="Arial"/>
                <w:b/>
                <w:bCs/>
                <w:lang w:eastAsia="pl-PL"/>
              </w:rPr>
              <w:t>Lp.</w:t>
            </w:r>
          </w:p>
        </w:tc>
        <w:tc>
          <w:tcPr>
            <w:tcW w:w="3923" w:type="dxa"/>
          </w:tcPr>
          <w:p w:rsidR="00AB3911" w:rsidRPr="008459EF" w:rsidRDefault="00AB3911" w:rsidP="005F237A">
            <w:pPr>
              <w:rPr>
                <w:rFonts w:cs="Arial"/>
                <w:b/>
                <w:bCs/>
                <w:lang w:eastAsia="pl-PL"/>
              </w:rPr>
            </w:pPr>
            <w:r w:rsidRPr="008459EF">
              <w:rPr>
                <w:rFonts w:cs="Arial"/>
                <w:b/>
                <w:bCs/>
                <w:lang w:eastAsia="pl-PL"/>
              </w:rPr>
              <w:t>Parametry techniczne</w:t>
            </w:r>
          </w:p>
        </w:tc>
        <w:tc>
          <w:tcPr>
            <w:tcW w:w="1856" w:type="dxa"/>
          </w:tcPr>
          <w:p w:rsidR="00AB3911" w:rsidRPr="008459EF" w:rsidRDefault="00AB3911" w:rsidP="005F237A">
            <w:pPr>
              <w:rPr>
                <w:rFonts w:cs="Arial"/>
                <w:b/>
                <w:bCs/>
                <w:lang w:eastAsia="pl-PL"/>
              </w:rPr>
            </w:pPr>
            <w:r w:rsidRPr="008459EF">
              <w:rPr>
                <w:rFonts w:cs="Arial"/>
                <w:b/>
                <w:bCs/>
                <w:lang w:eastAsia="pl-PL"/>
              </w:rPr>
              <w:t>Zakres wymagań</w:t>
            </w:r>
          </w:p>
        </w:tc>
        <w:tc>
          <w:tcPr>
            <w:tcW w:w="1518" w:type="dxa"/>
          </w:tcPr>
          <w:p w:rsidR="00AB3911" w:rsidRPr="008459EF" w:rsidRDefault="00AB3911" w:rsidP="005F237A">
            <w:pPr>
              <w:rPr>
                <w:rFonts w:cs="Arial"/>
                <w:b/>
                <w:bCs/>
                <w:lang w:eastAsia="pl-PL"/>
              </w:rPr>
            </w:pPr>
            <w:r w:rsidRPr="008459EF">
              <w:rPr>
                <w:rFonts w:cs="Arial"/>
                <w:b/>
                <w:bCs/>
                <w:lang w:eastAsia="pl-PL"/>
              </w:rPr>
              <w:t>Parametry oferowane</w:t>
            </w:r>
          </w:p>
        </w:tc>
        <w:tc>
          <w:tcPr>
            <w:tcW w:w="1642" w:type="dxa"/>
          </w:tcPr>
          <w:p w:rsidR="00AB3911" w:rsidRPr="008459EF" w:rsidRDefault="00AB3911" w:rsidP="005F237A">
            <w:pPr>
              <w:rPr>
                <w:rFonts w:cs="Arial"/>
                <w:b/>
                <w:bCs/>
                <w:lang w:eastAsia="pl-PL"/>
              </w:rPr>
            </w:pPr>
            <w:r w:rsidRPr="008459EF">
              <w:rPr>
                <w:rFonts w:cs="Arial"/>
                <w:b/>
                <w:bCs/>
                <w:lang w:eastAsia="pl-PL"/>
              </w:rPr>
              <w:t>Ocena techniczna</w:t>
            </w:r>
          </w:p>
        </w:tc>
      </w:tr>
      <w:tr w:rsidR="00AB3911" w:rsidRPr="008459EF" w:rsidTr="005F237A">
        <w:tc>
          <w:tcPr>
            <w:tcW w:w="525"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6"/>
              </w:numPr>
              <w:ind w:left="567"/>
              <w:rPr>
                <w:rFonts w:cs="Arial"/>
                <w:b/>
                <w:bCs/>
              </w:rPr>
            </w:pPr>
          </w:p>
        </w:tc>
        <w:tc>
          <w:tcPr>
            <w:tcW w:w="3923"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 xml:space="preserve">Rozdzielczość druku min. 200 </w:t>
            </w:r>
            <w:proofErr w:type="spellStart"/>
            <w:r w:rsidRPr="008459EF">
              <w:rPr>
                <w:rFonts w:cs="Arial"/>
                <w:lang w:eastAsia="pl-PL"/>
              </w:rPr>
              <w:t>dpi</w:t>
            </w:r>
            <w:proofErr w:type="spellEnd"/>
          </w:p>
        </w:tc>
        <w:tc>
          <w:tcPr>
            <w:tcW w:w="1856"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TAK</w:t>
            </w:r>
          </w:p>
        </w:tc>
        <w:tc>
          <w:tcPr>
            <w:tcW w:w="1518" w:type="dxa"/>
            <w:tcBorders>
              <w:top w:val="single" w:sz="8" w:space="0" w:color="4F81BD"/>
              <w:bottom w:val="single" w:sz="8" w:space="0" w:color="4F81BD"/>
            </w:tcBorders>
          </w:tcPr>
          <w:p w:rsidR="00AB3911" w:rsidRPr="008459EF" w:rsidRDefault="00AB3911" w:rsidP="005F237A">
            <w:pPr>
              <w:rPr>
                <w:rFonts w:cs="Arial"/>
                <w:lang w:eastAsia="pl-PL"/>
              </w:rPr>
            </w:pPr>
          </w:p>
        </w:tc>
        <w:tc>
          <w:tcPr>
            <w:tcW w:w="1642" w:type="dxa"/>
            <w:tcBorders>
              <w:top w:val="single" w:sz="8" w:space="0" w:color="4F81BD"/>
              <w:bottom w:val="single" w:sz="8" w:space="0" w:color="4F81BD"/>
              <w:right w:val="single" w:sz="8" w:space="0" w:color="4F81BD"/>
            </w:tcBorders>
          </w:tcPr>
          <w:p w:rsidR="00AB3911" w:rsidRPr="008459EF" w:rsidRDefault="00AB3911" w:rsidP="005F237A">
            <w:pPr>
              <w:rPr>
                <w:rFonts w:cs="Arial"/>
                <w:lang w:eastAsia="pl-PL"/>
              </w:rPr>
            </w:pPr>
            <w:r w:rsidRPr="008459EF">
              <w:rPr>
                <w:rFonts w:cs="Arial"/>
                <w:lang w:eastAsia="pl-PL"/>
              </w:rPr>
              <w:t xml:space="preserve">200dpi – 0 pkt. Największa wartość – 10 pkt. </w:t>
            </w:r>
            <w:r w:rsidRPr="008459EF">
              <w:rPr>
                <w:rFonts w:cs="Calibri"/>
              </w:rPr>
              <w:t>Pozostałe wartości proporcjonalnie</w:t>
            </w:r>
          </w:p>
        </w:tc>
      </w:tr>
      <w:tr w:rsidR="00AB3911" w:rsidRPr="008459EF" w:rsidTr="005F237A">
        <w:tc>
          <w:tcPr>
            <w:tcW w:w="525" w:type="dxa"/>
          </w:tcPr>
          <w:p w:rsidR="00AB3911" w:rsidRPr="008459EF" w:rsidRDefault="00AB3911" w:rsidP="00AB3911">
            <w:pPr>
              <w:pStyle w:val="Akapitzlist"/>
              <w:numPr>
                <w:ilvl w:val="0"/>
                <w:numId w:val="26"/>
              </w:numPr>
              <w:ind w:left="567"/>
              <w:rPr>
                <w:rFonts w:cs="Arial"/>
                <w:b/>
                <w:bCs/>
              </w:rPr>
            </w:pPr>
          </w:p>
        </w:tc>
        <w:tc>
          <w:tcPr>
            <w:tcW w:w="3923" w:type="dxa"/>
          </w:tcPr>
          <w:p w:rsidR="00AB3911" w:rsidRPr="008459EF" w:rsidRDefault="00AB3911" w:rsidP="005F237A">
            <w:pPr>
              <w:rPr>
                <w:rFonts w:cs="Arial"/>
                <w:lang w:eastAsia="pl-PL"/>
              </w:rPr>
            </w:pPr>
            <w:r w:rsidRPr="008459EF">
              <w:rPr>
                <w:rFonts w:cs="Arial"/>
                <w:lang w:eastAsia="pl-PL"/>
              </w:rPr>
              <w:t>Nadruk tekstu, kodów kreskowych, kodów 2D</w:t>
            </w:r>
          </w:p>
        </w:tc>
        <w:tc>
          <w:tcPr>
            <w:tcW w:w="1856" w:type="dxa"/>
          </w:tcPr>
          <w:p w:rsidR="00AB3911" w:rsidRPr="008459EF" w:rsidRDefault="00AB3911" w:rsidP="005F237A">
            <w:pPr>
              <w:rPr>
                <w:rFonts w:cs="Arial"/>
                <w:lang w:eastAsia="pl-PL"/>
              </w:rPr>
            </w:pPr>
            <w:r w:rsidRPr="008459EF">
              <w:rPr>
                <w:rFonts w:cs="Arial"/>
                <w:lang w:eastAsia="pl-PL"/>
              </w:rPr>
              <w:t>TAK</w:t>
            </w:r>
          </w:p>
        </w:tc>
        <w:tc>
          <w:tcPr>
            <w:tcW w:w="1518" w:type="dxa"/>
          </w:tcPr>
          <w:p w:rsidR="00AB3911" w:rsidRPr="008459EF" w:rsidRDefault="00AB3911" w:rsidP="005F237A">
            <w:pPr>
              <w:rPr>
                <w:rFonts w:cs="Arial"/>
                <w:lang w:eastAsia="pl-PL"/>
              </w:rPr>
            </w:pPr>
          </w:p>
        </w:tc>
        <w:tc>
          <w:tcPr>
            <w:tcW w:w="1642" w:type="dxa"/>
          </w:tcPr>
          <w:p w:rsidR="00AB3911" w:rsidRPr="008459EF" w:rsidRDefault="00AB3911" w:rsidP="005F237A">
            <w:pPr>
              <w:rPr>
                <w:rFonts w:cs="Arial"/>
                <w:lang w:eastAsia="pl-PL"/>
              </w:rPr>
            </w:pPr>
          </w:p>
        </w:tc>
      </w:tr>
      <w:tr w:rsidR="00AB3911" w:rsidRPr="008459EF" w:rsidTr="005F237A">
        <w:tc>
          <w:tcPr>
            <w:tcW w:w="525"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6"/>
              </w:numPr>
              <w:ind w:left="567"/>
              <w:rPr>
                <w:rFonts w:cs="Arial"/>
                <w:b/>
                <w:bCs/>
              </w:rPr>
            </w:pPr>
          </w:p>
        </w:tc>
        <w:tc>
          <w:tcPr>
            <w:tcW w:w="3923"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Oprogramowanie umożliwiające obsługę drukarki</w:t>
            </w:r>
          </w:p>
        </w:tc>
        <w:tc>
          <w:tcPr>
            <w:tcW w:w="1856"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TAK</w:t>
            </w:r>
          </w:p>
        </w:tc>
        <w:tc>
          <w:tcPr>
            <w:tcW w:w="1518" w:type="dxa"/>
            <w:tcBorders>
              <w:top w:val="single" w:sz="8" w:space="0" w:color="4F81BD"/>
              <w:bottom w:val="single" w:sz="8" w:space="0" w:color="4F81BD"/>
            </w:tcBorders>
          </w:tcPr>
          <w:p w:rsidR="00AB3911" w:rsidRPr="008459EF" w:rsidRDefault="00AB3911" w:rsidP="005F237A">
            <w:pPr>
              <w:rPr>
                <w:rFonts w:cs="Arial"/>
                <w:lang w:eastAsia="pl-PL"/>
              </w:rPr>
            </w:pPr>
          </w:p>
        </w:tc>
        <w:tc>
          <w:tcPr>
            <w:tcW w:w="1642" w:type="dxa"/>
            <w:tcBorders>
              <w:top w:val="single" w:sz="8" w:space="0" w:color="4F81BD"/>
              <w:bottom w:val="single" w:sz="8" w:space="0" w:color="4F81BD"/>
              <w:right w:val="single" w:sz="8" w:space="0" w:color="4F81BD"/>
            </w:tcBorders>
          </w:tcPr>
          <w:p w:rsidR="00AB3911" w:rsidRPr="008459EF" w:rsidRDefault="00AB3911" w:rsidP="005F237A">
            <w:pPr>
              <w:rPr>
                <w:rFonts w:cs="Arial"/>
                <w:lang w:eastAsia="pl-PL"/>
              </w:rPr>
            </w:pPr>
          </w:p>
        </w:tc>
      </w:tr>
      <w:tr w:rsidR="00AB3911" w:rsidRPr="008459EF" w:rsidTr="005F237A">
        <w:tc>
          <w:tcPr>
            <w:tcW w:w="525" w:type="dxa"/>
          </w:tcPr>
          <w:p w:rsidR="00AB3911" w:rsidRPr="008459EF" w:rsidRDefault="00AB3911" w:rsidP="00AB3911">
            <w:pPr>
              <w:pStyle w:val="Akapitzlist"/>
              <w:numPr>
                <w:ilvl w:val="0"/>
                <w:numId w:val="26"/>
              </w:numPr>
              <w:ind w:left="567"/>
              <w:rPr>
                <w:rFonts w:cs="Arial"/>
                <w:b/>
                <w:bCs/>
              </w:rPr>
            </w:pPr>
          </w:p>
        </w:tc>
        <w:tc>
          <w:tcPr>
            <w:tcW w:w="3923" w:type="dxa"/>
          </w:tcPr>
          <w:p w:rsidR="00AB3911" w:rsidRPr="008459EF" w:rsidRDefault="00AB3911" w:rsidP="005F237A">
            <w:pPr>
              <w:rPr>
                <w:rFonts w:cs="Arial"/>
                <w:lang w:eastAsia="pl-PL"/>
              </w:rPr>
            </w:pPr>
            <w:r w:rsidRPr="008459EF">
              <w:rPr>
                <w:rFonts w:cs="Arial"/>
                <w:lang w:eastAsia="pl-PL"/>
              </w:rPr>
              <w:t>Możliwość nadruku etykiet o wymiarach od min. 10 do min. 100 mm</w:t>
            </w:r>
          </w:p>
        </w:tc>
        <w:tc>
          <w:tcPr>
            <w:tcW w:w="1856" w:type="dxa"/>
          </w:tcPr>
          <w:p w:rsidR="00AB3911" w:rsidRPr="008459EF" w:rsidRDefault="00AB3911" w:rsidP="005F237A">
            <w:pPr>
              <w:rPr>
                <w:rFonts w:cs="Arial"/>
                <w:lang w:eastAsia="pl-PL"/>
              </w:rPr>
            </w:pPr>
            <w:r w:rsidRPr="008459EF">
              <w:rPr>
                <w:rFonts w:cs="Arial"/>
                <w:lang w:eastAsia="pl-PL"/>
              </w:rPr>
              <w:t>TAK, podać</w:t>
            </w:r>
          </w:p>
        </w:tc>
        <w:tc>
          <w:tcPr>
            <w:tcW w:w="1518" w:type="dxa"/>
          </w:tcPr>
          <w:p w:rsidR="00AB3911" w:rsidRPr="008459EF" w:rsidRDefault="00AB3911" w:rsidP="005F237A">
            <w:pPr>
              <w:rPr>
                <w:rFonts w:cs="Arial"/>
                <w:lang w:eastAsia="pl-PL"/>
              </w:rPr>
            </w:pPr>
          </w:p>
        </w:tc>
        <w:tc>
          <w:tcPr>
            <w:tcW w:w="1642" w:type="dxa"/>
          </w:tcPr>
          <w:p w:rsidR="00AB3911" w:rsidRPr="008459EF" w:rsidRDefault="00AB3911" w:rsidP="005F237A">
            <w:pPr>
              <w:rPr>
                <w:rFonts w:cs="Arial"/>
                <w:lang w:eastAsia="pl-PL"/>
              </w:rPr>
            </w:pPr>
            <w:r w:rsidRPr="008459EF">
              <w:rPr>
                <w:rFonts w:cs="Arial"/>
                <w:lang w:eastAsia="pl-PL"/>
              </w:rPr>
              <w:t xml:space="preserve">Od 10 do 100mm – 0 pkt. Szerszy zakres – 10 pkt. </w:t>
            </w:r>
            <w:r w:rsidRPr="008459EF">
              <w:rPr>
                <w:rFonts w:cs="Calibri"/>
              </w:rPr>
              <w:t>Pozostałe wartości proporcjonalnie</w:t>
            </w:r>
          </w:p>
        </w:tc>
      </w:tr>
      <w:tr w:rsidR="00AB3911" w:rsidRPr="008459EF" w:rsidTr="005F237A">
        <w:tc>
          <w:tcPr>
            <w:tcW w:w="525"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6"/>
              </w:numPr>
              <w:ind w:left="567"/>
              <w:rPr>
                <w:rFonts w:cs="Arial"/>
                <w:b/>
                <w:bCs/>
              </w:rPr>
            </w:pPr>
          </w:p>
        </w:tc>
        <w:tc>
          <w:tcPr>
            <w:tcW w:w="3923"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 xml:space="preserve">Wbudowany 32 bitowy procesor </w:t>
            </w:r>
          </w:p>
        </w:tc>
        <w:tc>
          <w:tcPr>
            <w:tcW w:w="1856"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TAK</w:t>
            </w:r>
          </w:p>
        </w:tc>
        <w:tc>
          <w:tcPr>
            <w:tcW w:w="1518" w:type="dxa"/>
            <w:tcBorders>
              <w:top w:val="single" w:sz="8" w:space="0" w:color="4F81BD"/>
              <w:bottom w:val="single" w:sz="8" w:space="0" w:color="4F81BD"/>
            </w:tcBorders>
          </w:tcPr>
          <w:p w:rsidR="00AB3911" w:rsidRPr="008459EF" w:rsidRDefault="00AB3911" w:rsidP="005F237A">
            <w:pPr>
              <w:rPr>
                <w:rFonts w:cs="Arial"/>
                <w:lang w:eastAsia="pl-PL"/>
              </w:rPr>
            </w:pPr>
          </w:p>
        </w:tc>
        <w:tc>
          <w:tcPr>
            <w:tcW w:w="1642" w:type="dxa"/>
            <w:tcBorders>
              <w:top w:val="single" w:sz="8" w:space="0" w:color="4F81BD"/>
              <w:bottom w:val="single" w:sz="8" w:space="0" w:color="4F81BD"/>
              <w:right w:val="single" w:sz="8" w:space="0" w:color="4F81BD"/>
            </w:tcBorders>
          </w:tcPr>
          <w:p w:rsidR="00AB3911" w:rsidRPr="008459EF" w:rsidRDefault="00AB3911" w:rsidP="005F237A">
            <w:pPr>
              <w:rPr>
                <w:rFonts w:cs="Arial"/>
                <w:lang w:eastAsia="pl-PL"/>
              </w:rPr>
            </w:pPr>
          </w:p>
        </w:tc>
      </w:tr>
      <w:tr w:rsidR="00AB3911" w:rsidRPr="008459EF" w:rsidTr="005F237A">
        <w:tc>
          <w:tcPr>
            <w:tcW w:w="525" w:type="dxa"/>
          </w:tcPr>
          <w:p w:rsidR="00AB3911" w:rsidRPr="008459EF" w:rsidRDefault="00AB3911" w:rsidP="00AB3911">
            <w:pPr>
              <w:pStyle w:val="Akapitzlist"/>
              <w:numPr>
                <w:ilvl w:val="0"/>
                <w:numId w:val="26"/>
              </w:numPr>
              <w:ind w:left="567"/>
              <w:rPr>
                <w:rFonts w:cs="Arial"/>
                <w:b/>
                <w:bCs/>
              </w:rPr>
            </w:pPr>
          </w:p>
        </w:tc>
        <w:tc>
          <w:tcPr>
            <w:tcW w:w="3923" w:type="dxa"/>
          </w:tcPr>
          <w:p w:rsidR="00AB3911" w:rsidRPr="008459EF" w:rsidRDefault="00AB3911" w:rsidP="005F237A">
            <w:pPr>
              <w:rPr>
                <w:rFonts w:cs="Arial"/>
                <w:lang w:eastAsia="pl-PL"/>
              </w:rPr>
            </w:pPr>
            <w:r w:rsidRPr="008459EF">
              <w:rPr>
                <w:rFonts w:cs="Arial"/>
                <w:lang w:eastAsia="pl-PL"/>
              </w:rPr>
              <w:t xml:space="preserve">Prędkość nadruku min. 50 mm na sekundę </w:t>
            </w:r>
          </w:p>
        </w:tc>
        <w:tc>
          <w:tcPr>
            <w:tcW w:w="1856" w:type="dxa"/>
          </w:tcPr>
          <w:p w:rsidR="00AB3911" w:rsidRPr="008459EF" w:rsidRDefault="00AB3911" w:rsidP="005F237A">
            <w:pPr>
              <w:rPr>
                <w:rFonts w:cs="Arial"/>
                <w:lang w:eastAsia="pl-PL"/>
              </w:rPr>
            </w:pPr>
            <w:r w:rsidRPr="008459EF">
              <w:rPr>
                <w:rFonts w:cs="Arial"/>
                <w:lang w:eastAsia="pl-PL"/>
              </w:rPr>
              <w:t>TAK, podać</w:t>
            </w:r>
          </w:p>
        </w:tc>
        <w:tc>
          <w:tcPr>
            <w:tcW w:w="1518" w:type="dxa"/>
          </w:tcPr>
          <w:p w:rsidR="00AB3911" w:rsidRPr="008459EF" w:rsidRDefault="00AB3911" w:rsidP="005F237A">
            <w:pPr>
              <w:rPr>
                <w:rFonts w:cs="Arial"/>
                <w:lang w:eastAsia="pl-PL"/>
              </w:rPr>
            </w:pPr>
          </w:p>
        </w:tc>
        <w:tc>
          <w:tcPr>
            <w:tcW w:w="1642" w:type="dxa"/>
          </w:tcPr>
          <w:p w:rsidR="00AB3911" w:rsidRPr="008459EF" w:rsidRDefault="00AB3911" w:rsidP="005F237A">
            <w:pPr>
              <w:rPr>
                <w:rFonts w:cs="Arial"/>
                <w:lang w:eastAsia="pl-PL"/>
              </w:rPr>
            </w:pPr>
            <w:r w:rsidRPr="008459EF">
              <w:rPr>
                <w:rFonts w:cs="Arial"/>
                <w:lang w:eastAsia="pl-PL"/>
              </w:rPr>
              <w:t xml:space="preserve">50mm/sek. – 0 pkt. Największa wartość – 10 pkt. </w:t>
            </w:r>
            <w:r w:rsidRPr="008459EF">
              <w:rPr>
                <w:rFonts w:cs="Calibri"/>
              </w:rPr>
              <w:t>Pozostałe wartości proporcjonalnie</w:t>
            </w:r>
          </w:p>
        </w:tc>
      </w:tr>
      <w:tr w:rsidR="00AB3911" w:rsidRPr="008459EF" w:rsidTr="005F237A">
        <w:tc>
          <w:tcPr>
            <w:tcW w:w="525"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6"/>
              </w:numPr>
              <w:ind w:left="567"/>
              <w:rPr>
                <w:rFonts w:cs="Arial"/>
                <w:b/>
                <w:bCs/>
              </w:rPr>
            </w:pPr>
          </w:p>
        </w:tc>
        <w:tc>
          <w:tcPr>
            <w:tcW w:w="3923"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 xml:space="preserve">Drukarka musi współpracować z etykietami chemoodpornymi różnych wymiarów </w:t>
            </w:r>
          </w:p>
        </w:tc>
        <w:tc>
          <w:tcPr>
            <w:tcW w:w="1856"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TAK</w:t>
            </w:r>
          </w:p>
        </w:tc>
        <w:tc>
          <w:tcPr>
            <w:tcW w:w="1518" w:type="dxa"/>
            <w:tcBorders>
              <w:top w:val="single" w:sz="8" w:space="0" w:color="4F81BD"/>
              <w:bottom w:val="single" w:sz="8" w:space="0" w:color="4F81BD"/>
            </w:tcBorders>
          </w:tcPr>
          <w:p w:rsidR="00AB3911" w:rsidRPr="008459EF" w:rsidRDefault="00AB3911" w:rsidP="005F237A">
            <w:pPr>
              <w:rPr>
                <w:rFonts w:cs="Arial"/>
                <w:lang w:eastAsia="pl-PL"/>
              </w:rPr>
            </w:pPr>
          </w:p>
        </w:tc>
        <w:tc>
          <w:tcPr>
            <w:tcW w:w="1642" w:type="dxa"/>
            <w:tcBorders>
              <w:top w:val="single" w:sz="8" w:space="0" w:color="4F81BD"/>
              <w:bottom w:val="single" w:sz="8" w:space="0" w:color="4F81BD"/>
              <w:right w:val="single" w:sz="8" w:space="0" w:color="4F81BD"/>
            </w:tcBorders>
          </w:tcPr>
          <w:p w:rsidR="00AB3911" w:rsidRPr="008459EF" w:rsidRDefault="00AB3911" w:rsidP="005F237A">
            <w:pPr>
              <w:rPr>
                <w:rFonts w:cs="Arial"/>
                <w:lang w:eastAsia="pl-PL"/>
              </w:rPr>
            </w:pPr>
          </w:p>
        </w:tc>
      </w:tr>
      <w:tr w:rsidR="00AB3911" w:rsidRPr="008459EF" w:rsidTr="005F237A">
        <w:tc>
          <w:tcPr>
            <w:tcW w:w="525" w:type="dxa"/>
          </w:tcPr>
          <w:p w:rsidR="00AB3911" w:rsidRPr="008459EF" w:rsidRDefault="00AB3911" w:rsidP="00AB3911">
            <w:pPr>
              <w:pStyle w:val="Akapitzlist"/>
              <w:numPr>
                <w:ilvl w:val="0"/>
                <w:numId w:val="26"/>
              </w:numPr>
              <w:ind w:left="567"/>
              <w:rPr>
                <w:rFonts w:cs="Arial"/>
                <w:b/>
                <w:bCs/>
              </w:rPr>
            </w:pPr>
          </w:p>
        </w:tc>
        <w:tc>
          <w:tcPr>
            <w:tcW w:w="3923" w:type="dxa"/>
          </w:tcPr>
          <w:p w:rsidR="00AB3911" w:rsidRPr="008459EF" w:rsidRDefault="00AB3911" w:rsidP="005F237A">
            <w:pPr>
              <w:rPr>
                <w:rFonts w:cs="Arial"/>
                <w:lang w:eastAsia="pl-PL"/>
              </w:rPr>
            </w:pPr>
            <w:r w:rsidRPr="008459EF">
              <w:rPr>
                <w:rFonts w:cs="Arial"/>
                <w:lang w:eastAsia="pl-PL"/>
              </w:rPr>
              <w:t xml:space="preserve">Kolorowy wyświetlacz LCD do zarządzania drukarką </w:t>
            </w:r>
          </w:p>
        </w:tc>
        <w:tc>
          <w:tcPr>
            <w:tcW w:w="1856" w:type="dxa"/>
          </w:tcPr>
          <w:p w:rsidR="00AB3911" w:rsidRPr="008459EF" w:rsidRDefault="00AB3911" w:rsidP="005F237A">
            <w:pPr>
              <w:rPr>
                <w:rFonts w:cs="Arial"/>
                <w:lang w:eastAsia="pl-PL"/>
              </w:rPr>
            </w:pPr>
            <w:r w:rsidRPr="008459EF">
              <w:rPr>
                <w:rFonts w:cs="Arial"/>
                <w:lang w:eastAsia="pl-PL"/>
              </w:rPr>
              <w:t>TAK</w:t>
            </w:r>
          </w:p>
        </w:tc>
        <w:tc>
          <w:tcPr>
            <w:tcW w:w="1518" w:type="dxa"/>
          </w:tcPr>
          <w:p w:rsidR="00AB3911" w:rsidRPr="008459EF" w:rsidRDefault="00AB3911" w:rsidP="005F237A">
            <w:pPr>
              <w:rPr>
                <w:rFonts w:cs="Arial"/>
                <w:lang w:eastAsia="pl-PL"/>
              </w:rPr>
            </w:pPr>
          </w:p>
        </w:tc>
        <w:tc>
          <w:tcPr>
            <w:tcW w:w="1642" w:type="dxa"/>
          </w:tcPr>
          <w:p w:rsidR="00AB3911" w:rsidRPr="008459EF" w:rsidRDefault="00AB3911" w:rsidP="005F237A">
            <w:pPr>
              <w:rPr>
                <w:rFonts w:cs="Arial"/>
                <w:lang w:eastAsia="pl-PL"/>
              </w:rPr>
            </w:pPr>
          </w:p>
        </w:tc>
      </w:tr>
      <w:tr w:rsidR="00AB3911" w:rsidRPr="008459EF" w:rsidTr="005F237A">
        <w:tc>
          <w:tcPr>
            <w:tcW w:w="525" w:type="dxa"/>
            <w:tcBorders>
              <w:top w:val="single" w:sz="8" w:space="0" w:color="4F81BD"/>
              <w:left w:val="single" w:sz="8" w:space="0" w:color="4F81BD"/>
              <w:bottom w:val="single" w:sz="8" w:space="0" w:color="4F81BD"/>
            </w:tcBorders>
          </w:tcPr>
          <w:p w:rsidR="00AB3911" w:rsidRPr="008459EF" w:rsidRDefault="00AB3911" w:rsidP="00AB3911">
            <w:pPr>
              <w:pStyle w:val="Akapitzlist"/>
              <w:numPr>
                <w:ilvl w:val="0"/>
                <w:numId w:val="26"/>
              </w:numPr>
              <w:ind w:left="567"/>
              <w:rPr>
                <w:rFonts w:cs="Arial"/>
                <w:b/>
                <w:bCs/>
              </w:rPr>
            </w:pPr>
          </w:p>
        </w:tc>
        <w:tc>
          <w:tcPr>
            <w:tcW w:w="3923"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 xml:space="preserve">USB 2.0 </w:t>
            </w:r>
          </w:p>
        </w:tc>
        <w:tc>
          <w:tcPr>
            <w:tcW w:w="1856" w:type="dxa"/>
            <w:tcBorders>
              <w:top w:val="single" w:sz="8" w:space="0" w:color="4F81BD"/>
              <w:bottom w:val="single" w:sz="8" w:space="0" w:color="4F81BD"/>
            </w:tcBorders>
          </w:tcPr>
          <w:p w:rsidR="00AB3911" w:rsidRPr="008459EF" w:rsidRDefault="00AB3911" w:rsidP="005F237A">
            <w:pPr>
              <w:rPr>
                <w:rFonts w:cs="Arial"/>
                <w:lang w:eastAsia="pl-PL"/>
              </w:rPr>
            </w:pPr>
            <w:r w:rsidRPr="008459EF">
              <w:rPr>
                <w:rFonts w:cs="Arial"/>
                <w:lang w:eastAsia="pl-PL"/>
              </w:rPr>
              <w:t>TAK</w:t>
            </w:r>
          </w:p>
        </w:tc>
        <w:tc>
          <w:tcPr>
            <w:tcW w:w="1518" w:type="dxa"/>
            <w:tcBorders>
              <w:top w:val="single" w:sz="8" w:space="0" w:color="4F81BD"/>
              <w:bottom w:val="single" w:sz="8" w:space="0" w:color="4F81BD"/>
            </w:tcBorders>
          </w:tcPr>
          <w:p w:rsidR="00AB3911" w:rsidRPr="008459EF" w:rsidRDefault="00AB3911" w:rsidP="005F237A">
            <w:pPr>
              <w:rPr>
                <w:rFonts w:cs="Arial"/>
                <w:lang w:eastAsia="pl-PL"/>
              </w:rPr>
            </w:pPr>
          </w:p>
        </w:tc>
        <w:tc>
          <w:tcPr>
            <w:tcW w:w="1642" w:type="dxa"/>
            <w:tcBorders>
              <w:top w:val="single" w:sz="8" w:space="0" w:color="4F81BD"/>
              <w:bottom w:val="single" w:sz="8" w:space="0" w:color="4F81BD"/>
              <w:right w:val="single" w:sz="8" w:space="0" w:color="4F81BD"/>
            </w:tcBorders>
          </w:tcPr>
          <w:p w:rsidR="00AB3911" w:rsidRPr="008459EF" w:rsidRDefault="00AB3911" w:rsidP="005F237A">
            <w:pPr>
              <w:rPr>
                <w:rFonts w:cs="Arial"/>
                <w:lang w:eastAsia="pl-PL"/>
              </w:rPr>
            </w:pPr>
          </w:p>
        </w:tc>
      </w:tr>
      <w:tr w:rsidR="00AB3911" w:rsidRPr="008459EF" w:rsidTr="005F237A">
        <w:tc>
          <w:tcPr>
            <w:tcW w:w="525" w:type="dxa"/>
          </w:tcPr>
          <w:p w:rsidR="00AB3911" w:rsidRPr="008459EF" w:rsidRDefault="00AB3911" w:rsidP="00AB3911">
            <w:pPr>
              <w:pStyle w:val="Akapitzlist"/>
              <w:numPr>
                <w:ilvl w:val="0"/>
                <w:numId w:val="26"/>
              </w:numPr>
              <w:ind w:left="567"/>
              <w:rPr>
                <w:rFonts w:cs="Arial"/>
                <w:b/>
                <w:bCs/>
              </w:rPr>
            </w:pPr>
          </w:p>
        </w:tc>
        <w:tc>
          <w:tcPr>
            <w:tcW w:w="3923" w:type="dxa"/>
          </w:tcPr>
          <w:p w:rsidR="00AB3911" w:rsidRPr="008459EF" w:rsidRDefault="00AB3911" w:rsidP="005F237A">
            <w:pPr>
              <w:rPr>
                <w:rFonts w:cs="Arial"/>
                <w:lang w:eastAsia="pl-PL"/>
              </w:rPr>
            </w:pPr>
            <w:r w:rsidRPr="008459EF">
              <w:rPr>
                <w:rFonts w:cs="Arial"/>
                <w:lang w:eastAsia="pl-PL"/>
              </w:rPr>
              <w:t xml:space="preserve">Złącze Ethernet </w:t>
            </w:r>
          </w:p>
        </w:tc>
        <w:tc>
          <w:tcPr>
            <w:tcW w:w="1856" w:type="dxa"/>
          </w:tcPr>
          <w:p w:rsidR="00AB3911" w:rsidRPr="008459EF" w:rsidRDefault="00AB3911" w:rsidP="005F237A">
            <w:pPr>
              <w:rPr>
                <w:rFonts w:cs="Arial"/>
                <w:lang w:eastAsia="pl-PL"/>
              </w:rPr>
            </w:pPr>
            <w:r w:rsidRPr="008459EF">
              <w:rPr>
                <w:rFonts w:cs="Arial"/>
                <w:lang w:eastAsia="pl-PL"/>
              </w:rPr>
              <w:t>TAK</w:t>
            </w:r>
          </w:p>
        </w:tc>
        <w:tc>
          <w:tcPr>
            <w:tcW w:w="1518" w:type="dxa"/>
          </w:tcPr>
          <w:p w:rsidR="00AB3911" w:rsidRPr="008459EF" w:rsidRDefault="00AB3911" w:rsidP="005F237A">
            <w:pPr>
              <w:rPr>
                <w:rFonts w:cs="Arial"/>
                <w:lang w:eastAsia="pl-PL"/>
              </w:rPr>
            </w:pPr>
          </w:p>
        </w:tc>
        <w:tc>
          <w:tcPr>
            <w:tcW w:w="1642" w:type="dxa"/>
          </w:tcPr>
          <w:p w:rsidR="00AB3911" w:rsidRPr="008459EF" w:rsidRDefault="00AB3911" w:rsidP="005F237A">
            <w:pPr>
              <w:rPr>
                <w:rFonts w:cs="Arial"/>
                <w:lang w:eastAsia="pl-PL"/>
              </w:rPr>
            </w:pPr>
          </w:p>
        </w:tc>
      </w:tr>
    </w:tbl>
    <w:p w:rsidR="00AB3911" w:rsidRPr="007E5281" w:rsidRDefault="00AB3911" w:rsidP="00AB3911"/>
    <w:p w:rsidR="00AB3911" w:rsidRDefault="00AB3911" w:rsidP="00AB3911">
      <w:pPr>
        <w:rPr>
          <w:b/>
        </w:rPr>
      </w:pPr>
    </w:p>
    <w:p w:rsidR="00241A43" w:rsidRDefault="00241A43" w:rsidP="00241A43">
      <w:pPr>
        <w:rPr>
          <w:b/>
        </w:rPr>
      </w:pPr>
    </w:p>
    <w:p w:rsidR="003E57C3" w:rsidRDefault="003E57C3" w:rsidP="003E57C3">
      <w:pPr>
        <w:rPr>
          <w:strike/>
        </w:rPr>
      </w:pPr>
    </w:p>
    <w:p w:rsidR="003E57C3" w:rsidRDefault="003E57C3" w:rsidP="003E57C3"/>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3E57C3" w:rsidRPr="007A64FA"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3E57C3" w:rsidRPr="00DA46C3" w:rsidRDefault="003E57C3" w:rsidP="005F237A">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3E57C3" w:rsidRPr="007A64FA" w:rsidRDefault="003E57C3" w:rsidP="005F237A">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3E57C3" w:rsidRPr="007A64FA" w:rsidRDefault="003E57C3" w:rsidP="005F237A">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3E57C3" w:rsidRPr="007A64FA" w:rsidRDefault="003E57C3" w:rsidP="005F237A">
            <w:pPr>
              <w:rPr>
                <w:rFonts w:cs="Calibri"/>
                <w:b/>
                <w:bCs/>
                <w:color w:val="000000"/>
                <w:lang w:eastAsia="pl-PL"/>
              </w:rPr>
            </w:pPr>
          </w:p>
        </w:tc>
      </w:tr>
      <w:tr w:rsidR="004509C2"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reakcji (przyjęcie zgłoszenia, podjęcia naprawy) serwisu gwarancyjnego nie może przekraczać 48 godzin w dni robocze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4509C2"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bez użycia części zamiennych licząc od momentu zgłoszenia awarii – max 72 godzin w dni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4509C2"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z użyciem części zamiennych licząc od momentu zgłoszenia awarii – max. 14 dni roboczych rozumiane, jako dni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 xml:space="preserve">Podać ilość zalecanych przez producenta przeglądów </w:t>
            </w: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E949E3" w:rsidP="005F237A">
            <w:pPr>
              <w:rPr>
                <w:rFonts w:cs="Calibri"/>
                <w:sz w:val="20"/>
                <w:szCs w:val="20"/>
              </w:rPr>
            </w:pPr>
            <w:r w:rsidRPr="00E949E3">
              <w:rPr>
                <w:rFonts w:cs="Calibri"/>
                <w:b/>
                <w:sz w:val="20"/>
                <w:szCs w:val="20"/>
              </w:rPr>
              <w:t>Wraz z aparatem instrukcja obsługi</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r w:rsidR="003E57C3" w:rsidRPr="00EF39E0" w:rsidTr="003E57C3">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3E57C3" w:rsidRPr="00BC293D" w:rsidRDefault="003E57C3" w:rsidP="003E57C3">
            <w:pPr>
              <w:numPr>
                <w:ilvl w:val="0"/>
                <w:numId w:val="3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3E57C3" w:rsidRPr="00BC293D" w:rsidRDefault="003E57C3" w:rsidP="005F237A">
            <w:pPr>
              <w:rPr>
                <w:rFonts w:cs="Calibri"/>
                <w:sz w:val="20"/>
                <w:szCs w:val="20"/>
              </w:rPr>
            </w:pPr>
          </w:p>
        </w:tc>
      </w:tr>
    </w:tbl>
    <w:p w:rsidR="0072194A" w:rsidRDefault="0072194A">
      <w:pPr>
        <w:rPr>
          <w:b/>
        </w:rPr>
      </w:pPr>
    </w:p>
    <w:p w:rsidR="003E57C3" w:rsidRDefault="003E57C3">
      <w:pPr>
        <w:rPr>
          <w:b/>
        </w:rPr>
      </w:pPr>
    </w:p>
    <w:p w:rsidR="004631FA" w:rsidRDefault="004631FA" w:rsidP="004631FA">
      <w:pPr>
        <w:tabs>
          <w:tab w:val="left" w:pos="5040"/>
        </w:tabs>
        <w:rPr>
          <w:color w:val="000000"/>
        </w:rPr>
      </w:pPr>
      <w:r>
        <w:rPr>
          <w:color w:val="000000"/>
        </w:rPr>
        <w:t>Data: ……………………..</w:t>
      </w:r>
      <w:r>
        <w:rPr>
          <w:color w:val="000000"/>
        </w:rPr>
        <w:tab/>
        <w:t xml:space="preserve">…………………………………………                   </w:t>
      </w:r>
    </w:p>
    <w:p w:rsidR="004631FA" w:rsidRDefault="004631FA">
      <w:pPr>
        <w:rPr>
          <w:rFonts w:ascii="Garamond" w:hAnsi="Garamond" w:cs="Garamond"/>
        </w:rPr>
      </w:pPr>
      <w:r>
        <w:rPr>
          <w:rFonts w:ascii="Garamond" w:hAnsi="Garamond" w:cs="Garamond"/>
        </w:rPr>
        <w:t xml:space="preserve">                                                           /podpis upoważni</w:t>
      </w:r>
      <w:r w:rsidR="00040D06">
        <w:rPr>
          <w:rFonts w:ascii="Garamond" w:hAnsi="Garamond" w:cs="Garamond"/>
        </w:rPr>
        <w:t>onego przedstawiciela Wykonawcy/</w:t>
      </w:r>
    </w:p>
    <w:p w:rsidR="00040D06" w:rsidRPr="00040D06" w:rsidRDefault="00040D06">
      <w:pPr>
        <w:rPr>
          <w:rFonts w:ascii="Garamond" w:hAnsi="Garamond" w:cs="Garamond"/>
        </w:rPr>
      </w:pPr>
    </w:p>
    <w:p w:rsidR="00E949E3" w:rsidRDefault="00E949E3" w:rsidP="003E57C3">
      <w:pPr>
        <w:pStyle w:val="Nagwek1"/>
        <w:jc w:val="right"/>
        <w:rPr>
          <w:rFonts w:ascii="Times New Roman" w:hAnsi="Times New Roman"/>
          <w:color w:val="000000"/>
          <w:sz w:val="24"/>
          <w:szCs w:val="24"/>
        </w:rPr>
      </w:pPr>
    </w:p>
    <w:p w:rsidR="003E57C3" w:rsidRDefault="003E57C3" w:rsidP="003E57C3">
      <w:pPr>
        <w:pStyle w:val="Nagwek1"/>
        <w:jc w:val="right"/>
        <w:rPr>
          <w:rFonts w:ascii="Times New Roman" w:hAnsi="Times New Roman"/>
          <w:color w:val="000000"/>
          <w:sz w:val="24"/>
          <w:szCs w:val="24"/>
        </w:rPr>
      </w:pPr>
      <w:r w:rsidRPr="007E5948">
        <w:rPr>
          <w:rFonts w:ascii="Times New Roman" w:hAnsi="Times New Roman"/>
          <w:color w:val="000000"/>
          <w:sz w:val="24"/>
          <w:szCs w:val="24"/>
        </w:rPr>
        <w:t>Zał. nr 1 do SIWZ -</w:t>
      </w:r>
      <w:r>
        <w:rPr>
          <w:rFonts w:ascii="Calibri" w:hAnsi="Calibri"/>
          <w:color w:val="auto"/>
        </w:rPr>
        <w:t xml:space="preserve"> </w:t>
      </w:r>
      <w:r w:rsidRPr="00562236">
        <w:rPr>
          <w:rFonts w:ascii="Times New Roman" w:hAnsi="Times New Roman"/>
          <w:color w:val="000000"/>
          <w:sz w:val="24"/>
          <w:szCs w:val="24"/>
        </w:rPr>
        <w:t>Zestawienie parametrów i warunków technicznych</w:t>
      </w:r>
      <w:r>
        <w:rPr>
          <w:rFonts w:ascii="Times New Roman" w:hAnsi="Times New Roman"/>
          <w:color w:val="000000"/>
          <w:sz w:val="24"/>
          <w:szCs w:val="24"/>
        </w:rPr>
        <w:t>.</w:t>
      </w:r>
    </w:p>
    <w:p w:rsidR="003E57C3" w:rsidRDefault="003E57C3" w:rsidP="003E57C3">
      <w:pPr>
        <w:rPr>
          <w:b/>
        </w:rPr>
      </w:pPr>
      <w:r w:rsidRPr="0009253D">
        <w:rPr>
          <w:b/>
        </w:rPr>
        <w:t xml:space="preserve">Pakiet nr </w:t>
      </w:r>
      <w:r w:rsidR="004631FA">
        <w:rPr>
          <w:b/>
        </w:rPr>
        <w:t>4 poz.1</w:t>
      </w:r>
    </w:p>
    <w:tbl>
      <w:tblPr>
        <w:tblW w:w="0" w:type="auto"/>
        <w:jc w:val="center"/>
        <w:tblInd w:w="108" w:type="dxa"/>
        <w:tblLayout w:type="fixed"/>
        <w:tblLook w:val="0000" w:firstRow="0" w:lastRow="0" w:firstColumn="0" w:lastColumn="0" w:noHBand="0" w:noVBand="0"/>
      </w:tblPr>
      <w:tblGrid>
        <w:gridCol w:w="3060"/>
        <w:gridCol w:w="4140"/>
      </w:tblGrid>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Nazwa i typ</w:t>
            </w:r>
            <w:r>
              <w:t>/model</w:t>
            </w:r>
            <w:r w:rsidRPr="00BC5A66">
              <w: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Producent: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Kraj produkcji:</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752"/>
          <w:jc w:val="center"/>
        </w:trPr>
        <w:tc>
          <w:tcPr>
            <w:tcW w:w="3060" w:type="dxa"/>
            <w:vAlign w:val="center"/>
          </w:tcPr>
          <w:p w:rsidR="00040D06" w:rsidRPr="00BC5A66" w:rsidRDefault="00040D06" w:rsidP="00FF54D7">
            <w:pPr>
              <w:snapToGrid w:val="0"/>
              <w:spacing w:before="60" w:after="60"/>
            </w:pPr>
            <w:r w:rsidRPr="00BC5A66">
              <w:t>Rok produkcji:</w:t>
            </w:r>
            <w:r>
              <w:t xml:space="preserve"> 2018 r</w:t>
            </w:r>
          </w:p>
        </w:tc>
        <w:tc>
          <w:tcPr>
            <w:tcW w:w="4140" w:type="dxa"/>
            <w:vAlign w:val="center"/>
          </w:tcPr>
          <w:p w:rsidR="00040D06" w:rsidRPr="00BC5A66" w:rsidRDefault="00040D06" w:rsidP="00FF54D7">
            <w:pPr>
              <w:snapToGrid w:val="0"/>
              <w:spacing w:before="60" w:after="60"/>
            </w:pPr>
            <w:r w:rsidRPr="00BC5A66">
              <w:t>………………………………………..</w:t>
            </w:r>
          </w:p>
        </w:tc>
      </w:tr>
    </w:tbl>
    <w:p w:rsidR="00040D06" w:rsidRDefault="00040D06" w:rsidP="003E57C3">
      <w:pPr>
        <w:rPr>
          <w:b/>
        </w:rPr>
      </w:pPr>
    </w:p>
    <w:p w:rsidR="005F237A" w:rsidRPr="00443240" w:rsidRDefault="005F237A" w:rsidP="005F237A">
      <w:pPr>
        <w:pStyle w:val="Nagwek1"/>
        <w:jc w:val="center"/>
        <w:rPr>
          <w:rFonts w:ascii="Calibri" w:hAnsi="Calibri"/>
          <w:color w:val="auto"/>
        </w:rPr>
      </w:pPr>
      <w:r>
        <w:rPr>
          <w:rFonts w:ascii="Calibri" w:hAnsi="Calibri"/>
          <w:color w:val="auto"/>
        </w:rPr>
        <w:t>Lodówka laboratoryjna</w:t>
      </w:r>
      <w:r w:rsidRPr="00443240">
        <w:rPr>
          <w:rFonts w:ascii="Calibri" w:hAnsi="Calibri"/>
          <w:color w:val="auto"/>
        </w:rPr>
        <w:t xml:space="preserve"> – 3 sztuki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3564"/>
        <w:gridCol w:w="1985"/>
        <w:gridCol w:w="1559"/>
        <w:gridCol w:w="1525"/>
      </w:tblGrid>
      <w:tr w:rsidR="005F237A" w:rsidRPr="008459EF" w:rsidTr="005F237A">
        <w:tc>
          <w:tcPr>
            <w:tcW w:w="655" w:type="dxa"/>
          </w:tcPr>
          <w:p w:rsidR="005F237A" w:rsidRPr="008459EF" w:rsidRDefault="005F237A" w:rsidP="005F237A">
            <w:pPr>
              <w:pStyle w:val="Tekstpodstawowy2"/>
              <w:spacing w:after="0" w:line="240" w:lineRule="auto"/>
              <w:ind w:right="74"/>
              <w:jc w:val="center"/>
              <w:rPr>
                <w:b/>
                <w:bCs/>
              </w:rPr>
            </w:pPr>
            <w:r w:rsidRPr="008459EF">
              <w:rPr>
                <w:b/>
                <w:bCs/>
              </w:rPr>
              <w:t>Lp.</w:t>
            </w:r>
          </w:p>
        </w:tc>
        <w:tc>
          <w:tcPr>
            <w:tcW w:w="3564" w:type="dxa"/>
          </w:tcPr>
          <w:p w:rsidR="005F237A" w:rsidRPr="008459EF" w:rsidRDefault="005F237A" w:rsidP="005F237A">
            <w:pPr>
              <w:pStyle w:val="Tekstprzypisudolnego"/>
              <w:rPr>
                <w:rFonts w:ascii="Calibri" w:hAnsi="Calibri"/>
                <w:b/>
                <w:bCs/>
                <w:sz w:val="22"/>
                <w:szCs w:val="22"/>
              </w:rPr>
            </w:pPr>
            <w:r w:rsidRPr="008459EF">
              <w:rPr>
                <w:rFonts w:ascii="Calibri" w:hAnsi="Calibri"/>
                <w:b/>
                <w:bCs/>
                <w:sz w:val="22"/>
                <w:szCs w:val="22"/>
              </w:rPr>
              <w:t xml:space="preserve">Parametry techniczne </w:t>
            </w:r>
          </w:p>
        </w:tc>
        <w:tc>
          <w:tcPr>
            <w:tcW w:w="1985" w:type="dxa"/>
          </w:tcPr>
          <w:p w:rsidR="005F237A" w:rsidRPr="008459EF" w:rsidRDefault="005F237A" w:rsidP="005F237A">
            <w:pPr>
              <w:pStyle w:val="Tekstprzypisudolnego"/>
              <w:rPr>
                <w:rFonts w:ascii="Calibri" w:hAnsi="Calibri"/>
                <w:b/>
                <w:bCs/>
                <w:sz w:val="22"/>
                <w:szCs w:val="22"/>
              </w:rPr>
            </w:pPr>
            <w:r w:rsidRPr="008459EF">
              <w:rPr>
                <w:rFonts w:ascii="Calibri" w:hAnsi="Calibri"/>
                <w:b/>
                <w:bCs/>
                <w:sz w:val="22"/>
                <w:szCs w:val="22"/>
              </w:rPr>
              <w:t>Zakres wymagań</w:t>
            </w:r>
          </w:p>
        </w:tc>
        <w:tc>
          <w:tcPr>
            <w:tcW w:w="1559" w:type="dxa"/>
          </w:tcPr>
          <w:p w:rsidR="005F237A" w:rsidRPr="008459EF" w:rsidRDefault="005F237A" w:rsidP="005F237A">
            <w:pPr>
              <w:pStyle w:val="Tekstprzypisudolnego"/>
              <w:rPr>
                <w:rFonts w:ascii="Calibri" w:hAnsi="Calibri"/>
                <w:b/>
                <w:bCs/>
                <w:sz w:val="22"/>
                <w:szCs w:val="22"/>
              </w:rPr>
            </w:pPr>
            <w:r w:rsidRPr="008459EF">
              <w:rPr>
                <w:rFonts w:ascii="Calibri" w:hAnsi="Calibri"/>
                <w:b/>
                <w:bCs/>
                <w:sz w:val="22"/>
                <w:szCs w:val="22"/>
              </w:rPr>
              <w:t>Parametry oferowane</w:t>
            </w:r>
          </w:p>
        </w:tc>
        <w:tc>
          <w:tcPr>
            <w:tcW w:w="1525" w:type="dxa"/>
          </w:tcPr>
          <w:p w:rsidR="005F237A" w:rsidRPr="008459EF" w:rsidRDefault="005F237A" w:rsidP="005F237A">
            <w:pPr>
              <w:pStyle w:val="Tekstprzypisudolnego"/>
              <w:rPr>
                <w:rFonts w:ascii="Calibri" w:hAnsi="Calibri"/>
                <w:b/>
                <w:bCs/>
                <w:sz w:val="22"/>
                <w:szCs w:val="22"/>
              </w:rPr>
            </w:pPr>
            <w:r w:rsidRPr="008459EF">
              <w:rPr>
                <w:rFonts w:ascii="Calibri" w:hAnsi="Calibri"/>
                <w:b/>
                <w:bCs/>
                <w:sz w:val="22"/>
                <w:szCs w:val="22"/>
              </w:rPr>
              <w:t>Ocena techniczna</w:t>
            </w:r>
          </w:p>
        </w:tc>
      </w:tr>
      <w:tr w:rsidR="005F237A" w:rsidRPr="008459EF" w:rsidTr="005F237A">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pStyle w:val="Tekstprzypisudolnego"/>
              <w:tabs>
                <w:tab w:val="left" w:pos="5400"/>
              </w:tabs>
              <w:spacing w:before="240"/>
              <w:rPr>
                <w:rFonts w:ascii="Calibri" w:hAnsi="Calibri"/>
                <w:bCs/>
                <w:sz w:val="22"/>
                <w:szCs w:val="22"/>
              </w:rPr>
            </w:pPr>
            <w:r w:rsidRPr="008459EF">
              <w:rPr>
                <w:rFonts w:ascii="Calibri" w:hAnsi="Calibri"/>
                <w:bCs/>
                <w:sz w:val="22"/>
                <w:szCs w:val="22"/>
              </w:rPr>
              <w:t>Chłodziarko-zamrażarka o pojemności minimum brutto 550L</w:t>
            </w:r>
          </w:p>
        </w:tc>
        <w:tc>
          <w:tcPr>
            <w:tcW w:w="1985" w:type="dxa"/>
            <w:tcBorders>
              <w:top w:val="single" w:sz="8" w:space="0" w:color="4F81BD"/>
              <w:bottom w:val="single" w:sz="8" w:space="0" w:color="4F81BD"/>
            </w:tcBorders>
          </w:tcPr>
          <w:p w:rsidR="005F237A" w:rsidRPr="008459EF" w:rsidRDefault="005F237A" w:rsidP="005F237A">
            <w:pPr>
              <w:pStyle w:val="Tekstprzypisudolnego"/>
              <w:tabs>
                <w:tab w:val="left" w:pos="5400"/>
              </w:tabs>
              <w:spacing w:before="240"/>
              <w:rPr>
                <w:rFonts w:ascii="Calibri" w:hAnsi="Calibri"/>
                <w:bCs/>
                <w:sz w:val="22"/>
                <w:szCs w:val="22"/>
              </w:rPr>
            </w:pPr>
            <w:r w:rsidRPr="008459EF">
              <w:rPr>
                <w:rFonts w:ascii="Calibri" w:hAnsi="Calibri"/>
                <w:bCs/>
                <w:sz w:val="22"/>
                <w:szCs w:val="22"/>
              </w:rPr>
              <w:t>TAK, podać</w:t>
            </w:r>
          </w:p>
        </w:tc>
        <w:tc>
          <w:tcPr>
            <w:tcW w:w="1559" w:type="dxa"/>
            <w:tcBorders>
              <w:top w:val="single" w:sz="8" w:space="0" w:color="4F81BD"/>
              <w:bottom w:val="single" w:sz="8" w:space="0" w:color="4F81BD"/>
            </w:tcBorders>
          </w:tcPr>
          <w:p w:rsidR="005F237A" w:rsidRPr="008459EF" w:rsidRDefault="005F237A" w:rsidP="005F237A">
            <w:pPr>
              <w:pStyle w:val="Tekstprzypisudolnego"/>
              <w:tabs>
                <w:tab w:val="left" w:pos="5400"/>
              </w:tabs>
              <w:spacing w:before="240"/>
              <w:rPr>
                <w:rFonts w:ascii="Calibri" w:hAnsi="Calibri"/>
                <w:bCs/>
                <w:sz w:val="22"/>
                <w:szCs w:val="22"/>
              </w:rPr>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pStyle w:val="Tekstprzypisudolnego"/>
              <w:tabs>
                <w:tab w:val="left" w:pos="5400"/>
              </w:tabs>
              <w:spacing w:before="240"/>
              <w:rPr>
                <w:rFonts w:ascii="Calibri" w:hAnsi="Calibri"/>
                <w:bCs/>
                <w:sz w:val="22"/>
                <w:szCs w:val="22"/>
              </w:rPr>
            </w:pPr>
            <w:r w:rsidRPr="008459EF">
              <w:rPr>
                <w:rFonts w:ascii="Calibri" w:hAnsi="Calibri"/>
                <w:bCs/>
                <w:sz w:val="22"/>
                <w:szCs w:val="22"/>
              </w:rPr>
              <w:t xml:space="preserve">Pojemność 550L – 0 pkt. Największa wartość – 10 pkt. </w:t>
            </w:r>
            <w:r w:rsidRPr="008459EF">
              <w:rPr>
                <w:rFonts w:ascii="Calibri" w:hAnsi="Calibri" w:cs="Calibri"/>
                <w:sz w:val="22"/>
                <w:szCs w:val="22"/>
              </w:rPr>
              <w:t>Pozostałe wartości proporcjonalnie</w:t>
            </w:r>
          </w:p>
        </w:tc>
      </w:tr>
      <w:tr w:rsidR="005F237A" w:rsidRPr="008459EF" w:rsidTr="005F237A">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pStyle w:val="NormalnyWeb"/>
              <w:spacing w:before="240" w:beforeAutospacing="0" w:after="240" w:afterAutospacing="0"/>
              <w:rPr>
                <w:rFonts w:ascii="Calibri" w:hAnsi="Calibri"/>
                <w:bCs/>
                <w:sz w:val="22"/>
                <w:szCs w:val="22"/>
              </w:rPr>
            </w:pPr>
            <w:r w:rsidRPr="008459EF">
              <w:rPr>
                <w:rFonts w:ascii="Calibri" w:hAnsi="Calibri" w:cs="Arial"/>
                <w:sz w:val="22"/>
                <w:szCs w:val="22"/>
              </w:rPr>
              <w:t>Sterowanie dotykowe</w:t>
            </w:r>
          </w:p>
        </w:tc>
        <w:tc>
          <w:tcPr>
            <w:tcW w:w="1985"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391"/>
        </w:trPr>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spacing w:before="240"/>
            </w:pPr>
            <w:r w:rsidRPr="008459EF">
              <w:t>Wyświetlacz LCD</w:t>
            </w:r>
          </w:p>
        </w:tc>
        <w:tc>
          <w:tcPr>
            <w:tcW w:w="1985" w:type="dxa"/>
            <w:tcBorders>
              <w:top w:val="single" w:sz="8" w:space="0" w:color="4F81BD"/>
              <w:bottom w:val="single" w:sz="8" w:space="0" w:color="4F81BD"/>
            </w:tcBorders>
          </w:tcPr>
          <w:p w:rsidR="005F237A" w:rsidRPr="008459EF" w:rsidRDefault="005F237A" w:rsidP="005F237A">
            <w:pPr>
              <w:spacing w:before="240"/>
            </w:pPr>
            <w:r w:rsidRPr="008459EF">
              <w:rPr>
                <w:bCs/>
              </w:rPr>
              <w:t>TAK</w:t>
            </w:r>
          </w:p>
        </w:tc>
        <w:tc>
          <w:tcPr>
            <w:tcW w:w="1559" w:type="dxa"/>
            <w:tcBorders>
              <w:top w:val="single" w:sz="8" w:space="0" w:color="4F81BD"/>
              <w:bottom w:val="single" w:sz="8" w:space="0" w:color="4F81BD"/>
            </w:tcBorders>
          </w:tcPr>
          <w:p w:rsidR="005F237A" w:rsidRPr="008459EF" w:rsidRDefault="005F237A" w:rsidP="005F237A">
            <w:pPr>
              <w:spacing w:before="240"/>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spacing w:before="240"/>
            </w:pPr>
          </w:p>
        </w:tc>
      </w:tr>
      <w:tr w:rsidR="005F237A" w:rsidRPr="008459EF" w:rsidTr="005F237A">
        <w:trPr>
          <w:trHeight w:val="159"/>
        </w:trPr>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pStyle w:val="NormalnyWeb"/>
              <w:spacing w:before="240" w:beforeAutospacing="0" w:after="240" w:afterAutospacing="0"/>
              <w:rPr>
                <w:rFonts w:ascii="Calibri" w:hAnsi="Calibri"/>
                <w:sz w:val="22"/>
                <w:szCs w:val="22"/>
              </w:rPr>
            </w:pPr>
            <w:r w:rsidRPr="008459EF">
              <w:rPr>
                <w:rFonts w:ascii="Calibri" w:hAnsi="Calibri" w:cs="Arial"/>
                <w:sz w:val="22"/>
                <w:szCs w:val="22"/>
              </w:rPr>
              <w:t>Alarm akustyczny, informujący o wzroście temperatury</w:t>
            </w:r>
          </w:p>
        </w:tc>
        <w:tc>
          <w:tcPr>
            <w:tcW w:w="1985"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159"/>
        </w:trPr>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spacing w:before="240"/>
            </w:pPr>
            <w:r w:rsidRPr="008459EF">
              <w:rPr>
                <w:rFonts w:cs="Arial"/>
              </w:rPr>
              <w:t>Dynamiczna cyrkulacja powietrza</w:t>
            </w:r>
          </w:p>
        </w:tc>
        <w:tc>
          <w:tcPr>
            <w:tcW w:w="1985" w:type="dxa"/>
            <w:tcBorders>
              <w:top w:val="single" w:sz="8" w:space="0" w:color="4F81BD"/>
              <w:bottom w:val="single" w:sz="8" w:space="0" w:color="4F81BD"/>
            </w:tcBorders>
          </w:tcPr>
          <w:p w:rsidR="005F237A" w:rsidRPr="008459EF" w:rsidRDefault="005F237A" w:rsidP="005F237A">
            <w:pPr>
              <w:spacing w:before="240"/>
              <w:rPr>
                <w:rFonts w:cs="Arial"/>
              </w:rPr>
            </w:pPr>
            <w:r w:rsidRPr="008459EF">
              <w:rPr>
                <w:bCs/>
              </w:rPr>
              <w:t>TAK</w:t>
            </w:r>
          </w:p>
        </w:tc>
        <w:tc>
          <w:tcPr>
            <w:tcW w:w="1559" w:type="dxa"/>
            <w:tcBorders>
              <w:top w:val="single" w:sz="8" w:space="0" w:color="4F81BD"/>
              <w:bottom w:val="single" w:sz="8" w:space="0" w:color="4F81BD"/>
            </w:tcBorders>
          </w:tcPr>
          <w:p w:rsidR="005F237A" w:rsidRPr="008459EF" w:rsidRDefault="005F237A" w:rsidP="005F237A">
            <w:pPr>
              <w:spacing w:before="240"/>
              <w:rPr>
                <w:rFonts w:cs="Arial"/>
              </w:rPr>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spacing w:before="240"/>
              <w:rPr>
                <w:rFonts w:cs="Arial"/>
              </w:rPr>
            </w:pPr>
          </w:p>
        </w:tc>
      </w:tr>
      <w:tr w:rsidR="005F237A" w:rsidRPr="008459EF" w:rsidTr="005F237A">
        <w:trPr>
          <w:trHeight w:val="159"/>
        </w:trPr>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pStyle w:val="NormalnyWeb"/>
              <w:spacing w:before="240" w:beforeAutospacing="0" w:after="240" w:afterAutospacing="0"/>
              <w:rPr>
                <w:rFonts w:ascii="Calibri" w:hAnsi="Calibri"/>
                <w:sz w:val="22"/>
                <w:szCs w:val="22"/>
              </w:rPr>
            </w:pPr>
            <w:r w:rsidRPr="008459EF">
              <w:rPr>
                <w:rFonts w:ascii="Calibri" w:hAnsi="Calibri" w:cs="Arial"/>
                <w:sz w:val="22"/>
                <w:szCs w:val="22"/>
              </w:rPr>
              <w:t>Powłoka antybakteryjna</w:t>
            </w:r>
          </w:p>
        </w:tc>
        <w:tc>
          <w:tcPr>
            <w:tcW w:w="1985"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159"/>
        </w:trPr>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3 półki szklane o regulowanej wysokości</w:t>
            </w:r>
          </w:p>
        </w:tc>
        <w:tc>
          <w:tcPr>
            <w:tcW w:w="1985"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159"/>
        </w:trPr>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Oświetlenie wnętrza: LED</w:t>
            </w:r>
          </w:p>
        </w:tc>
        <w:tc>
          <w:tcPr>
            <w:tcW w:w="1985"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159"/>
        </w:trPr>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spacing w:before="240"/>
            </w:pPr>
            <w:r w:rsidRPr="008459EF">
              <w:t>System no-</w:t>
            </w:r>
            <w:proofErr w:type="spellStart"/>
            <w:r w:rsidRPr="008459EF">
              <w:t>frost</w:t>
            </w:r>
            <w:proofErr w:type="spellEnd"/>
          </w:p>
        </w:tc>
        <w:tc>
          <w:tcPr>
            <w:tcW w:w="1985" w:type="dxa"/>
            <w:tcBorders>
              <w:top w:val="single" w:sz="8" w:space="0" w:color="4F81BD"/>
              <w:bottom w:val="single" w:sz="8" w:space="0" w:color="4F81BD"/>
            </w:tcBorders>
          </w:tcPr>
          <w:p w:rsidR="005F237A" w:rsidRPr="008459EF" w:rsidRDefault="005F237A" w:rsidP="005F237A">
            <w:pPr>
              <w:spacing w:before="240"/>
            </w:pPr>
            <w:r w:rsidRPr="008459EF">
              <w:rPr>
                <w:bCs/>
              </w:rPr>
              <w:t>TAK</w:t>
            </w:r>
          </w:p>
        </w:tc>
        <w:tc>
          <w:tcPr>
            <w:tcW w:w="1559" w:type="dxa"/>
            <w:tcBorders>
              <w:top w:val="single" w:sz="8" w:space="0" w:color="4F81BD"/>
              <w:bottom w:val="single" w:sz="8" w:space="0" w:color="4F81BD"/>
            </w:tcBorders>
          </w:tcPr>
          <w:p w:rsidR="005F237A" w:rsidRPr="008459EF" w:rsidRDefault="005F237A" w:rsidP="005F237A">
            <w:pPr>
              <w:spacing w:before="240"/>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spacing w:before="240"/>
            </w:pPr>
          </w:p>
        </w:tc>
      </w:tr>
      <w:tr w:rsidR="005F237A" w:rsidRPr="008459EF" w:rsidTr="005F237A">
        <w:trPr>
          <w:trHeight w:val="159"/>
        </w:trPr>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4 pojemniki z kontrolą wilgotności</w:t>
            </w:r>
          </w:p>
        </w:tc>
        <w:tc>
          <w:tcPr>
            <w:tcW w:w="1985"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159"/>
        </w:trPr>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sz w:val="22"/>
                <w:szCs w:val="22"/>
              </w:rPr>
            </w:pPr>
            <w:r w:rsidRPr="008459EF">
              <w:rPr>
                <w:rFonts w:ascii="Calibri" w:hAnsi="Calibri" w:cs="Arial"/>
                <w:sz w:val="22"/>
                <w:szCs w:val="22"/>
              </w:rPr>
              <w:t xml:space="preserve">Poziom hałasu: maksymalnie 46 </w:t>
            </w:r>
            <w:proofErr w:type="spellStart"/>
            <w:r w:rsidRPr="008459EF">
              <w:rPr>
                <w:rFonts w:ascii="Calibri" w:hAnsi="Calibri" w:cs="Arial"/>
                <w:sz w:val="22"/>
                <w:szCs w:val="22"/>
              </w:rPr>
              <w:t>dB</w:t>
            </w:r>
            <w:proofErr w:type="spellEnd"/>
            <w:r w:rsidRPr="008459EF">
              <w:rPr>
                <w:rFonts w:ascii="Calibri" w:hAnsi="Calibri" w:cs="Arial"/>
                <w:sz w:val="22"/>
                <w:szCs w:val="22"/>
              </w:rPr>
              <w:t>(A)</w:t>
            </w:r>
          </w:p>
        </w:tc>
        <w:tc>
          <w:tcPr>
            <w:tcW w:w="1985"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159"/>
        </w:trPr>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spacing w:before="240"/>
            </w:pPr>
            <w:r w:rsidRPr="008459EF">
              <w:rPr>
                <w:rFonts w:cs="Arial"/>
              </w:rPr>
              <w:t>Pojemność chłodziarki minimum netto: 385 l</w:t>
            </w:r>
          </w:p>
        </w:tc>
        <w:tc>
          <w:tcPr>
            <w:tcW w:w="1985" w:type="dxa"/>
          </w:tcPr>
          <w:p w:rsidR="005F237A" w:rsidRPr="008459EF" w:rsidRDefault="005F237A" w:rsidP="005F237A">
            <w:pPr>
              <w:spacing w:before="240"/>
              <w:rPr>
                <w:rFonts w:cs="Arial"/>
              </w:rPr>
            </w:pPr>
            <w:r w:rsidRPr="008459EF">
              <w:rPr>
                <w:bCs/>
              </w:rPr>
              <w:t>TAK</w:t>
            </w:r>
          </w:p>
        </w:tc>
        <w:tc>
          <w:tcPr>
            <w:tcW w:w="1559" w:type="dxa"/>
          </w:tcPr>
          <w:p w:rsidR="005F237A" w:rsidRPr="008459EF" w:rsidRDefault="005F237A" w:rsidP="005F237A">
            <w:pPr>
              <w:spacing w:before="240"/>
              <w:rPr>
                <w:rFonts w:cs="Arial"/>
              </w:rPr>
            </w:pPr>
          </w:p>
        </w:tc>
        <w:tc>
          <w:tcPr>
            <w:tcW w:w="1525" w:type="dxa"/>
          </w:tcPr>
          <w:p w:rsidR="005F237A" w:rsidRPr="008459EF" w:rsidRDefault="005F237A" w:rsidP="005F237A">
            <w:pPr>
              <w:spacing w:before="240"/>
              <w:rPr>
                <w:rFonts w:cs="Arial"/>
              </w:rPr>
            </w:pPr>
          </w:p>
        </w:tc>
      </w:tr>
      <w:tr w:rsidR="005F237A" w:rsidRPr="008459EF" w:rsidTr="005F237A">
        <w:trPr>
          <w:trHeight w:val="159"/>
        </w:trPr>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sz w:val="22"/>
                <w:szCs w:val="22"/>
              </w:rPr>
            </w:pPr>
            <w:r w:rsidRPr="008459EF">
              <w:rPr>
                <w:rFonts w:ascii="Calibri" w:hAnsi="Calibri" w:cs="Arial"/>
                <w:sz w:val="22"/>
                <w:szCs w:val="22"/>
              </w:rPr>
              <w:t>Pojemność zamrażarki minimum netto: 155 l</w:t>
            </w:r>
          </w:p>
        </w:tc>
        <w:tc>
          <w:tcPr>
            <w:tcW w:w="1985"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rPr>
          <w:trHeight w:val="197"/>
        </w:trPr>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spacing w:before="240"/>
            </w:pPr>
            <w:r w:rsidRPr="008459EF">
              <w:t>Komora zamrażarki z 5 szufladami</w:t>
            </w:r>
          </w:p>
        </w:tc>
        <w:tc>
          <w:tcPr>
            <w:tcW w:w="1985" w:type="dxa"/>
          </w:tcPr>
          <w:p w:rsidR="005F237A" w:rsidRPr="008459EF" w:rsidRDefault="005F237A" w:rsidP="005F237A">
            <w:pPr>
              <w:spacing w:before="240"/>
            </w:pPr>
            <w:r w:rsidRPr="008459EF">
              <w:rPr>
                <w:bCs/>
              </w:rPr>
              <w:t>TAK</w:t>
            </w:r>
          </w:p>
        </w:tc>
        <w:tc>
          <w:tcPr>
            <w:tcW w:w="1559" w:type="dxa"/>
          </w:tcPr>
          <w:p w:rsidR="005F237A" w:rsidRPr="008459EF" w:rsidRDefault="005F237A" w:rsidP="005F237A">
            <w:pPr>
              <w:spacing w:before="240"/>
            </w:pPr>
          </w:p>
        </w:tc>
        <w:tc>
          <w:tcPr>
            <w:tcW w:w="1525" w:type="dxa"/>
          </w:tcPr>
          <w:p w:rsidR="005F237A" w:rsidRPr="008459EF" w:rsidRDefault="005F237A" w:rsidP="005F237A">
            <w:pPr>
              <w:spacing w:before="240"/>
            </w:pPr>
          </w:p>
        </w:tc>
      </w:tr>
      <w:tr w:rsidR="005F237A" w:rsidRPr="008459EF" w:rsidTr="005F237A">
        <w:trPr>
          <w:trHeight w:val="691"/>
        </w:trPr>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sz w:val="22"/>
                <w:szCs w:val="22"/>
              </w:rPr>
            </w:pPr>
            <w:r w:rsidRPr="008459EF">
              <w:rPr>
                <w:rFonts w:ascii="Calibri" w:hAnsi="Calibri" w:cs="Arial"/>
                <w:sz w:val="22"/>
                <w:szCs w:val="22"/>
              </w:rPr>
              <w:t>Zdolność utrzymania temperatury w przypadku braku zasilania: min 8 h</w:t>
            </w:r>
          </w:p>
        </w:tc>
        <w:tc>
          <w:tcPr>
            <w:tcW w:w="1985"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TAK, podać</w:t>
            </w:r>
          </w:p>
        </w:tc>
        <w:tc>
          <w:tcPr>
            <w:tcW w:w="1559"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8h – 0 pkt. Największa wartość – 10 pkt.</w:t>
            </w:r>
            <w:r w:rsidRPr="008459EF">
              <w:rPr>
                <w:rFonts w:ascii="Calibri" w:hAnsi="Calibri" w:cs="Calibri"/>
                <w:sz w:val="22"/>
                <w:szCs w:val="22"/>
              </w:rPr>
              <w:t xml:space="preserve"> Pozostałe wartości proporcjonalnie</w:t>
            </w:r>
            <w:r w:rsidRPr="008459EF">
              <w:rPr>
                <w:rFonts w:ascii="Calibri" w:hAnsi="Calibri" w:cs="Arial"/>
                <w:sz w:val="22"/>
                <w:szCs w:val="22"/>
              </w:rPr>
              <w:t xml:space="preserve"> </w:t>
            </w:r>
          </w:p>
        </w:tc>
      </w:tr>
      <w:tr w:rsidR="005F237A" w:rsidRPr="008459EF" w:rsidTr="005F237A">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pStyle w:val="NormalnyWeb"/>
              <w:spacing w:before="240" w:beforeAutospacing="0" w:after="240" w:afterAutospacing="0"/>
              <w:rPr>
                <w:rFonts w:ascii="Calibri" w:hAnsi="Calibri"/>
                <w:sz w:val="22"/>
                <w:szCs w:val="22"/>
              </w:rPr>
            </w:pPr>
            <w:r w:rsidRPr="008459EF">
              <w:rPr>
                <w:rFonts w:ascii="Calibri" w:hAnsi="Calibri" w:cs="Arial"/>
                <w:sz w:val="22"/>
                <w:szCs w:val="22"/>
              </w:rPr>
              <w:t>Wewnętrzna strona drzwi: 4 balkoniki o regulowanej wysokości</w:t>
            </w:r>
          </w:p>
        </w:tc>
        <w:tc>
          <w:tcPr>
            <w:tcW w:w="1985"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Pr>
          <w:p w:rsidR="005F237A" w:rsidRPr="008459EF" w:rsidRDefault="005F237A" w:rsidP="005F237A">
            <w:pPr>
              <w:pStyle w:val="NormalnyWeb"/>
              <w:spacing w:before="240" w:beforeAutospacing="0" w:after="240" w:afterAutospacing="0"/>
              <w:rPr>
                <w:rFonts w:ascii="Calibri" w:hAnsi="Calibri" w:cs="Arial"/>
                <w:sz w:val="22"/>
                <w:szCs w:val="22"/>
              </w:rPr>
            </w:pPr>
          </w:p>
        </w:tc>
      </w:tr>
      <w:tr w:rsidR="005F237A" w:rsidRPr="008459EF" w:rsidTr="005F237A">
        <w:tc>
          <w:tcPr>
            <w:tcW w:w="655" w:type="dxa"/>
            <w:tcBorders>
              <w:top w:val="single" w:sz="8" w:space="0" w:color="4F81BD"/>
              <w:left w:val="single" w:sz="8" w:space="0" w:color="4F81BD"/>
              <w:bottom w:val="single" w:sz="8" w:space="0" w:color="4F81BD"/>
            </w:tcBorders>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sz w:val="22"/>
                <w:szCs w:val="22"/>
              </w:rPr>
            </w:pPr>
            <w:r w:rsidRPr="008459EF">
              <w:rPr>
                <w:rFonts w:ascii="Calibri" w:hAnsi="Calibri" w:cs="Arial"/>
                <w:sz w:val="22"/>
                <w:szCs w:val="22"/>
              </w:rPr>
              <w:t>kostkarka do lodu (bez konieczności stałego podłączenia wody)</w:t>
            </w:r>
          </w:p>
        </w:tc>
        <w:tc>
          <w:tcPr>
            <w:tcW w:w="1985"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Podać</w:t>
            </w:r>
          </w:p>
        </w:tc>
        <w:tc>
          <w:tcPr>
            <w:tcW w:w="1559" w:type="dxa"/>
            <w:tcBorders>
              <w:top w:val="single" w:sz="8" w:space="0" w:color="4F81BD"/>
              <w:bottom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Borders>
              <w:top w:val="single" w:sz="8" w:space="0" w:color="4F81BD"/>
              <w:bottom w:val="single" w:sz="8" w:space="0" w:color="4F81BD"/>
              <w:right w:val="single" w:sz="8" w:space="0" w:color="4F81BD"/>
            </w:tcBorders>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TAK – 10 pkt.</w:t>
            </w:r>
          </w:p>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NIE – 0 pkt.</w:t>
            </w:r>
          </w:p>
        </w:tc>
      </w:tr>
      <w:tr w:rsidR="005F237A" w:rsidRPr="008459EF" w:rsidTr="005F237A">
        <w:tc>
          <w:tcPr>
            <w:tcW w:w="655" w:type="dxa"/>
          </w:tcPr>
          <w:p w:rsidR="005F237A" w:rsidRPr="008459EF" w:rsidRDefault="005F237A" w:rsidP="005F237A">
            <w:pPr>
              <w:pStyle w:val="Tekstpodstawowy2"/>
              <w:numPr>
                <w:ilvl w:val="0"/>
                <w:numId w:val="31"/>
              </w:numPr>
              <w:spacing w:before="240" w:after="0" w:line="240" w:lineRule="auto"/>
              <w:ind w:right="74"/>
              <w:rPr>
                <w:b/>
                <w:bCs/>
              </w:rPr>
            </w:pPr>
          </w:p>
        </w:tc>
        <w:tc>
          <w:tcPr>
            <w:tcW w:w="3564"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cs="Arial"/>
                <w:sz w:val="22"/>
                <w:szCs w:val="22"/>
              </w:rPr>
              <w:t>Wymiary maksymalne: 1850 x 950 x 750 (wys. x szer. gł.)</w:t>
            </w:r>
          </w:p>
        </w:tc>
        <w:tc>
          <w:tcPr>
            <w:tcW w:w="1985" w:type="dxa"/>
          </w:tcPr>
          <w:p w:rsidR="005F237A" w:rsidRPr="008459EF" w:rsidRDefault="005F237A" w:rsidP="005F237A">
            <w:pPr>
              <w:pStyle w:val="NormalnyWeb"/>
              <w:spacing w:before="240" w:beforeAutospacing="0" w:after="240" w:afterAutospacing="0"/>
              <w:rPr>
                <w:rFonts w:ascii="Calibri" w:hAnsi="Calibri" w:cs="Arial"/>
                <w:sz w:val="22"/>
                <w:szCs w:val="22"/>
              </w:rPr>
            </w:pPr>
            <w:r w:rsidRPr="008459EF">
              <w:rPr>
                <w:rFonts w:ascii="Calibri" w:hAnsi="Calibri"/>
                <w:bCs/>
                <w:sz w:val="22"/>
                <w:szCs w:val="22"/>
              </w:rPr>
              <w:t>TAK</w:t>
            </w:r>
          </w:p>
        </w:tc>
        <w:tc>
          <w:tcPr>
            <w:tcW w:w="1559" w:type="dxa"/>
          </w:tcPr>
          <w:p w:rsidR="005F237A" w:rsidRPr="008459EF" w:rsidRDefault="005F237A" w:rsidP="005F237A">
            <w:pPr>
              <w:pStyle w:val="NormalnyWeb"/>
              <w:spacing w:before="240" w:beforeAutospacing="0" w:after="240" w:afterAutospacing="0"/>
              <w:rPr>
                <w:rFonts w:ascii="Calibri" w:hAnsi="Calibri" w:cs="Arial"/>
                <w:sz w:val="22"/>
                <w:szCs w:val="22"/>
              </w:rPr>
            </w:pPr>
          </w:p>
        </w:tc>
        <w:tc>
          <w:tcPr>
            <w:tcW w:w="1525" w:type="dxa"/>
          </w:tcPr>
          <w:p w:rsidR="005F237A" w:rsidRPr="008459EF" w:rsidRDefault="005F237A" w:rsidP="005F237A">
            <w:pPr>
              <w:pStyle w:val="NormalnyWeb"/>
              <w:spacing w:before="240" w:beforeAutospacing="0" w:after="240" w:afterAutospacing="0"/>
              <w:rPr>
                <w:rFonts w:ascii="Calibri" w:hAnsi="Calibri" w:cs="Arial"/>
                <w:sz w:val="22"/>
                <w:szCs w:val="22"/>
              </w:rPr>
            </w:pPr>
          </w:p>
        </w:tc>
      </w:tr>
    </w:tbl>
    <w:p w:rsidR="005F237A" w:rsidRPr="007E5281" w:rsidRDefault="005F237A" w:rsidP="005F237A"/>
    <w:p w:rsidR="005F237A" w:rsidRDefault="005F237A" w:rsidP="005F237A">
      <w:pPr>
        <w:rPr>
          <w:strike/>
        </w:rPr>
      </w:pPr>
    </w:p>
    <w:p w:rsidR="005F237A" w:rsidRDefault="005F237A" w:rsidP="005F237A"/>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5F237A" w:rsidRPr="007A64FA"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5F237A" w:rsidRPr="00DA46C3" w:rsidRDefault="005F237A" w:rsidP="005F237A">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5F237A" w:rsidRPr="007A64FA" w:rsidRDefault="005F237A" w:rsidP="005F237A">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5F237A" w:rsidRPr="007A64FA" w:rsidRDefault="005F237A" w:rsidP="005F237A">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5F237A" w:rsidRPr="007A64FA" w:rsidRDefault="005F237A" w:rsidP="005F237A">
            <w:pPr>
              <w:rPr>
                <w:rFonts w:cs="Calibri"/>
                <w:b/>
                <w:bCs/>
                <w:color w:val="000000"/>
                <w:lang w:eastAsia="pl-PL"/>
              </w:rPr>
            </w:pPr>
          </w:p>
        </w:tc>
      </w:tr>
      <w:tr w:rsidR="004509C2"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reakcji (przyjęcie zgłoszenia, podjęcia naprawy) serwisu gwarancyjnego nie może przekraczać 48 godzin w dni robocze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4509C2"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bez użycia części zamiennych licząc od momentu zgłoszenia awarii – max 72 godzin w dni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w:t>
            </w:r>
            <w:r w:rsidRPr="004509C2">
              <w:rPr>
                <w:rFonts w:cs="Calibri"/>
                <w:b/>
                <w:sz w:val="20"/>
                <w:szCs w:val="20"/>
              </w:rPr>
              <w:lastRenderedPageBreak/>
              <w:t>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r w:rsidRPr="00BC293D">
              <w:rPr>
                <w:rFonts w:cs="Calibri"/>
                <w:sz w:val="20"/>
                <w:szCs w:val="20"/>
              </w:rPr>
              <w:lastRenderedPageBreak/>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4509C2"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z użyciem części zamiennych licząc od momentu zgłoszenia awarii – max. 14 dni roboczych rozumiane, jako dni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 xml:space="preserve">Podać ilość zalecanych przez producenta przeglądów </w:t>
            </w: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E949E3" w:rsidP="005F237A">
            <w:pPr>
              <w:rPr>
                <w:rFonts w:cs="Calibri"/>
                <w:sz w:val="20"/>
                <w:szCs w:val="20"/>
              </w:rPr>
            </w:pPr>
            <w:r w:rsidRPr="00E949E3">
              <w:rPr>
                <w:rFonts w:cs="Calibri"/>
                <w:b/>
                <w:sz w:val="20"/>
                <w:szCs w:val="20"/>
              </w:rPr>
              <w:t>Wraz z aparatem instrukcja obsługi</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bl>
    <w:p w:rsidR="003E57C3" w:rsidRDefault="003E57C3">
      <w:pPr>
        <w:rPr>
          <w:b/>
        </w:rPr>
      </w:pPr>
    </w:p>
    <w:p w:rsidR="005F237A" w:rsidRDefault="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4631FA" w:rsidRDefault="004631FA" w:rsidP="005F237A">
      <w:pPr>
        <w:rPr>
          <w:b/>
        </w:rPr>
      </w:pPr>
    </w:p>
    <w:p w:rsidR="00040D06" w:rsidRDefault="00040D06" w:rsidP="005F237A">
      <w:pPr>
        <w:rPr>
          <w:b/>
        </w:rPr>
      </w:pPr>
    </w:p>
    <w:p w:rsidR="005F237A" w:rsidRDefault="005F237A" w:rsidP="005F237A">
      <w:pPr>
        <w:rPr>
          <w:b/>
        </w:rPr>
      </w:pPr>
      <w:r w:rsidRPr="0009253D">
        <w:rPr>
          <w:b/>
        </w:rPr>
        <w:t xml:space="preserve">Pakiet nr </w:t>
      </w:r>
      <w:r>
        <w:rPr>
          <w:b/>
        </w:rPr>
        <w:t>4 poz.2</w:t>
      </w:r>
    </w:p>
    <w:tbl>
      <w:tblPr>
        <w:tblW w:w="0" w:type="auto"/>
        <w:jc w:val="center"/>
        <w:tblInd w:w="108" w:type="dxa"/>
        <w:tblLayout w:type="fixed"/>
        <w:tblLook w:val="0000" w:firstRow="0" w:lastRow="0" w:firstColumn="0" w:lastColumn="0" w:noHBand="0" w:noVBand="0"/>
      </w:tblPr>
      <w:tblGrid>
        <w:gridCol w:w="3060"/>
        <w:gridCol w:w="4140"/>
      </w:tblGrid>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Nazwa i typ</w:t>
            </w:r>
            <w:r>
              <w:t>/model</w:t>
            </w:r>
            <w:r w:rsidRPr="00BC5A66">
              <w: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Producent: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Kraj produkcji:</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752"/>
          <w:jc w:val="center"/>
        </w:trPr>
        <w:tc>
          <w:tcPr>
            <w:tcW w:w="3060" w:type="dxa"/>
            <w:vAlign w:val="center"/>
          </w:tcPr>
          <w:p w:rsidR="00040D06" w:rsidRPr="00BC5A66" w:rsidRDefault="00040D06" w:rsidP="00FF54D7">
            <w:pPr>
              <w:snapToGrid w:val="0"/>
              <w:spacing w:before="60" w:after="60"/>
            </w:pPr>
            <w:r w:rsidRPr="00BC5A66">
              <w:t>Rok produkcji:</w:t>
            </w:r>
            <w:r>
              <w:t xml:space="preserve"> 2018 r</w:t>
            </w:r>
          </w:p>
        </w:tc>
        <w:tc>
          <w:tcPr>
            <w:tcW w:w="4140" w:type="dxa"/>
            <w:vAlign w:val="center"/>
          </w:tcPr>
          <w:p w:rsidR="00040D06" w:rsidRPr="00BC5A66" w:rsidRDefault="00040D06" w:rsidP="00FF54D7">
            <w:pPr>
              <w:snapToGrid w:val="0"/>
              <w:spacing w:before="60" w:after="60"/>
            </w:pPr>
            <w:r w:rsidRPr="00BC5A66">
              <w:t>………………………………………..</w:t>
            </w:r>
          </w:p>
        </w:tc>
      </w:tr>
    </w:tbl>
    <w:p w:rsidR="005F237A" w:rsidRDefault="005F237A">
      <w:pPr>
        <w:rPr>
          <w:b/>
        </w:rPr>
      </w:pPr>
    </w:p>
    <w:p w:rsidR="005F237A" w:rsidRPr="00443240" w:rsidRDefault="005F237A" w:rsidP="005F237A">
      <w:pPr>
        <w:pStyle w:val="Nagwek1"/>
        <w:jc w:val="center"/>
        <w:rPr>
          <w:rFonts w:ascii="Calibri" w:hAnsi="Calibri"/>
          <w:color w:val="auto"/>
        </w:rPr>
      </w:pPr>
      <w:r w:rsidRPr="00443240">
        <w:rPr>
          <w:rFonts w:ascii="Calibri" w:hAnsi="Calibri"/>
          <w:color w:val="auto"/>
        </w:rPr>
        <w:t>Kriostat z systemem „</w:t>
      </w:r>
      <w:proofErr w:type="spellStart"/>
      <w:r w:rsidRPr="00443240">
        <w:rPr>
          <w:rFonts w:ascii="Calibri" w:hAnsi="Calibri"/>
          <w:color w:val="auto"/>
        </w:rPr>
        <w:t>vacutome</w:t>
      </w:r>
      <w:proofErr w:type="spellEnd"/>
      <w:r w:rsidRPr="00443240">
        <w:rPr>
          <w:rFonts w:ascii="Calibri" w:hAnsi="Calibri"/>
          <w:color w:val="auto"/>
        </w:rPr>
        <w:t>” – 1 sztuka</w:t>
      </w:r>
    </w:p>
    <w:p w:rsidR="005F237A" w:rsidRPr="007E5281" w:rsidRDefault="005F237A" w:rsidP="005F237A"/>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549"/>
        <w:gridCol w:w="1936"/>
        <w:gridCol w:w="1403"/>
        <w:gridCol w:w="1736"/>
      </w:tblGrid>
      <w:tr w:rsidR="005F237A" w:rsidRPr="008459EF" w:rsidTr="005F237A">
        <w:tc>
          <w:tcPr>
            <w:tcW w:w="663" w:type="dxa"/>
          </w:tcPr>
          <w:p w:rsidR="005F237A" w:rsidRPr="008459EF" w:rsidRDefault="005F237A" w:rsidP="005F237A">
            <w:pPr>
              <w:rPr>
                <w:b/>
                <w:bCs/>
              </w:rPr>
            </w:pPr>
            <w:r w:rsidRPr="008459EF">
              <w:rPr>
                <w:b/>
                <w:bCs/>
              </w:rPr>
              <w:t>Lp.</w:t>
            </w:r>
          </w:p>
        </w:tc>
        <w:tc>
          <w:tcPr>
            <w:tcW w:w="3602" w:type="dxa"/>
          </w:tcPr>
          <w:p w:rsidR="005F237A" w:rsidRPr="008459EF" w:rsidRDefault="005F237A" w:rsidP="005F237A">
            <w:pPr>
              <w:rPr>
                <w:b/>
                <w:bCs/>
              </w:rPr>
            </w:pPr>
            <w:r w:rsidRPr="008459EF">
              <w:rPr>
                <w:b/>
                <w:bCs/>
              </w:rPr>
              <w:t xml:space="preserve">Parametry techniczne </w:t>
            </w:r>
          </w:p>
        </w:tc>
        <w:tc>
          <w:tcPr>
            <w:tcW w:w="1969" w:type="dxa"/>
          </w:tcPr>
          <w:p w:rsidR="005F237A" w:rsidRPr="008459EF" w:rsidRDefault="005F237A" w:rsidP="005F237A">
            <w:pPr>
              <w:rPr>
                <w:b/>
                <w:bCs/>
              </w:rPr>
            </w:pPr>
            <w:r w:rsidRPr="008459EF">
              <w:rPr>
                <w:b/>
                <w:bCs/>
              </w:rPr>
              <w:t>Zakres wymagań</w:t>
            </w:r>
          </w:p>
        </w:tc>
        <w:tc>
          <w:tcPr>
            <w:tcW w:w="1407" w:type="dxa"/>
          </w:tcPr>
          <w:p w:rsidR="005F237A" w:rsidRPr="008459EF" w:rsidRDefault="005F237A" w:rsidP="005F237A">
            <w:pPr>
              <w:rPr>
                <w:b/>
                <w:bCs/>
              </w:rPr>
            </w:pPr>
            <w:r w:rsidRPr="008459EF">
              <w:rPr>
                <w:b/>
                <w:bCs/>
              </w:rPr>
              <w:t>Parametry oferowane</w:t>
            </w:r>
          </w:p>
        </w:tc>
        <w:tc>
          <w:tcPr>
            <w:tcW w:w="1642" w:type="dxa"/>
          </w:tcPr>
          <w:p w:rsidR="005F237A" w:rsidRPr="008459EF" w:rsidRDefault="005F237A" w:rsidP="005F237A">
            <w:pPr>
              <w:rPr>
                <w:b/>
                <w:bCs/>
              </w:rPr>
            </w:pPr>
            <w:r w:rsidRPr="008459EF">
              <w:rPr>
                <w:b/>
                <w:bCs/>
              </w:rPr>
              <w:t>Ocena techniczna</w:t>
            </w: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b/>
                <w:bCs/>
              </w:rPr>
            </w:pPr>
          </w:p>
        </w:tc>
        <w:tc>
          <w:tcPr>
            <w:tcW w:w="3602" w:type="dxa"/>
            <w:tcBorders>
              <w:top w:val="single" w:sz="8" w:space="0" w:color="4F81BD"/>
              <w:bottom w:val="single" w:sz="8" w:space="0" w:color="4F81BD"/>
            </w:tcBorders>
          </w:tcPr>
          <w:p w:rsidR="005F237A" w:rsidRPr="008459EF" w:rsidRDefault="005F237A" w:rsidP="005F237A">
            <w:r w:rsidRPr="008459EF">
              <w:t>Kriostat elektromechaniczny (automatyczny) umożliwiający cięcie ręczne przy użyciu koła zamachowego, lub automatyczne przy użyciu silnika</w:t>
            </w:r>
          </w:p>
        </w:tc>
        <w:tc>
          <w:tcPr>
            <w:tcW w:w="1969" w:type="dxa"/>
            <w:tcBorders>
              <w:top w:val="single" w:sz="8" w:space="0" w:color="4F81BD"/>
              <w:bottom w:val="single" w:sz="8" w:space="0" w:color="4F81BD"/>
            </w:tcBorders>
          </w:tcPr>
          <w:p w:rsidR="005F237A" w:rsidRPr="008459EF" w:rsidRDefault="005F237A" w:rsidP="005F237A">
            <w:r w:rsidRPr="008459EF">
              <w:t>TAK</w:t>
            </w:r>
          </w:p>
        </w:tc>
        <w:tc>
          <w:tcPr>
            <w:tcW w:w="1407" w:type="dxa"/>
            <w:tcBorders>
              <w:top w:val="single" w:sz="8" w:space="0" w:color="4F81BD"/>
              <w:bottom w:val="single" w:sz="8" w:space="0" w:color="4F81BD"/>
            </w:tcBorders>
          </w:tcPr>
          <w:p w:rsidR="005F237A" w:rsidRPr="008459EF" w:rsidRDefault="005F237A" w:rsidP="005F237A"/>
        </w:tc>
        <w:tc>
          <w:tcPr>
            <w:tcW w:w="1642" w:type="dxa"/>
            <w:tcBorders>
              <w:top w:val="single" w:sz="8" w:space="0" w:color="4F81BD"/>
              <w:bottom w:val="single" w:sz="8" w:space="0" w:color="4F81BD"/>
              <w:right w:val="single" w:sz="8" w:space="0" w:color="4F81BD"/>
            </w:tcBorders>
          </w:tcPr>
          <w:p w:rsidR="005F237A" w:rsidRPr="008459EF" w:rsidRDefault="005F237A" w:rsidP="005F237A"/>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Komora robocza wykonana z stali nierdzewnej</w:t>
            </w:r>
          </w:p>
        </w:tc>
        <w:tc>
          <w:tcPr>
            <w:tcW w:w="1969" w:type="dxa"/>
          </w:tcPr>
          <w:p w:rsidR="005F237A" w:rsidRPr="008459EF" w:rsidRDefault="005F237A" w:rsidP="005F237A">
            <w:pPr>
              <w:rPr>
                <w:rFonts w:cs="Franklin Gothic Book"/>
              </w:rPr>
            </w:pPr>
            <w:r w:rsidRPr="008459EF">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Chłodzenie komory roboczej przy pomocy agregatu sprężarkowego</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b/>
                <w:bCs/>
              </w:rPr>
            </w:pPr>
          </w:p>
        </w:tc>
        <w:tc>
          <w:tcPr>
            <w:tcW w:w="3602" w:type="dxa"/>
          </w:tcPr>
          <w:p w:rsidR="005F237A" w:rsidRPr="008459EF" w:rsidRDefault="005F237A" w:rsidP="005F237A">
            <w:r w:rsidRPr="008459EF">
              <w:t>Kriostat wyposażony w system chłodzenia, w którym temperatura komory dostosowywana jest automatycznie do  ustawień chłodzenia noża i próbki</w:t>
            </w:r>
          </w:p>
        </w:tc>
        <w:tc>
          <w:tcPr>
            <w:tcW w:w="1969" w:type="dxa"/>
          </w:tcPr>
          <w:p w:rsidR="005F237A" w:rsidRPr="008459EF" w:rsidRDefault="005F237A" w:rsidP="005F237A">
            <w:r w:rsidRPr="008459EF">
              <w:t>TAK</w:t>
            </w:r>
          </w:p>
        </w:tc>
        <w:tc>
          <w:tcPr>
            <w:tcW w:w="1407" w:type="dxa"/>
          </w:tcPr>
          <w:p w:rsidR="005F237A" w:rsidRPr="008459EF" w:rsidRDefault="005F237A" w:rsidP="005F237A"/>
        </w:tc>
        <w:tc>
          <w:tcPr>
            <w:tcW w:w="1642" w:type="dxa"/>
          </w:tcPr>
          <w:p w:rsidR="005F237A" w:rsidRPr="008459EF" w:rsidRDefault="005F237A" w:rsidP="005F237A"/>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Podgrzewana płyta szklana zamykająca komorę roboczą</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 xml:space="preserve">Oświetlenie komory roboczej typu LED, umiejscowione na odsuwanym oknie z możliwością ukierunkowania kąta padania światła </w:t>
            </w:r>
          </w:p>
        </w:tc>
        <w:tc>
          <w:tcPr>
            <w:tcW w:w="1969" w:type="dxa"/>
          </w:tcPr>
          <w:p w:rsidR="005F237A" w:rsidRPr="008459EF" w:rsidRDefault="005F237A" w:rsidP="005F237A">
            <w:pPr>
              <w:rPr>
                <w:rFonts w:cs="Franklin Gothic Book"/>
              </w:rPr>
            </w:pPr>
            <w:r w:rsidRPr="008459EF">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System zimnej dezynfekcji komory przy pomocy płynu odkażającego z możliwością jej przerwania</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Arial"/>
                <w:b/>
                <w:bCs/>
              </w:rPr>
            </w:pPr>
          </w:p>
        </w:tc>
        <w:tc>
          <w:tcPr>
            <w:tcW w:w="3602" w:type="dxa"/>
          </w:tcPr>
          <w:p w:rsidR="005F237A" w:rsidRPr="008459EF" w:rsidRDefault="005F237A" w:rsidP="005F237A">
            <w:pPr>
              <w:rPr>
                <w:rFonts w:cs="Arial"/>
                <w:bCs/>
              </w:rPr>
            </w:pPr>
            <w:r w:rsidRPr="008459EF">
              <w:rPr>
                <w:rFonts w:cs="Arial"/>
                <w:bCs/>
              </w:rPr>
              <w:t>Funkcja automatycznego rozmrażania, z możliwością włączenia rozmrażania natychmiastowo i programowania czasu rozpoczęcia rozmrażania</w:t>
            </w:r>
          </w:p>
        </w:tc>
        <w:tc>
          <w:tcPr>
            <w:tcW w:w="1969" w:type="dxa"/>
          </w:tcPr>
          <w:p w:rsidR="005F237A" w:rsidRPr="008459EF" w:rsidRDefault="005F237A" w:rsidP="005F237A">
            <w:pPr>
              <w:rPr>
                <w:rFonts w:cs="Arial"/>
                <w:bCs/>
              </w:rPr>
            </w:pPr>
            <w:r w:rsidRPr="008459EF">
              <w:t>TAK</w:t>
            </w:r>
          </w:p>
        </w:tc>
        <w:tc>
          <w:tcPr>
            <w:tcW w:w="1407" w:type="dxa"/>
          </w:tcPr>
          <w:p w:rsidR="005F237A" w:rsidRPr="008459EF" w:rsidRDefault="005F237A" w:rsidP="005F237A">
            <w:pPr>
              <w:rPr>
                <w:rFonts w:cs="Arial"/>
                <w:bCs/>
              </w:rPr>
            </w:pPr>
          </w:p>
        </w:tc>
        <w:tc>
          <w:tcPr>
            <w:tcW w:w="1642" w:type="dxa"/>
          </w:tcPr>
          <w:p w:rsidR="005F237A" w:rsidRPr="008459EF" w:rsidRDefault="005F237A" w:rsidP="005F237A">
            <w:pPr>
              <w:rPr>
                <w:rFonts w:cs="Arial"/>
                <w:bCs/>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Elektromechaniczne doprowadzenie noża do preparatu</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Szybkość zbliżania noża do preparatu regulowana płynnie od 0 do 3mm/s</w:t>
            </w:r>
          </w:p>
        </w:tc>
        <w:tc>
          <w:tcPr>
            <w:tcW w:w="1969" w:type="dxa"/>
          </w:tcPr>
          <w:p w:rsidR="005F237A" w:rsidRPr="008459EF" w:rsidRDefault="005F237A" w:rsidP="005F237A">
            <w:pPr>
              <w:rPr>
                <w:rFonts w:cs="Franklin Gothic Book"/>
              </w:rPr>
            </w:pPr>
            <w:r w:rsidRPr="008459EF">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Trymowanie w zakresie 5 – 500µm</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rPr>
          <w:trHeight w:val="1901"/>
        </w:trPr>
        <w:tc>
          <w:tcPr>
            <w:tcW w:w="663" w:type="dxa"/>
          </w:tcPr>
          <w:p w:rsidR="005F237A" w:rsidRPr="008459EF" w:rsidRDefault="005F237A" w:rsidP="005F237A">
            <w:pPr>
              <w:pStyle w:val="Akapitzlist"/>
              <w:numPr>
                <w:ilvl w:val="0"/>
                <w:numId w:val="33"/>
              </w:numPr>
              <w:spacing w:before="60" w:after="60"/>
              <w:rPr>
                <w:rFonts w:cs="Arial"/>
                <w:b/>
                <w:bCs/>
              </w:rPr>
            </w:pPr>
          </w:p>
        </w:tc>
        <w:tc>
          <w:tcPr>
            <w:tcW w:w="3602" w:type="dxa"/>
          </w:tcPr>
          <w:p w:rsidR="005F237A" w:rsidRPr="008459EF" w:rsidRDefault="005F237A" w:rsidP="005F237A">
            <w:pPr>
              <w:spacing w:before="60" w:after="60"/>
              <w:rPr>
                <w:rFonts w:cs="Franklin Gothic Book"/>
              </w:rPr>
            </w:pPr>
            <w:r w:rsidRPr="008459EF">
              <w:rPr>
                <w:rFonts w:cs="Arial"/>
                <w:lang w:eastAsia="pl-PL"/>
              </w:rPr>
              <w:t>R</w:t>
            </w:r>
            <w:r w:rsidRPr="008459EF">
              <w:rPr>
                <w:rFonts w:cs="Franklin Gothic Book"/>
              </w:rPr>
              <w:t>ozdzielczość trymowania przy danej grubości trymowania:</w:t>
            </w:r>
          </w:p>
          <w:p w:rsidR="005F237A" w:rsidRPr="008459EF" w:rsidRDefault="005F237A" w:rsidP="005F237A">
            <w:pPr>
              <w:spacing w:before="60" w:after="60"/>
              <w:rPr>
                <w:rFonts w:cs="Franklin Gothic Book"/>
              </w:rPr>
            </w:pPr>
            <w:r w:rsidRPr="008459EF">
              <w:rPr>
                <w:rFonts w:cs="Franklin Gothic Book"/>
              </w:rPr>
              <w:t>5 do 10µm: 5µm</w:t>
            </w:r>
          </w:p>
          <w:p w:rsidR="005F237A" w:rsidRPr="008459EF" w:rsidRDefault="005F237A" w:rsidP="005F237A">
            <w:pPr>
              <w:spacing w:before="60" w:after="60"/>
              <w:rPr>
                <w:rFonts w:cs="Franklin Gothic Book"/>
              </w:rPr>
            </w:pPr>
            <w:r w:rsidRPr="008459EF">
              <w:rPr>
                <w:rFonts w:cs="Franklin Gothic Book"/>
              </w:rPr>
              <w:t>10 do 100µm: 10µm</w:t>
            </w:r>
          </w:p>
          <w:p w:rsidR="005F237A" w:rsidRPr="008459EF" w:rsidRDefault="005F237A" w:rsidP="005F237A">
            <w:pPr>
              <w:spacing w:before="60" w:after="60"/>
              <w:rPr>
                <w:rFonts w:cs="Franklin Gothic Book"/>
              </w:rPr>
            </w:pPr>
            <w:r w:rsidRPr="008459EF">
              <w:rPr>
                <w:rFonts w:cs="Franklin Gothic Book"/>
              </w:rPr>
              <w:t>100 do 200µm: 20µm</w:t>
            </w:r>
          </w:p>
          <w:p w:rsidR="005F237A" w:rsidRPr="008459EF" w:rsidRDefault="005F237A" w:rsidP="005F237A">
            <w:pPr>
              <w:rPr>
                <w:rFonts w:cs="Franklin Gothic Book"/>
              </w:rPr>
            </w:pPr>
            <w:r w:rsidRPr="008459EF">
              <w:rPr>
                <w:rFonts w:cs="Franklin Gothic Book"/>
              </w:rPr>
              <w:t>200 do 500µm: 50µm</w:t>
            </w:r>
          </w:p>
        </w:tc>
        <w:tc>
          <w:tcPr>
            <w:tcW w:w="1969" w:type="dxa"/>
          </w:tcPr>
          <w:p w:rsidR="005F237A" w:rsidRPr="008459EF" w:rsidRDefault="005F237A" w:rsidP="005F237A">
            <w:pPr>
              <w:spacing w:before="60" w:after="60"/>
              <w:rPr>
                <w:rFonts w:cs="Arial"/>
                <w:lang w:eastAsia="pl-PL"/>
              </w:rPr>
            </w:pPr>
            <w:r w:rsidRPr="008459EF">
              <w:t>TAK</w:t>
            </w:r>
          </w:p>
        </w:tc>
        <w:tc>
          <w:tcPr>
            <w:tcW w:w="1407" w:type="dxa"/>
          </w:tcPr>
          <w:p w:rsidR="005F237A" w:rsidRPr="008459EF" w:rsidRDefault="005F237A" w:rsidP="005F237A">
            <w:pPr>
              <w:spacing w:before="60" w:after="60"/>
              <w:rPr>
                <w:rFonts w:cs="Arial"/>
                <w:lang w:eastAsia="pl-PL"/>
              </w:rPr>
            </w:pPr>
          </w:p>
        </w:tc>
        <w:tc>
          <w:tcPr>
            <w:tcW w:w="1642" w:type="dxa"/>
          </w:tcPr>
          <w:p w:rsidR="005F237A" w:rsidRPr="008459EF" w:rsidRDefault="005F237A" w:rsidP="005F237A">
            <w:pPr>
              <w:spacing w:before="60" w:after="60"/>
              <w:rPr>
                <w:rFonts w:cs="Arial"/>
                <w:lang w:eastAsia="pl-PL"/>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Szybkość cięcia elektromechanicznego regulowana w zakresie 0 do 256mm/s</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Cięcie w zakresie  0.5 do 500 µm</w:t>
            </w:r>
          </w:p>
        </w:tc>
        <w:tc>
          <w:tcPr>
            <w:tcW w:w="1969" w:type="dxa"/>
          </w:tcPr>
          <w:p w:rsidR="005F237A" w:rsidRPr="008459EF" w:rsidRDefault="005F237A" w:rsidP="005F237A">
            <w:pPr>
              <w:rPr>
                <w:rFonts w:cs="Franklin Gothic Book"/>
              </w:rPr>
            </w:pPr>
            <w:r w:rsidRPr="008459EF">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rPr>
          <w:trHeight w:val="2311"/>
        </w:trPr>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spacing w:before="60" w:after="60"/>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spacing w:before="60" w:after="60"/>
              <w:rPr>
                <w:rFonts w:cs="Franklin Gothic Book"/>
              </w:rPr>
            </w:pPr>
            <w:r w:rsidRPr="008459EF">
              <w:rPr>
                <w:rFonts w:cs="Franklin Gothic Book"/>
              </w:rPr>
              <w:t>Rozdzielczość cięcia przy danej grubości skrawka:</w:t>
            </w:r>
          </w:p>
          <w:p w:rsidR="005F237A" w:rsidRPr="008459EF" w:rsidRDefault="005F237A" w:rsidP="005F237A">
            <w:pPr>
              <w:spacing w:before="60" w:after="60"/>
              <w:rPr>
                <w:rFonts w:cs="Franklin Gothic Book"/>
              </w:rPr>
            </w:pPr>
            <w:r w:rsidRPr="008459EF">
              <w:rPr>
                <w:rFonts w:cs="Franklin Gothic Book"/>
              </w:rPr>
              <w:t>0.5 do 2 µm: 0.5µm</w:t>
            </w:r>
          </w:p>
          <w:p w:rsidR="005F237A" w:rsidRPr="008459EF" w:rsidRDefault="005F237A" w:rsidP="005F237A">
            <w:pPr>
              <w:spacing w:before="60" w:after="60"/>
              <w:rPr>
                <w:rFonts w:cs="Franklin Gothic Book"/>
              </w:rPr>
            </w:pPr>
            <w:r w:rsidRPr="008459EF">
              <w:rPr>
                <w:rFonts w:cs="Franklin Gothic Book"/>
              </w:rPr>
              <w:t>2 do 10 µm: 1 µm</w:t>
            </w:r>
          </w:p>
          <w:p w:rsidR="005F237A" w:rsidRPr="008459EF" w:rsidRDefault="005F237A" w:rsidP="005F237A">
            <w:pPr>
              <w:spacing w:before="60" w:after="60"/>
              <w:rPr>
                <w:rFonts w:cs="Franklin Gothic Book"/>
              </w:rPr>
            </w:pPr>
            <w:r w:rsidRPr="008459EF">
              <w:rPr>
                <w:rFonts w:cs="Franklin Gothic Book"/>
              </w:rPr>
              <w:t>10 do 20µm: 2µm</w:t>
            </w:r>
          </w:p>
          <w:p w:rsidR="005F237A" w:rsidRPr="008459EF" w:rsidRDefault="005F237A" w:rsidP="005F237A">
            <w:pPr>
              <w:spacing w:before="60" w:after="60"/>
              <w:rPr>
                <w:rFonts w:cs="Franklin Gothic Book"/>
              </w:rPr>
            </w:pPr>
            <w:r w:rsidRPr="008459EF">
              <w:rPr>
                <w:rFonts w:cs="Franklin Gothic Book"/>
              </w:rPr>
              <w:t>20 do 50µm: 5µm</w:t>
            </w:r>
          </w:p>
          <w:p w:rsidR="005F237A" w:rsidRPr="008459EF" w:rsidRDefault="005F237A" w:rsidP="005F237A">
            <w:pPr>
              <w:rPr>
                <w:rFonts w:cs="Franklin Gothic Book"/>
              </w:rPr>
            </w:pPr>
            <w:r w:rsidRPr="008459EF">
              <w:rPr>
                <w:rFonts w:cs="Franklin Gothic Book"/>
              </w:rPr>
              <w:t>50 do 100 µm: 10 µm</w:t>
            </w:r>
          </w:p>
        </w:tc>
        <w:tc>
          <w:tcPr>
            <w:tcW w:w="1969" w:type="dxa"/>
            <w:tcBorders>
              <w:top w:val="single" w:sz="8" w:space="0" w:color="4F81BD"/>
              <w:bottom w:val="single" w:sz="8" w:space="0" w:color="4F81BD"/>
            </w:tcBorders>
          </w:tcPr>
          <w:p w:rsidR="005F237A" w:rsidRPr="008459EF" w:rsidRDefault="005F237A" w:rsidP="005F237A">
            <w:pPr>
              <w:spacing w:before="60" w:after="60"/>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spacing w:before="60" w:after="60"/>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spacing w:before="60" w:after="60"/>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Moduł do zamrażania stolików mrożeniowych na min. 10 stolików umieszczony w komorze roboczej kriostatu</w:t>
            </w:r>
          </w:p>
        </w:tc>
        <w:tc>
          <w:tcPr>
            <w:tcW w:w="1969" w:type="dxa"/>
          </w:tcPr>
          <w:p w:rsidR="005F237A" w:rsidRPr="008459EF" w:rsidRDefault="005F237A" w:rsidP="005F237A">
            <w:pPr>
              <w:rPr>
                <w:rFonts w:cs="Franklin Gothic Book"/>
              </w:rPr>
            </w:pPr>
            <w:r w:rsidRPr="008459EF">
              <w:rPr>
                <w:rFonts w:cs="Franklin Gothic Book"/>
              </w:rPr>
              <w:t>TAK, podać</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r w:rsidRPr="008459EF">
              <w:rPr>
                <w:rFonts w:cs="Franklin Gothic Book"/>
              </w:rPr>
              <w:t xml:space="preserve">10 miejsc – 0 pkt. Największa wartość – 10 pkt. </w:t>
            </w:r>
            <w:r w:rsidRPr="008459EF">
              <w:rPr>
                <w:rFonts w:cs="Calibri"/>
              </w:rPr>
              <w:t>Pozostałe wartości proporcjonalnie</w:t>
            </w: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Moduł do stolików mrożeniowych z min. 1 miejscem służącym do szybkiego głębokiego zamrażania do temperatury  min. -60°C</w:t>
            </w:r>
          </w:p>
        </w:tc>
        <w:tc>
          <w:tcPr>
            <w:tcW w:w="1969" w:type="dxa"/>
            <w:tcBorders>
              <w:top w:val="single" w:sz="8" w:space="0" w:color="4F81BD"/>
              <w:bottom w:val="single" w:sz="8" w:space="0" w:color="4F81BD"/>
            </w:tcBorders>
          </w:tcPr>
          <w:p w:rsidR="005F237A" w:rsidRPr="008459EF" w:rsidRDefault="005F237A" w:rsidP="005F237A">
            <w:pPr>
              <w:spacing w:before="60" w:after="60"/>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Regulacja temperatury próbki w zakresie od min. -50 ºC do 10ºC</w:t>
            </w:r>
          </w:p>
        </w:tc>
        <w:tc>
          <w:tcPr>
            <w:tcW w:w="1969" w:type="dxa"/>
          </w:tcPr>
          <w:p w:rsidR="005F237A" w:rsidRPr="008459EF" w:rsidRDefault="005F237A" w:rsidP="005F237A">
            <w:pPr>
              <w:spacing w:before="60" w:after="60"/>
              <w:rPr>
                <w:rFonts w:cs="Franklin Gothic Book"/>
              </w:rPr>
            </w:pPr>
            <w:r w:rsidRPr="008459EF">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r w:rsidRPr="008459EF">
              <w:rPr>
                <w:rFonts w:cs="Franklin Gothic Book"/>
              </w:rPr>
              <w:t>Regulacja temperatury noża w zakresie od min. -35 ºC do -5ºC</w:t>
            </w:r>
          </w:p>
        </w:tc>
        <w:tc>
          <w:tcPr>
            <w:tcW w:w="1969" w:type="dxa"/>
            <w:tcBorders>
              <w:top w:val="single" w:sz="8" w:space="0" w:color="4F81BD"/>
              <w:bottom w:val="single" w:sz="8" w:space="0" w:color="4F81BD"/>
            </w:tcBorders>
          </w:tcPr>
          <w:p w:rsidR="005F237A" w:rsidRPr="008459EF" w:rsidRDefault="005F237A" w:rsidP="005F237A">
            <w:pPr>
              <w:spacing w:before="60" w:after="60"/>
              <w:rPr>
                <w:rFonts w:cs="Franklin Gothic Book"/>
              </w:rPr>
            </w:pPr>
            <w:r w:rsidRPr="008459EF">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Możliwość zaprogramowania trzech niezależnych profili ustawień temperatury</w:t>
            </w:r>
          </w:p>
        </w:tc>
        <w:tc>
          <w:tcPr>
            <w:tcW w:w="1969" w:type="dxa"/>
          </w:tcPr>
          <w:p w:rsidR="005F237A" w:rsidRPr="008459EF" w:rsidRDefault="005F237A" w:rsidP="005F237A">
            <w:pPr>
              <w:spacing w:before="60" w:after="60"/>
              <w:rPr>
                <w:rFonts w:cs="Franklin Gothic Book"/>
              </w:rPr>
            </w:pPr>
            <w:r w:rsidRPr="008459EF">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Ruch głowicy mikrotomu w pionie (góra/dół) min. 60mm</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TAK, podać</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r w:rsidRPr="008459EF">
              <w:rPr>
                <w:rFonts w:cs="Franklin Gothic Book"/>
              </w:rPr>
              <w:t xml:space="preserve">60 mm – 0 pkt. Największa wartość – 10 pkt. </w:t>
            </w:r>
            <w:r w:rsidRPr="008459EF">
              <w:rPr>
                <w:rFonts w:cs="Calibri"/>
              </w:rPr>
              <w:t xml:space="preserve">Pozostałe </w:t>
            </w:r>
            <w:r w:rsidRPr="008459EF">
              <w:rPr>
                <w:rFonts w:cs="Calibri"/>
              </w:rPr>
              <w:lastRenderedPageBreak/>
              <w:t>wartości proporcjonalnie</w:t>
            </w: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Przesuw poziomy (przód/tył) noża min. 40mm</w:t>
            </w:r>
          </w:p>
        </w:tc>
        <w:tc>
          <w:tcPr>
            <w:tcW w:w="1969" w:type="dxa"/>
          </w:tcPr>
          <w:p w:rsidR="005F237A" w:rsidRPr="008459EF" w:rsidRDefault="005F237A" w:rsidP="005F237A">
            <w:pPr>
              <w:rPr>
                <w:rFonts w:cs="Franklin Gothic Book"/>
              </w:rPr>
            </w:pPr>
            <w:r w:rsidRPr="008459EF">
              <w:rPr>
                <w:rFonts w:cs="Franklin Gothic Book"/>
              </w:rPr>
              <w:t>TAK, podać</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r w:rsidRPr="008459EF">
              <w:rPr>
                <w:rFonts w:cs="Franklin Gothic Book"/>
              </w:rPr>
              <w:t xml:space="preserve">40 mm – 0 pkt. Największa wartość – 10 pkt. </w:t>
            </w:r>
            <w:r w:rsidRPr="008459EF">
              <w:rPr>
                <w:rFonts w:cs="Calibri"/>
              </w:rPr>
              <w:t>Pozostałe wartości proporcjonalnie</w:t>
            </w: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Możliwość obrotu o 360° stolika z preparatem umieszczonym w głowicy mikrotomu</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063446" w:rsidRDefault="005F237A" w:rsidP="00063446">
            <w:pPr>
              <w:rPr>
                <w:rFonts w:cs="Franklin Gothic Book"/>
                <w:b/>
              </w:rPr>
            </w:pPr>
            <w:r w:rsidRPr="008459EF">
              <w:rPr>
                <w:rFonts w:cs="Franklin Gothic Book"/>
              </w:rPr>
              <w:t xml:space="preserve"> </w:t>
            </w:r>
            <w:r w:rsidRPr="00063446">
              <w:rPr>
                <w:rFonts w:cs="Franklin Gothic Book"/>
                <w:b/>
              </w:rPr>
              <w:t xml:space="preserve">Możliwość regulacji kąta nachylenia stolika z preparatem w osi X i Y w zakresie o </w:t>
            </w:r>
            <w:r w:rsidR="00063446" w:rsidRPr="00063446">
              <w:rPr>
                <w:rFonts w:cs="Franklin Gothic Book"/>
                <w:b/>
              </w:rPr>
              <w:t>7</w:t>
            </w:r>
            <w:r w:rsidRPr="00063446">
              <w:rPr>
                <w:rFonts w:cs="Franklin Gothic Book"/>
                <w:b/>
              </w:rPr>
              <w:t xml:space="preserve">° </w:t>
            </w:r>
          </w:p>
        </w:tc>
        <w:tc>
          <w:tcPr>
            <w:tcW w:w="1969" w:type="dxa"/>
          </w:tcPr>
          <w:p w:rsidR="005F237A" w:rsidRPr="008459EF" w:rsidRDefault="005F237A" w:rsidP="005F237A">
            <w:pPr>
              <w:rPr>
                <w:rFonts w:cs="Franklin Gothic Book"/>
              </w:rPr>
            </w:pPr>
            <w:r w:rsidRPr="008459EF">
              <w:rPr>
                <w:rFonts w:cs="Franklin Gothic Book"/>
              </w:rPr>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Funkcja retrakcji podczas ruchu powrotnego głowicy mikrotomu min. 20μm</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 xml:space="preserve"> Uchwyt na nożyki dostosowany do nożyków wymiennych </w:t>
            </w:r>
            <w:proofErr w:type="spellStart"/>
            <w:r w:rsidRPr="008459EF">
              <w:rPr>
                <w:rFonts w:cs="Franklin Gothic Book"/>
              </w:rPr>
              <w:t>niskoprofilowych</w:t>
            </w:r>
            <w:proofErr w:type="spellEnd"/>
            <w:r w:rsidRPr="008459EF">
              <w:rPr>
                <w:rFonts w:cs="Franklin Gothic Book"/>
              </w:rPr>
              <w:t xml:space="preserve"> z magnetycznym narzędziem ułatwiającym usunięcie zużytego nożyka </w:t>
            </w:r>
          </w:p>
        </w:tc>
        <w:tc>
          <w:tcPr>
            <w:tcW w:w="1969" w:type="dxa"/>
          </w:tcPr>
          <w:p w:rsidR="005F237A" w:rsidRPr="008459EF" w:rsidRDefault="005F237A" w:rsidP="005F237A">
            <w:pPr>
              <w:rPr>
                <w:rFonts w:cs="Franklin Gothic Book"/>
              </w:rPr>
            </w:pPr>
            <w:r w:rsidRPr="008459EF">
              <w:rPr>
                <w:rFonts w:cs="Franklin Gothic Book"/>
              </w:rPr>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Możliwość nastawy kąta nachylenia noża w zakresie nie mniejszym niż 8° do 16°</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 xml:space="preserve"> Mechanizm służący do blokowania koła zamachowego mikrotomu </w:t>
            </w:r>
          </w:p>
        </w:tc>
        <w:tc>
          <w:tcPr>
            <w:tcW w:w="1969" w:type="dxa"/>
          </w:tcPr>
          <w:p w:rsidR="005F237A" w:rsidRPr="008459EF" w:rsidRDefault="005F237A" w:rsidP="005F237A">
            <w:pPr>
              <w:rPr>
                <w:rFonts w:cs="Franklin Gothic Book"/>
              </w:rPr>
            </w:pPr>
            <w:r w:rsidRPr="008459EF">
              <w:rPr>
                <w:rFonts w:cs="Franklin Gothic Book"/>
              </w:rPr>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Stolik, oraz uchwyt do noża wykonane z wysokiej jakości materiałów utrudniających osiadanie szronu</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 xml:space="preserve">Kriostat wyposażony w system próżniowego rozprostowywania krojonych skrawków z możliwością regulacji siły ssania z funkcją oczyszczania komory przy pomocy podciśnienia wraz z jednorazowym filtrem na zanieczyszczenia </w:t>
            </w:r>
          </w:p>
        </w:tc>
        <w:tc>
          <w:tcPr>
            <w:tcW w:w="1969" w:type="dxa"/>
          </w:tcPr>
          <w:p w:rsidR="005F237A" w:rsidRPr="008459EF" w:rsidRDefault="005F237A" w:rsidP="005F237A">
            <w:pPr>
              <w:rPr>
                <w:rFonts w:cs="Franklin Gothic Book"/>
              </w:rPr>
            </w:pPr>
            <w:r w:rsidRPr="008459EF">
              <w:rPr>
                <w:rFonts w:cs="Franklin Gothic Book"/>
              </w:rPr>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 xml:space="preserve">System próżniowego rozprostowywania skrawków aktywny w obszarze zdefiniowanego okna cięcia </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Możliwość całkowitego wyłączenia systemu próżniowego rozprostowywania skrawków</w:t>
            </w:r>
          </w:p>
        </w:tc>
        <w:tc>
          <w:tcPr>
            <w:tcW w:w="1969" w:type="dxa"/>
          </w:tcPr>
          <w:p w:rsidR="005F237A" w:rsidRPr="008459EF" w:rsidRDefault="005F237A" w:rsidP="005F237A">
            <w:pPr>
              <w:rPr>
                <w:rFonts w:cs="Franklin Gothic Book"/>
              </w:rPr>
            </w:pPr>
            <w:r w:rsidRPr="008459EF">
              <w:rPr>
                <w:rFonts w:cs="Franklin Gothic Book"/>
              </w:rPr>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 xml:space="preserve">Kriostat wyposażony w szklaną </w:t>
            </w:r>
            <w:r w:rsidRPr="008459EF">
              <w:rPr>
                <w:rFonts w:cs="Franklin Gothic Book"/>
              </w:rPr>
              <w:lastRenderedPageBreak/>
              <w:t xml:space="preserve">płytkę przeciw zwijaniu się skrawków </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lastRenderedPageBreak/>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r w:rsidR="005F237A" w:rsidRPr="008459EF" w:rsidTr="005F237A">
        <w:tc>
          <w:tcPr>
            <w:tcW w:w="663" w:type="dxa"/>
          </w:tcPr>
          <w:p w:rsidR="005F237A" w:rsidRPr="008459EF" w:rsidRDefault="005F237A" w:rsidP="005F237A">
            <w:pPr>
              <w:pStyle w:val="Akapitzlist"/>
              <w:numPr>
                <w:ilvl w:val="0"/>
                <w:numId w:val="33"/>
              </w:numPr>
              <w:rPr>
                <w:rFonts w:cs="Franklin Gothic Book"/>
                <w:b/>
                <w:bCs/>
              </w:rPr>
            </w:pPr>
          </w:p>
        </w:tc>
        <w:tc>
          <w:tcPr>
            <w:tcW w:w="3602" w:type="dxa"/>
          </w:tcPr>
          <w:p w:rsidR="005F237A" w:rsidRPr="008459EF" w:rsidRDefault="005F237A" w:rsidP="005F237A">
            <w:pPr>
              <w:rPr>
                <w:rFonts w:cs="Franklin Gothic Book"/>
              </w:rPr>
            </w:pPr>
            <w:r w:rsidRPr="008459EF">
              <w:rPr>
                <w:rFonts w:cs="Franklin Gothic Book"/>
              </w:rPr>
              <w:t>Waga max.: 220kg</w:t>
            </w:r>
          </w:p>
        </w:tc>
        <w:tc>
          <w:tcPr>
            <w:tcW w:w="1969" w:type="dxa"/>
          </w:tcPr>
          <w:p w:rsidR="005F237A" w:rsidRPr="008459EF" w:rsidRDefault="005F237A" w:rsidP="005F237A">
            <w:pPr>
              <w:rPr>
                <w:rFonts w:cs="Franklin Gothic Book"/>
              </w:rPr>
            </w:pPr>
            <w:r w:rsidRPr="008459EF">
              <w:rPr>
                <w:rFonts w:cs="Franklin Gothic Book"/>
              </w:rPr>
              <w:t>TAK</w:t>
            </w:r>
          </w:p>
        </w:tc>
        <w:tc>
          <w:tcPr>
            <w:tcW w:w="1407" w:type="dxa"/>
          </w:tcPr>
          <w:p w:rsidR="005F237A" w:rsidRPr="008459EF" w:rsidRDefault="005F237A" w:rsidP="005F237A">
            <w:pPr>
              <w:rPr>
                <w:rFonts w:cs="Franklin Gothic Book"/>
              </w:rPr>
            </w:pPr>
          </w:p>
        </w:tc>
        <w:tc>
          <w:tcPr>
            <w:tcW w:w="1642" w:type="dxa"/>
          </w:tcPr>
          <w:p w:rsidR="005F237A" w:rsidRPr="008459EF" w:rsidRDefault="005F237A" w:rsidP="005F237A">
            <w:pPr>
              <w:rPr>
                <w:rFonts w:cs="Franklin Gothic Book"/>
              </w:rPr>
            </w:pPr>
          </w:p>
        </w:tc>
      </w:tr>
      <w:tr w:rsidR="005F237A" w:rsidRPr="008459EF" w:rsidTr="005F237A">
        <w:tc>
          <w:tcPr>
            <w:tcW w:w="663" w:type="dxa"/>
            <w:tcBorders>
              <w:top w:val="single" w:sz="8" w:space="0" w:color="4F81BD"/>
              <w:left w:val="single" w:sz="8" w:space="0" w:color="4F81BD"/>
              <w:bottom w:val="single" w:sz="8" w:space="0" w:color="4F81BD"/>
            </w:tcBorders>
          </w:tcPr>
          <w:p w:rsidR="005F237A" w:rsidRPr="008459EF" w:rsidRDefault="005F237A" w:rsidP="005F237A">
            <w:pPr>
              <w:pStyle w:val="Akapitzlist"/>
              <w:numPr>
                <w:ilvl w:val="0"/>
                <w:numId w:val="33"/>
              </w:numPr>
              <w:rPr>
                <w:rFonts w:cs="Franklin Gothic Book"/>
                <w:b/>
                <w:bCs/>
              </w:rPr>
            </w:pPr>
          </w:p>
        </w:tc>
        <w:tc>
          <w:tcPr>
            <w:tcW w:w="3602"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 xml:space="preserve">Wymiary max.: 80 x 100 x 120 (szer. x gł. x </w:t>
            </w:r>
            <w:proofErr w:type="spellStart"/>
            <w:r w:rsidRPr="008459EF">
              <w:rPr>
                <w:rFonts w:cs="Franklin Gothic Book"/>
              </w:rPr>
              <w:t>wys</w:t>
            </w:r>
            <w:proofErr w:type="spellEnd"/>
            <w:r w:rsidRPr="008459EF">
              <w:rPr>
                <w:rFonts w:cs="Franklin Gothic Book"/>
              </w:rPr>
              <w:t>)</w:t>
            </w:r>
          </w:p>
        </w:tc>
        <w:tc>
          <w:tcPr>
            <w:tcW w:w="1969" w:type="dxa"/>
            <w:tcBorders>
              <w:top w:val="single" w:sz="8" w:space="0" w:color="4F81BD"/>
              <w:bottom w:val="single" w:sz="8" w:space="0" w:color="4F81BD"/>
            </w:tcBorders>
          </w:tcPr>
          <w:p w:rsidR="005F237A" w:rsidRPr="008459EF" w:rsidRDefault="005F237A" w:rsidP="005F237A">
            <w:pPr>
              <w:rPr>
                <w:rFonts w:cs="Franklin Gothic Book"/>
              </w:rPr>
            </w:pPr>
            <w:r w:rsidRPr="008459EF">
              <w:rPr>
                <w:rFonts w:cs="Franklin Gothic Book"/>
              </w:rPr>
              <w:t>TAK</w:t>
            </w:r>
          </w:p>
        </w:tc>
        <w:tc>
          <w:tcPr>
            <w:tcW w:w="1407" w:type="dxa"/>
            <w:tcBorders>
              <w:top w:val="single" w:sz="8" w:space="0" w:color="4F81BD"/>
              <w:bottom w:val="single" w:sz="8" w:space="0" w:color="4F81BD"/>
            </w:tcBorders>
          </w:tcPr>
          <w:p w:rsidR="005F237A" w:rsidRPr="008459EF" w:rsidRDefault="005F237A" w:rsidP="005F237A">
            <w:pPr>
              <w:rPr>
                <w:rFonts w:cs="Franklin Gothic Book"/>
              </w:rPr>
            </w:pPr>
          </w:p>
        </w:tc>
        <w:tc>
          <w:tcPr>
            <w:tcW w:w="1642" w:type="dxa"/>
            <w:tcBorders>
              <w:top w:val="single" w:sz="8" w:space="0" w:color="4F81BD"/>
              <w:bottom w:val="single" w:sz="8" w:space="0" w:color="4F81BD"/>
              <w:right w:val="single" w:sz="8" w:space="0" w:color="4F81BD"/>
            </w:tcBorders>
          </w:tcPr>
          <w:p w:rsidR="005F237A" w:rsidRPr="008459EF" w:rsidRDefault="005F237A" w:rsidP="005F237A">
            <w:pPr>
              <w:rPr>
                <w:rFonts w:cs="Franklin Gothic Book"/>
              </w:rPr>
            </w:pPr>
          </w:p>
        </w:tc>
      </w:tr>
    </w:tbl>
    <w:p w:rsidR="005F237A" w:rsidRPr="007E5281" w:rsidRDefault="005F237A" w:rsidP="005F237A"/>
    <w:p w:rsidR="005F237A" w:rsidRDefault="005F237A" w:rsidP="005F237A">
      <w:pPr>
        <w:rPr>
          <w:strike/>
        </w:rPr>
      </w:pPr>
    </w:p>
    <w:p w:rsidR="005F237A" w:rsidRDefault="005F237A" w:rsidP="005F237A"/>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5F237A" w:rsidRPr="007A64FA"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5F237A" w:rsidRPr="00DA46C3" w:rsidRDefault="005F237A" w:rsidP="005F237A">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5F237A" w:rsidRPr="007A64FA" w:rsidRDefault="005F237A" w:rsidP="005F237A">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5F237A" w:rsidRPr="007A64FA" w:rsidRDefault="005F237A" w:rsidP="005F237A">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5F237A" w:rsidRPr="007A64FA" w:rsidRDefault="005F237A" w:rsidP="005F237A">
            <w:pPr>
              <w:rPr>
                <w:rFonts w:cs="Calibri"/>
                <w:b/>
                <w:bCs/>
                <w:color w:val="000000"/>
                <w:lang w:eastAsia="pl-PL"/>
              </w:rPr>
            </w:pPr>
          </w:p>
        </w:tc>
      </w:tr>
      <w:tr w:rsidR="004509C2"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reakcji (przyjęcie zgłoszenia, podjęcia naprawy) serwisu gwarancyjnego nie może przekraczać 48 godzin w dni robocze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4509C2"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bez użycia części zamiennych licząc od momentu zgłoszenia awarii – max 72 godzin w dni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4509C2"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z użyciem części zamiennych licząc od momentu zgłoszenia awarii – max. 14 dni roboczych rozumiane, jako dni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 xml:space="preserve">Podać ilość zalecanych przez producenta przeglądów </w:t>
            </w: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E949E3" w:rsidP="005F237A">
            <w:pPr>
              <w:rPr>
                <w:rFonts w:cs="Calibri"/>
                <w:sz w:val="20"/>
                <w:szCs w:val="20"/>
              </w:rPr>
            </w:pPr>
            <w:r w:rsidRPr="00E949E3">
              <w:rPr>
                <w:rFonts w:cs="Calibri"/>
                <w:b/>
                <w:sz w:val="20"/>
                <w:szCs w:val="20"/>
              </w:rPr>
              <w:t>Wraz z aparatem instrukcja obsługi</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r w:rsidR="005F237A" w:rsidRPr="00EF39E0" w:rsidTr="005F237A">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5F237A" w:rsidRPr="00BC293D" w:rsidRDefault="005F237A" w:rsidP="005F237A">
            <w:pPr>
              <w:numPr>
                <w:ilvl w:val="0"/>
                <w:numId w:val="3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5F237A" w:rsidRPr="00BC293D" w:rsidRDefault="005F237A" w:rsidP="005F237A">
            <w:pPr>
              <w:rPr>
                <w:rFonts w:cs="Calibri"/>
                <w:sz w:val="20"/>
                <w:szCs w:val="20"/>
              </w:rPr>
            </w:pPr>
          </w:p>
        </w:tc>
      </w:tr>
    </w:tbl>
    <w:p w:rsidR="004631FA" w:rsidRDefault="004631FA" w:rsidP="004631FA">
      <w:pPr>
        <w:tabs>
          <w:tab w:val="left" w:pos="5040"/>
        </w:tabs>
        <w:rPr>
          <w:color w:val="000000"/>
        </w:rPr>
      </w:pPr>
    </w:p>
    <w:p w:rsidR="004631FA" w:rsidRDefault="004631FA" w:rsidP="004631FA">
      <w:pPr>
        <w:tabs>
          <w:tab w:val="left" w:pos="5040"/>
        </w:tabs>
        <w:rPr>
          <w:color w:val="000000"/>
        </w:rPr>
      </w:pPr>
    </w:p>
    <w:p w:rsidR="004631FA" w:rsidRDefault="004631FA" w:rsidP="004631FA">
      <w:pPr>
        <w:tabs>
          <w:tab w:val="left" w:pos="5040"/>
        </w:tabs>
        <w:rPr>
          <w:color w:val="000000"/>
        </w:rPr>
      </w:pPr>
    </w:p>
    <w:p w:rsidR="004631FA" w:rsidRDefault="004631FA" w:rsidP="004631FA">
      <w:pPr>
        <w:tabs>
          <w:tab w:val="left" w:pos="5040"/>
        </w:tabs>
        <w:rPr>
          <w:color w:val="000000"/>
        </w:rPr>
      </w:pPr>
      <w:r>
        <w:rPr>
          <w:color w:val="000000"/>
        </w:rPr>
        <w:t>Data: ……………………..</w:t>
      </w:r>
      <w:r>
        <w:rPr>
          <w:color w:val="000000"/>
        </w:rPr>
        <w:tab/>
        <w:t xml:space="preserve">…………………………………………                   </w:t>
      </w:r>
    </w:p>
    <w:p w:rsidR="004631FA" w:rsidRPr="00040D06" w:rsidRDefault="004631FA" w:rsidP="00974B43">
      <w:pPr>
        <w:rPr>
          <w:rFonts w:ascii="Garamond" w:hAnsi="Garamond" w:cs="Garamond"/>
        </w:rPr>
      </w:pPr>
      <w:r>
        <w:rPr>
          <w:rFonts w:ascii="Garamond" w:hAnsi="Garamond" w:cs="Garamond"/>
        </w:rPr>
        <w:t xml:space="preserve">                                                           /podpis upoważnionego przedstawiciela Wykonawcy/</w:t>
      </w:r>
    </w:p>
    <w:p w:rsidR="00974B43" w:rsidRDefault="00974B43" w:rsidP="00974B43">
      <w:pPr>
        <w:pStyle w:val="Nagwek1"/>
        <w:jc w:val="right"/>
        <w:rPr>
          <w:rFonts w:ascii="Times New Roman" w:hAnsi="Times New Roman"/>
          <w:color w:val="000000"/>
          <w:sz w:val="24"/>
          <w:szCs w:val="24"/>
        </w:rPr>
      </w:pPr>
      <w:r w:rsidRPr="007E5948">
        <w:rPr>
          <w:rFonts w:ascii="Times New Roman" w:hAnsi="Times New Roman"/>
          <w:color w:val="000000"/>
          <w:sz w:val="24"/>
          <w:szCs w:val="24"/>
        </w:rPr>
        <w:lastRenderedPageBreak/>
        <w:t>Zał. nr 1 do SIWZ -</w:t>
      </w:r>
      <w:r>
        <w:rPr>
          <w:rFonts w:ascii="Calibri" w:hAnsi="Calibri"/>
          <w:color w:val="auto"/>
        </w:rPr>
        <w:t xml:space="preserve"> </w:t>
      </w:r>
      <w:r w:rsidRPr="00562236">
        <w:rPr>
          <w:rFonts w:ascii="Times New Roman" w:hAnsi="Times New Roman"/>
          <w:color w:val="000000"/>
          <w:sz w:val="24"/>
          <w:szCs w:val="24"/>
        </w:rPr>
        <w:t>Zestawienie parametrów i warunków technicznych</w:t>
      </w:r>
      <w:r>
        <w:rPr>
          <w:rFonts w:ascii="Times New Roman" w:hAnsi="Times New Roman"/>
          <w:color w:val="000000"/>
          <w:sz w:val="24"/>
          <w:szCs w:val="24"/>
        </w:rPr>
        <w:t>.</w:t>
      </w:r>
    </w:p>
    <w:p w:rsidR="00974B43" w:rsidRDefault="00974B43" w:rsidP="00974B43">
      <w:pPr>
        <w:rPr>
          <w:b/>
        </w:rPr>
      </w:pPr>
      <w:r w:rsidRPr="0009253D">
        <w:rPr>
          <w:b/>
        </w:rPr>
        <w:t xml:space="preserve">Pakiet nr </w:t>
      </w:r>
      <w:r w:rsidR="004631FA">
        <w:rPr>
          <w:b/>
        </w:rPr>
        <w:t>5 poz.1</w:t>
      </w:r>
    </w:p>
    <w:tbl>
      <w:tblPr>
        <w:tblW w:w="0" w:type="auto"/>
        <w:jc w:val="center"/>
        <w:tblInd w:w="108" w:type="dxa"/>
        <w:tblLayout w:type="fixed"/>
        <w:tblLook w:val="0000" w:firstRow="0" w:lastRow="0" w:firstColumn="0" w:lastColumn="0" w:noHBand="0" w:noVBand="0"/>
      </w:tblPr>
      <w:tblGrid>
        <w:gridCol w:w="3060"/>
        <w:gridCol w:w="4140"/>
      </w:tblGrid>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Nazwa i typ</w:t>
            </w:r>
            <w:r>
              <w:t>/model</w:t>
            </w:r>
            <w:r w:rsidRPr="00BC5A66">
              <w: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Producent:</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684"/>
          <w:jc w:val="center"/>
        </w:trPr>
        <w:tc>
          <w:tcPr>
            <w:tcW w:w="3060" w:type="dxa"/>
            <w:vAlign w:val="center"/>
          </w:tcPr>
          <w:p w:rsidR="00040D06" w:rsidRPr="00BC5A66" w:rsidRDefault="00040D06" w:rsidP="00FF54D7">
            <w:pPr>
              <w:snapToGrid w:val="0"/>
              <w:spacing w:before="60" w:after="60"/>
            </w:pPr>
            <w:r w:rsidRPr="00BC5A66">
              <w:t>Kraj produkcji:</w:t>
            </w:r>
          </w:p>
        </w:tc>
        <w:tc>
          <w:tcPr>
            <w:tcW w:w="4140" w:type="dxa"/>
            <w:vAlign w:val="center"/>
          </w:tcPr>
          <w:p w:rsidR="00040D06" w:rsidRPr="00BC5A66" w:rsidRDefault="00040D06" w:rsidP="00FF54D7">
            <w:pPr>
              <w:snapToGrid w:val="0"/>
              <w:spacing w:before="60" w:after="60"/>
            </w:pPr>
            <w:r w:rsidRPr="00BC5A66">
              <w:t>………………………………………..</w:t>
            </w:r>
          </w:p>
        </w:tc>
      </w:tr>
      <w:tr w:rsidR="00040D06" w:rsidRPr="00BC5A66" w:rsidTr="00FF54D7">
        <w:trPr>
          <w:trHeight w:val="752"/>
          <w:jc w:val="center"/>
        </w:trPr>
        <w:tc>
          <w:tcPr>
            <w:tcW w:w="3060" w:type="dxa"/>
            <w:vAlign w:val="center"/>
          </w:tcPr>
          <w:p w:rsidR="00040D06" w:rsidRPr="00BC5A66" w:rsidRDefault="00040D06" w:rsidP="00FF54D7">
            <w:pPr>
              <w:snapToGrid w:val="0"/>
              <w:spacing w:before="60" w:after="60"/>
            </w:pPr>
            <w:r w:rsidRPr="00BC5A66">
              <w:t>Rok produkcji:</w:t>
            </w:r>
            <w:r>
              <w:t xml:space="preserve"> 2018 r</w:t>
            </w:r>
          </w:p>
        </w:tc>
        <w:tc>
          <w:tcPr>
            <w:tcW w:w="4140" w:type="dxa"/>
            <w:vAlign w:val="center"/>
          </w:tcPr>
          <w:p w:rsidR="00040D06" w:rsidRPr="00BC5A66" w:rsidRDefault="00040D06" w:rsidP="00FF54D7">
            <w:pPr>
              <w:snapToGrid w:val="0"/>
              <w:spacing w:before="60" w:after="60"/>
            </w:pPr>
            <w:r w:rsidRPr="00BC5A66">
              <w:t>………………………………………..</w:t>
            </w:r>
          </w:p>
        </w:tc>
      </w:tr>
    </w:tbl>
    <w:p w:rsidR="00040D06" w:rsidRPr="004631FA" w:rsidRDefault="00040D06" w:rsidP="00974B43">
      <w:pPr>
        <w:rPr>
          <w:b/>
        </w:rPr>
      </w:pPr>
    </w:p>
    <w:p w:rsidR="009B7405" w:rsidRPr="00443240" w:rsidRDefault="009B7405" w:rsidP="009B7405">
      <w:pPr>
        <w:pStyle w:val="Nagwek1"/>
        <w:jc w:val="center"/>
        <w:rPr>
          <w:rFonts w:ascii="Calibri" w:hAnsi="Calibri"/>
          <w:color w:val="auto"/>
        </w:rPr>
      </w:pPr>
      <w:r w:rsidRPr="00443240">
        <w:rPr>
          <w:rFonts w:ascii="Calibri" w:hAnsi="Calibri"/>
          <w:color w:val="auto"/>
        </w:rPr>
        <w:t>Wirówka Cytologiczna – 1 sztuka</w:t>
      </w:r>
    </w:p>
    <w:p w:rsidR="009B7405" w:rsidRPr="007E5281" w:rsidRDefault="009B7405" w:rsidP="009B7405"/>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3527"/>
        <w:gridCol w:w="1985"/>
        <w:gridCol w:w="1538"/>
        <w:gridCol w:w="1782"/>
      </w:tblGrid>
      <w:tr w:rsidR="009B7405" w:rsidRPr="008459EF" w:rsidTr="00672BF5">
        <w:tc>
          <w:tcPr>
            <w:tcW w:w="692" w:type="dxa"/>
          </w:tcPr>
          <w:p w:rsidR="009B7405" w:rsidRPr="008459EF" w:rsidRDefault="009B7405" w:rsidP="00672BF5">
            <w:pPr>
              <w:pStyle w:val="Tekstpodstawowy2"/>
              <w:spacing w:after="0" w:line="240" w:lineRule="auto"/>
              <w:ind w:right="74"/>
              <w:jc w:val="center"/>
              <w:rPr>
                <w:b/>
                <w:bCs/>
              </w:rPr>
            </w:pPr>
            <w:r w:rsidRPr="008459EF">
              <w:rPr>
                <w:b/>
                <w:bCs/>
              </w:rPr>
              <w:t>Lp.</w:t>
            </w:r>
          </w:p>
        </w:tc>
        <w:tc>
          <w:tcPr>
            <w:tcW w:w="3527" w:type="dxa"/>
          </w:tcPr>
          <w:p w:rsidR="009B7405" w:rsidRPr="008459EF" w:rsidRDefault="009B7405" w:rsidP="00672BF5">
            <w:pPr>
              <w:pStyle w:val="Tekstprzypisudolnego"/>
              <w:rPr>
                <w:rFonts w:ascii="Calibri" w:hAnsi="Calibri"/>
                <w:b/>
                <w:bCs/>
                <w:sz w:val="22"/>
                <w:szCs w:val="22"/>
              </w:rPr>
            </w:pPr>
            <w:r w:rsidRPr="008459EF">
              <w:rPr>
                <w:rFonts w:ascii="Calibri" w:hAnsi="Calibri"/>
                <w:b/>
                <w:bCs/>
                <w:sz w:val="22"/>
                <w:szCs w:val="22"/>
              </w:rPr>
              <w:t xml:space="preserve">Parametry techniczne </w:t>
            </w:r>
          </w:p>
        </w:tc>
        <w:tc>
          <w:tcPr>
            <w:tcW w:w="1985" w:type="dxa"/>
          </w:tcPr>
          <w:p w:rsidR="009B7405" w:rsidRPr="008459EF" w:rsidRDefault="009B7405" w:rsidP="00672BF5">
            <w:pPr>
              <w:pStyle w:val="Tekstprzypisudolnego"/>
              <w:rPr>
                <w:rFonts w:ascii="Calibri" w:hAnsi="Calibri"/>
                <w:b/>
                <w:bCs/>
                <w:sz w:val="22"/>
                <w:szCs w:val="22"/>
              </w:rPr>
            </w:pPr>
            <w:r w:rsidRPr="008459EF">
              <w:rPr>
                <w:rFonts w:ascii="Calibri" w:hAnsi="Calibri"/>
                <w:b/>
                <w:bCs/>
                <w:sz w:val="22"/>
                <w:szCs w:val="22"/>
              </w:rPr>
              <w:t>Zakres wymagań</w:t>
            </w:r>
          </w:p>
        </w:tc>
        <w:tc>
          <w:tcPr>
            <w:tcW w:w="1538" w:type="dxa"/>
          </w:tcPr>
          <w:p w:rsidR="009B7405" w:rsidRPr="008459EF" w:rsidRDefault="009B7405" w:rsidP="00672BF5">
            <w:pPr>
              <w:pStyle w:val="Tekstprzypisudolnego"/>
              <w:rPr>
                <w:rFonts w:ascii="Calibri" w:hAnsi="Calibri"/>
                <w:b/>
                <w:bCs/>
                <w:sz w:val="22"/>
                <w:szCs w:val="22"/>
              </w:rPr>
            </w:pPr>
            <w:r w:rsidRPr="008459EF">
              <w:rPr>
                <w:rFonts w:ascii="Calibri" w:hAnsi="Calibri"/>
                <w:b/>
                <w:bCs/>
                <w:sz w:val="22"/>
                <w:szCs w:val="22"/>
              </w:rPr>
              <w:t>Parametry oferowane</w:t>
            </w:r>
          </w:p>
        </w:tc>
        <w:tc>
          <w:tcPr>
            <w:tcW w:w="1782" w:type="dxa"/>
          </w:tcPr>
          <w:p w:rsidR="009B7405" w:rsidRPr="008459EF" w:rsidRDefault="009B7405" w:rsidP="00672BF5">
            <w:pPr>
              <w:pStyle w:val="Tekstprzypisudolnego"/>
              <w:rPr>
                <w:rFonts w:ascii="Calibri" w:hAnsi="Calibri"/>
                <w:b/>
                <w:bCs/>
                <w:sz w:val="22"/>
                <w:szCs w:val="22"/>
              </w:rPr>
            </w:pPr>
            <w:r w:rsidRPr="008459EF">
              <w:rPr>
                <w:rFonts w:ascii="Calibri" w:hAnsi="Calibri"/>
                <w:b/>
                <w:bCs/>
                <w:sz w:val="22"/>
                <w:szCs w:val="22"/>
              </w:rPr>
              <w:t>Ocena techniczna</w:t>
            </w:r>
          </w:p>
        </w:tc>
      </w:tr>
      <w:tr w:rsidR="009B7405" w:rsidRPr="008459EF" w:rsidTr="00672BF5">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pStyle w:val="Tekstprzypisudolnego"/>
              <w:rPr>
                <w:rFonts w:ascii="Calibri" w:hAnsi="Calibri"/>
                <w:bCs/>
                <w:sz w:val="22"/>
                <w:szCs w:val="22"/>
              </w:rPr>
            </w:pPr>
            <w:r w:rsidRPr="008459EF">
              <w:rPr>
                <w:rFonts w:ascii="Calibri" w:hAnsi="Calibri"/>
                <w:sz w:val="22"/>
                <w:szCs w:val="22"/>
              </w:rPr>
              <w:t>Wirówka cytologiczna sterowana mikroprocesorem</w:t>
            </w:r>
          </w:p>
        </w:tc>
        <w:tc>
          <w:tcPr>
            <w:tcW w:w="1985" w:type="dxa"/>
            <w:tcBorders>
              <w:top w:val="single" w:sz="8" w:space="0" w:color="4F81BD"/>
              <w:bottom w:val="single" w:sz="8" w:space="0" w:color="4F81BD"/>
            </w:tcBorders>
          </w:tcPr>
          <w:p w:rsidR="009B7405" w:rsidRPr="008459EF" w:rsidRDefault="009B7405" w:rsidP="00672BF5">
            <w:pPr>
              <w:pStyle w:val="Tekstprzypisudolnego"/>
              <w:rPr>
                <w:rFonts w:ascii="Calibri" w:hAnsi="Calibri"/>
                <w:sz w:val="22"/>
                <w:szCs w:val="22"/>
              </w:rPr>
            </w:pPr>
            <w:r w:rsidRPr="008459EF">
              <w:rPr>
                <w:rFonts w:ascii="Calibri" w:hAnsi="Calibri"/>
                <w:sz w:val="22"/>
                <w:szCs w:val="22"/>
              </w:rPr>
              <w:t>TAK</w:t>
            </w:r>
          </w:p>
        </w:tc>
        <w:tc>
          <w:tcPr>
            <w:tcW w:w="1538" w:type="dxa"/>
            <w:tcBorders>
              <w:top w:val="single" w:sz="8" w:space="0" w:color="4F81BD"/>
              <w:bottom w:val="single" w:sz="8" w:space="0" w:color="4F81BD"/>
            </w:tcBorders>
          </w:tcPr>
          <w:p w:rsidR="009B7405" w:rsidRPr="008459EF" w:rsidRDefault="009B7405" w:rsidP="00672BF5">
            <w:pPr>
              <w:pStyle w:val="Tekstprzypisudolnego"/>
              <w:rPr>
                <w:rFonts w:ascii="Calibri" w:hAnsi="Calibri"/>
                <w:sz w:val="22"/>
                <w:szCs w:val="22"/>
              </w:rPr>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pStyle w:val="Tekstprzypisudolnego"/>
              <w:rPr>
                <w:rFonts w:ascii="Calibri" w:hAnsi="Calibri"/>
                <w:sz w:val="22"/>
                <w:szCs w:val="22"/>
              </w:rPr>
            </w:pPr>
          </w:p>
        </w:tc>
      </w:tr>
      <w:tr w:rsidR="009B7405" w:rsidRPr="008459EF" w:rsidTr="00672BF5">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rPr>
                <w:bCs/>
              </w:rPr>
            </w:pPr>
            <w:r w:rsidRPr="008459EF">
              <w:t>Prędkość obrotowa programowana od min.  300 do min. 1800 obrotów/min.</w:t>
            </w:r>
          </w:p>
        </w:tc>
        <w:tc>
          <w:tcPr>
            <w:tcW w:w="1985" w:type="dxa"/>
          </w:tcPr>
          <w:p w:rsidR="009B7405" w:rsidRPr="008459EF" w:rsidRDefault="009B7405" w:rsidP="00672BF5">
            <w:pPr>
              <w:jc w:val="both"/>
            </w:pPr>
            <w:r w:rsidRPr="008459EF">
              <w:t>TAK, podać</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r w:rsidRPr="008459EF">
              <w:t xml:space="preserve">od 300 do 1800 – 0 pkt. Szerszy zakres – 10 pkt. </w:t>
            </w:r>
            <w:r w:rsidRPr="008459EF">
              <w:rPr>
                <w:rFonts w:cs="Calibri"/>
              </w:rPr>
              <w:t>Pozostałe wartości proporcjonalnie</w:t>
            </w:r>
          </w:p>
        </w:tc>
      </w:tr>
      <w:tr w:rsidR="009B7405" w:rsidRPr="008459EF" w:rsidTr="00672BF5">
        <w:trPr>
          <w:trHeight w:val="391"/>
        </w:trPr>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Programowana wielkość przyspieszenia w 3 zakresach.</w:t>
            </w:r>
          </w:p>
          <w:p w:rsidR="009B7405" w:rsidRPr="008459EF" w:rsidRDefault="009B7405" w:rsidP="00672BF5">
            <w:pPr>
              <w:jc w:val="both"/>
            </w:pP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rPr>
          <w:trHeight w:val="159"/>
        </w:trPr>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Pamięć min. 20 programów z możliwością zapisania (w pamięci nieulotnej urządzenia) czasu pracy, prędkości wirowania i przyspieszanie, niezależnie dla każdego z programów</w:t>
            </w:r>
          </w:p>
        </w:tc>
        <w:tc>
          <w:tcPr>
            <w:tcW w:w="1985" w:type="dxa"/>
          </w:tcPr>
          <w:p w:rsidR="009B7405" w:rsidRPr="008459EF" w:rsidRDefault="009B7405" w:rsidP="00672BF5">
            <w:pPr>
              <w:jc w:val="both"/>
            </w:pPr>
            <w:r w:rsidRPr="008459EF">
              <w:t>TAK, podać</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r w:rsidRPr="008459EF">
              <w:t xml:space="preserve">20 programów – 0 pkt. Największa wartość – 10 pkt. </w:t>
            </w:r>
            <w:r w:rsidRPr="008459EF">
              <w:rPr>
                <w:rFonts w:cs="Calibri"/>
              </w:rPr>
              <w:t>Pozostałe wartości proporcjonalnie</w:t>
            </w:r>
          </w:p>
        </w:tc>
      </w:tr>
      <w:tr w:rsidR="009B7405" w:rsidRPr="008459EF" w:rsidTr="00672BF5">
        <w:trPr>
          <w:trHeight w:val="159"/>
        </w:trPr>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Wyświetlanie aktualnej prędkości obrotowej oraz czasu pozostałego do końca wirowania.</w:t>
            </w: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rPr>
          <w:trHeight w:val="159"/>
        </w:trPr>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Klawiatura wirówki odporna na zalanie.</w:t>
            </w:r>
          </w:p>
        </w:tc>
        <w:tc>
          <w:tcPr>
            <w:tcW w:w="1985" w:type="dxa"/>
          </w:tcPr>
          <w:p w:rsidR="009B7405" w:rsidRPr="008459EF" w:rsidRDefault="009B7405" w:rsidP="00672BF5">
            <w:pPr>
              <w:jc w:val="both"/>
            </w:pPr>
            <w:r w:rsidRPr="008459EF">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rPr>
          <w:trHeight w:val="159"/>
        </w:trPr>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Pokrywa wirówki wyposażona wziernik umożliwiający obserwację przebiegu wirowania.</w:t>
            </w: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rPr>
          <w:trHeight w:val="159"/>
        </w:trPr>
        <w:tc>
          <w:tcPr>
            <w:tcW w:w="692" w:type="dxa"/>
          </w:tcPr>
          <w:p w:rsidR="009B7405" w:rsidRPr="008459EF" w:rsidRDefault="009B7405" w:rsidP="009B7405">
            <w:pPr>
              <w:pStyle w:val="Tekstpodstawowy2"/>
              <w:numPr>
                <w:ilvl w:val="0"/>
                <w:numId w:val="36"/>
              </w:numPr>
              <w:spacing w:after="0" w:line="240" w:lineRule="auto"/>
              <w:ind w:right="74"/>
              <w:rPr>
                <w:b/>
                <w:bCs/>
              </w:rPr>
            </w:pPr>
          </w:p>
        </w:tc>
        <w:tc>
          <w:tcPr>
            <w:tcW w:w="3527" w:type="dxa"/>
          </w:tcPr>
          <w:p w:rsidR="009B7405" w:rsidRPr="008459EF" w:rsidRDefault="009B7405" w:rsidP="00672BF5">
            <w:pPr>
              <w:jc w:val="both"/>
            </w:pPr>
            <w:r w:rsidRPr="008459EF">
              <w:t xml:space="preserve">Zdejmowanie i montaż rotora w wirówce bez użycia narzędzi (szybkie wyjęcia rotora z wirówki i umieszczenia w dygestorium w </w:t>
            </w:r>
            <w:r w:rsidRPr="008459EF">
              <w:lastRenderedPageBreak/>
              <w:t>celu utrwalenie materiału cytologicznego które ma  zapobiec autolizie lub wysuszeniu komórek)</w:t>
            </w:r>
          </w:p>
        </w:tc>
        <w:tc>
          <w:tcPr>
            <w:tcW w:w="1985" w:type="dxa"/>
          </w:tcPr>
          <w:p w:rsidR="009B7405" w:rsidRPr="008459EF" w:rsidRDefault="009B7405" w:rsidP="00672BF5">
            <w:pPr>
              <w:jc w:val="both"/>
            </w:pPr>
            <w:r w:rsidRPr="008459EF">
              <w:lastRenderedPageBreak/>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rPr>
          <w:trHeight w:val="159"/>
        </w:trPr>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Rotor, pokrywą rotora i uszczelką odporne na sterylizację parową w 121°C przez 15 min.</w:t>
            </w: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rPr>
          <w:trHeight w:val="159"/>
        </w:trPr>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Rotor wyposażony we własną – niezależną od pokrywy wirówki -  pokrywę oraz uszczelkę –stanowiącą dodatkowe zabezpieczenie przed zachlapaniem stanowiska pracy oraz urządzenia podczas przenoszenia/ wyjmowania rotora. Otwieranie i zamykanie pokrywy rotora za pomocą przycisku zwalniającego blokadę obsługiwane jedną ręką</w:t>
            </w:r>
          </w:p>
        </w:tc>
        <w:tc>
          <w:tcPr>
            <w:tcW w:w="1985" w:type="dxa"/>
          </w:tcPr>
          <w:p w:rsidR="009B7405" w:rsidRPr="008459EF" w:rsidRDefault="009B7405" w:rsidP="00672BF5">
            <w:pPr>
              <w:jc w:val="both"/>
            </w:pPr>
            <w:r w:rsidRPr="008459EF">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rPr>
          <w:trHeight w:val="159"/>
        </w:trPr>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Komora wykonana z jednorodnego materiału, bez łączeń mechanicznych w celu zabezpieczenia wirówki przez przypadkowym rozlaniem płynów podczas wirowania.</w:t>
            </w: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rPr>
          <w:trHeight w:val="159"/>
        </w:trPr>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 xml:space="preserve">Pokrywa wirówki wyposażona w przeźroczystą – nie koloryzowaną szybkę w celu szybkiego sprawdzenia czy w rotorze znajdują się kominki. </w:t>
            </w:r>
          </w:p>
        </w:tc>
        <w:tc>
          <w:tcPr>
            <w:tcW w:w="1985" w:type="dxa"/>
          </w:tcPr>
          <w:p w:rsidR="009B7405" w:rsidRPr="008459EF" w:rsidRDefault="009B7405" w:rsidP="00672BF5">
            <w:pPr>
              <w:jc w:val="both"/>
            </w:pPr>
            <w:r w:rsidRPr="008459EF">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rPr>
          <w:trHeight w:val="159"/>
        </w:trPr>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Rotor na min. 10 pojemników na próbki.</w:t>
            </w:r>
          </w:p>
        </w:tc>
        <w:tc>
          <w:tcPr>
            <w:tcW w:w="1985" w:type="dxa"/>
            <w:tcBorders>
              <w:top w:val="single" w:sz="8" w:space="0" w:color="4F81BD"/>
              <w:bottom w:val="single" w:sz="8" w:space="0" w:color="4F81BD"/>
            </w:tcBorders>
          </w:tcPr>
          <w:p w:rsidR="009B7405" w:rsidRPr="008459EF" w:rsidRDefault="009B7405" w:rsidP="00672BF5">
            <w:pPr>
              <w:jc w:val="both"/>
            </w:pPr>
            <w:r w:rsidRPr="008459EF">
              <w:t>TAK, podać</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r w:rsidRPr="008459EF">
              <w:t xml:space="preserve">Rotor na 10 pojemników – 0 pkt. Największa wartość – 10 pkt. </w:t>
            </w:r>
            <w:r w:rsidRPr="008459EF">
              <w:rPr>
                <w:rFonts w:cs="Calibri"/>
              </w:rPr>
              <w:t>Pozostałe wartości proporcjonalnie</w:t>
            </w:r>
          </w:p>
        </w:tc>
      </w:tr>
      <w:tr w:rsidR="009B7405" w:rsidRPr="008459EF" w:rsidTr="00672BF5">
        <w:trPr>
          <w:trHeight w:val="197"/>
        </w:trPr>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Możliwość wirowania próbek o pojemnościach od min. 0,1 ml do min. 6 ml.</w:t>
            </w:r>
          </w:p>
        </w:tc>
        <w:tc>
          <w:tcPr>
            <w:tcW w:w="1985" w:type="dxa"/>
          </w:tcPr>
          <w:p w:rsidR="009B7405" w:rsidRPr="008459EF" w:rsidRDefault="009B7405" w:rsidP="00672BF5">
            <w:pPr>
              <w:jc w:val="both"/>
            </w:pPr>
            <w:r w:rsidRPr="008459EF">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rPr>
          <w:trHeight w:val="197"/>
        </w:trPr>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Pionowe ustawienie szkiełek podczas wirowania</w:t>
            </w: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Możliwość wirowania podwójnych próbek, łącznie min. 24 próbki.</w:t>
            </w:r>
          </w:p>
        </w:tc>
        <w:tc>
          <w:tcPr>
            <w:tcW w:w="1985" w:type="dxa"/>
          </w:tcPr>
          <w:p w:rsidR="009B7405" w:rsidRPr="008459EF" w:rsidRDefault="009B7405" w:rsidP="00672BF5">
            <w:pPr>
              <w:jc w:val="both"/>
            </w:pPr>
            <w:r w:rsidRPr="008459EF">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Możliwość sterylizacji wszystkich części rotora.</w:t>
            </w:r>
          </w:p>
        </w:tc>
        <w:tc>
          <w:tcPr>
            <w:tcW w:w="1985" w:type="dxa"/>
            <w:tcBorders>
              <w:top w:val="single" w:sz="8" w:space="0" w:color="4F81BD"/>
              <w:bottom w:val="single" w:sz="8" w:space="0" w:color="4F81BD"/>
            </w:tcBorders>
          </w:tcPr>
          <w:p w:rsidR="009B7405" w:rsidRPr="008459EF" w:rsidRDefault="009B7405" w:rsidP="00672BF5">
            <w:pPr>
              <w:jc w:val="both"/>
              <w:rPr>
                <w:b/>
              </w:rPr>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 xml:space="preserve">System awaryjnego otwierania pokrywy w przypadku braku </w:t>
            </w:r>
            <w:r w:rsidRPr="008459EF">
              <w:lastRenderedPageBreak/>
              <w:t>zasilania.</w:t>
            </w:r>
          </w:p>
        </w:tc>
        <w:tc>
          <w:tcPr>
            <w:tcW w:w="1985" w:type="dxa"/>
          </w:tcPr>
          <w:p w:rsidR="009B7405" w:rsidRPr="008459EF" w:rsidRDefault="009B7405" w:rsidP="00672BF5">
            <w:pPr>
              <w:jc w:val="both"/>
            </w:pPr>
            <w:r w:rsidRPr="008459EF">
              <w:lastRenderedPageBreak/>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Alarm akustyczny nie wyważenia.</w:t>
            </w: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Sygnalizacja akustyczna zakończenia wirowania.</w:t>
            </w:r>
          </w:p>
        </w:tc>
        <w:tc>
          <w:tcPr>
            <w:tcW w:w="1985" w:type="dxa"/>
          </w:tcPr>
          <w:p w:rsidR="009B7405" w:rsidRPr="008459EF" w:rsidRDefault="009B7405" w:rsidP="00672BF5">
            <w:pPr>
              <w:jc w:val="both"/>
            </w:pPr>
            <w:r w:rsidRPr="008459EF">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r w:rsidR="009B7405" w:rsidRPr="008459EF" w:rsidTr="00672BF5">
        <w:tc>
          <w:tcPr>
            <w:tcW w:w="692" w:type="dxa"/>
            <w:tcBorders>
              <w:top w:val="single" w:sz="8" w:space="0" w:color="4F81BD"/>
              <w:left w:val="single" w:sz="8" w:space="0" w:color="4F81BD"/>
              <w:bottom w:val="single" w:sz="8" w:space="0" w:color="4F81BD"/>
            </w:tcBorders>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Borders>
              <w:top w:val="single" w:sz="8" w:space="0" w:color="4F81BD"/>
              <w:bottom w:val="single" w:sz="8" w:space="0" w:color="4F81BD"/>
            </w:tcBorders>
          </w:tcPr>
          <w:p w:rsidR="009B7405" w:rsidRPr="008459EF" w:rsidRDefault="009B7405" w:rsidP="00672BF5">
            <w:pPr>
              <w:jc w:val="both"/>
            </w:pPr>
            <w:r w:rsidRPr="008459EF">
              <w:t xml:space="preserve">Możliwość wykonywania </w:t>
            </w:r>
            <w:proofErr w:type="spellStart"/>
            <w:r w:rsidRPr="008459EF">
              <w:t>cytobloków</w:t>
            </w:r>
            <w:proofErr w:type="spellEnd"/>
            <w:r w:rsidRPr="008459EF">
              <w:t xml:space="preserve"> czyli umieszczania komórek w trakcie wirowania bezpośrednio do kasetek histologicznych.</w:t>
            </w:r>
          </w:p>
        </w:tc>
        <w:tc>
          <w:tcPr>
            <w:tcW w:w="1985" w:type="dxa"/>
            <w:tcBorders>
              <w:top w:val="single" w:sz="8" w:space="0" w:color="4F81BD"/>
              <w:bottom w:val="single" w:sz="8" w:space="0" w:color="4F81BD"/>
            </w:tcBorders>
          </w:tcPr>
          <w:p w:rsidR="009B7405" w:rsidRPr="008459EF" w:rsidRDefault="009B7405" w:rsidP="00672BF5">
            <w:pPr>
              <w:jc w:val="both"/>
            </w:pPr>
            <w:r w:rsidRPr="008459EF">
              <w:t>TAK</w:t>
            </w:r>
          </w:p>
        </w:tc>
        <w:tc>
          <w:tcPr>
            <w:tcW w:w="1538" w:type="dxa"/>
            <w:tcBorders>
              <w:top w:val="single" w:sz="8" w:space="0" w:color="4F81BD"/>
              <w:bottom w:val="single" w:sz="8" w:space="0" w:color="4F81BD"/>
            </w:tcBorders>
          </w:tcPr>
          <w:p w:rsidR="009B7405" w:rsidRPr="008459EF" w:rsidRDefault="009B7405" w:rsidP="00672BF5">
            <w:pPr>
              <w:jc w:val="both"/>
            </w:pPr>
          </w:p>
        </w:tc>
        <w:tc>
          <w:tcPr>
            <w:tcW w:w="1782" w:type="dxa"/>
            <w:tcBorders>
              <w:top w:val="single" w:sz="8" w:space="0" w:color="4F81BD"/>
              <w:bottom w:val="single" w:sz="8" w:space="0" w:color="4F81BD"/>
              <w:right w:val="single" w:sz="8" w:space="0" w:color="4F81BD"/>
            </w:tcBorders>
          </w:tcPr>
          <w:p w:rsidR="009B7405" w:rsidRPr="008459EF" w:rsidRDefault="009B7405" w:rsidP="00672BF5">
            <w:pPr>
              <w:jc w:val="both"/>
            </w:pPr>
          </w:p>
        </w:tc>
      </w:tr>
      <w:tr w:rsidR="009B7405" w:rsidRPr="008459EF" w:rsidTr="00672BF5">
        <w:tc>
          <w:tcPr>
            <w:tcW w:w="692" w:type="dxa"/>
          </w:tcPr>
          <w:p w:rsidR="009B7405" w:rsidRPr="008459EF" w:rsidRDefault="009B7405" w:rsidP="009B7405">
            <w:pPr>
              <w:pStyle w:val="Tekstpodstawowy2"/>
              <w:numPr>
                <w:ilvl w:val="0"/>
                <w:numId w:val="36"/>
              </w:numPr>
              <w:spacing w:after="0" w:line="240" w:lineRule="auto"/>
              <w:ind w:right="74"/>
              <w:jc w:val="center"/>
              <w:rPr>
                <w:b/>
                <w:bCs/>
              </w:rPr>
            </w:pPr>
          </w:p>
        </w:tc>
        <w:tc>
          <w:tcPr>
            <w:tcW w:w="3527" w:type="dxa"/>
          </w:tcPr>
          <w:p w:rsidR="009B7405" w:rsidRPr="008459EF" w:rsidRDefault="009B7405" w:rsidP="00672BF5">
            <w:pPr>
              <w:jc w:val="both"/>
            </w:pPr>
            <w:r w:rsidRPr="008459EF">
              <w:t xml:space="preserve">Akcesoria </w:t>
            </w:r>
          </w:p>
          <w:p w:rsidR="009B7405" w:rsidRPr="008459EF" w:rsidRDefault="009B7405" w:rsidP="009B7405">
            <w:pPr>
              <w:numPr>
                <w:ilvl w:val="0"/>
                <w:numId w:val="35"/>
              </w:numPr>
              <w:jc w:val="both"/>
            </w:pPr>
            <w:r w:rsidRPr="008459EF">
              <w:t xml:space="preserve">klipsy ze stali nierdzewnej </w:t>
            </w:r>
          </w:p>
          <w:p w:rsidR="009B7405" w:rsidRPr="008459EF" w:rsidRDefault="009B7405" w:rsidP="009B7405">
            <w:pPr>
              <w:numPr>
                <w:ilvl w:val="0"/>
                <w:numId w:val="35"/>
              </w:numPr>
              <w:jc w:val="both"/>
            </w:pPr>
            <w:proofErr w:type="spellStart"/>
            <w:r w:rsidRPr="008459EF">
              <w:t>filterki</w:t>
            </w:r>
            <w:proofErr w:type="spellEnd"/>
            <w:r w:rsidRPr="008459EF">
              <w:t xml:space="preserve"> koloru białego podwójne </w:t>
            </w:r>
          </w:p>
          <w:p w:rsidR="009B7405" w:rsidRPr="008459EF" w:rsidRDefault="009B7405" w:rsidP="009B7405">
            <w:pPr>
              <w:numPr>
                <w:ilvl w:val="0"/>
                <w:numId w:val="35"/>
              </w:numPr>
              <w:jc w:val="both"/>
            </w:pPr>
            <w:r w:rsidRPr="008459EF">
              <w:t>kominki jednorazowe z klipsem o pojemności 6 ml wraz z dopasowanymi szkiełkami</w:t>
            </w:r>
          </w:p>
          <w:p w:rsidR="009B7405" w:rsidRPr="008459EF" w:rsidRDefault="009B7405" w:rsidP="009B7405">
            <w:pPr>
              <w:numPr>
                <w:ilvl w:val="0"/>
                <w:numId w:val="35"/>
              </w:numPr>
              <w:jc w:val="both"/>
            </w:pPr>
            <w:r w:rsidRPr="008459EF">
              <w:t xml:space="preserve">kominki pojedyncze jednorazowe o pojemności 0,5 ml wraz z dopasowanymi szkiełkami </w:t>
            </w:r>
          </w:p>
          <w:p w:rsidR="009B7405" w:rsidRPr="008459EF" w:rsidRDefault="009B7405" w:rsidP="009B7405">
            <w:pPr>
              <w:numPr>
                <w:ilvl w:val="0"/>
                <w:numId w:val="35"/>
              </w:numPr>
              <w:jc w:val="both"/>
            </w:pPr>
            <w:r w:rsidRPr="008459EF">
              <w:t xml:space="preserve">kominki podwójne jednorazowe </w:t>
            </w:r>
          </w:p>
          <w:p w:rsidR="009B7405" w:rsidRPr="008459EF" w:rsidRDefault="009B7405" w:rsidP="009B7405">
            <w:pPr>
              <w:numPr>
                <w:ilvl w:val="0"/>
                <w:numId w:val="35"/>
              </w:numPr>
              <w:jc w:val="both"/>
            </w:pPr>
            <w:r w:rsidRPr="008459EF">
              <w:t>kominki wielokrotnego użycia</w:t>
            </w:r>
          </w:p>
          <w:p w:rsidR="009B7405" w:rsidRPr="008459EF" w:rsidRDefault="009B7405" w:rsidP="00672BF5">
            <w:pPr>
              <w:jc w:val="both"/>
            </w:pPr>
            <w:r w:rsidRPr="008459EF">
              <w:t>W celu pełnej integracji wszystkie produkty muszą pochodzić od tego samego producenta</w:t>
            </w:r>
          </w:p>
        </w:tc>
        <w:tc>
          <w:tcPr>
            <w:tcW w:w="1985" w:type="dxa"/>
          </w:tcPr>
          <w:p w:rsidR="009B7405" w:rsidRPr="008459EF" w:rsidRDefault="009B7405" w:rsidP="00672BF5">
            <w:pPr>
              <w:jc w:val="both"/>
            </w:pPr>
            <w:r w:rsidRPr="008459EF">
              <w:t>TAK</w:t>
            </w:r>
          </w:p>
        </w:tc>
        <w:tc>
          <w:tcPr>
            <w:tcW w:w="1538" w:type="dxa"/>
          </w:tcPr>
          <w:p w:rsidR="009B7405" w:rsidRPr="008459EF" w:rsidRDefault="009B7405" w:rsidP="00672BF5">
            <w:pPr>
              <w:jc w:val="both"/>
            </w:pPr>
          </w:p>
        </w:tc>
        <w:tc>
          <w:tcPr>
            <w:tcW w:w="1782" w:type="dxa"/>
          </w:tcPr>
          <w:p w:rsidR="009B7405" w:rsidRPr="008459EF" w:rsidRDefault="009B7405" w:rsidP="00672BF5">
            <w:pPr>
              <w:jc w:val="both"/>
            </w:pPr>
          </w:p>
        </w:tc>
      </w:tr>
    </w:tbl>
    <w:p w:rsidR="009B7405" w:rsidRPr="007E5281" w:rsidRDefault="009B7405" w:rsidP="009B7405"/>
    <w:p w:rsidR="009B7405" w:rsidRDefault="009B7405" w:rsidP="009B7405">
      <w:pPr>
        <w:rPr>
          <w:strike/>
        </w:rPr>
      </w:pPr>
    </w:p>
    <w:p w:rsidR="009B7405" w:rsidRDefault="009B7405" w:rsidP="009B7405"/>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9B7405" w:rsidRPr="007A64FA"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9B7405" w:rsidRPr="00DA46C3" w:rsidRDefault="009B7405" w:rsidP="00672BF5">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9B7405" w:rsidRPr="007A64FA" w:rsidRDefault="009B7405" w:rsidP="00672BF5">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9B7405" w:rsidRPr="007A64FA" w:rsidRDefault="009B7405" w:rsidP="00672BF5">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9B7405" w:rsidRPr="007A64FA" w:rsidRDefault="009B7405" w:rsidP="00672BF5">
            <w:pPr>
              <w:rPr>
                <w:rFonts w:cs="Calibri"/>
                <w:b/>
                <w:bCs/>
                <w:color w:val="000000"/>
                <w:lang w:eastAsia="pl-PL"/>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4509C2" w:rsidRDefault="009B7405" w:rsidP="00672BF5">
            <w:pPr>
              <w:rPr>
                <w:rFonts w:cs="Calibri"/>
                <w:b/>
                <w:sz w:val="20"/>
                <w:szCs w:val="20"/>
              </w:rPr>
            </w:pPr>
            <w:r w:rsidRPr="004509C2">
              <w:rPr>
                <w:rFonts w:cs="Calibri"/>
                <w:b/>
                <w:sz w:val="20"/>
                <w:szCs w:val="20"/>
              </w:rPr>
              <w:t xml:space="preserve">Czas reakcji (przyjęcie zgłoszenia, podjęcia naprawy) serwisu gwarancyjnego nie może przekraczać 24 godzin w dni robocze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4509C2" w:rsidRDefault="009B7405" w:rsidP="00672BF5">
            <w:pPr>
              <w:rPr>
                <w:rFonts w:cs="Calibri"/>
                <w:b/>
                <w:sz w:val="20"/>
                <w:szCs w:val="20"/>
              </w:rPr>
            </w:pPr>
            <w:r w:rsidRPr="004509C2">
              <w:rPr>
                <w:rFonts w:cs="Calibri"/>
                <w:b/>
                <w:sz w:val="20"/>
                <w:szCs w:val="20"/>
              </w:rPr>
              <w:t xml:space="preserve">Czas skutecznej naprawy bez użycia części zamiennych licząc od momentu zgłoszenia awarii – max 48 godzin w dni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4509C2" w:rsidRDefault="009B7405" w:rsidP="00672BF5">
            <w:pPr>
              <w:rPr>
                <w:rFonts w:cs="Calibri"/>
                <w:b/>
                <w:sz w:val="20"/>
                <w:szCs w:val="20"/>
              </w:rPr>
            </w:pPr>
            <w:r w:rsidRPr="004509C2">
              <w:rPr>
                <w:rFonts w:cs="Calibri"/>
                <w:b/>
                <w:sz w:val="20"/>
                <w:szCs w:val="20"/>
              </w:rPr>
              <w:t xml:space="preserve">Czas skutecznej naprawy z użyciem części zamiennych licząc od momentu zgłoszenia awarii – max. 6 dni roboczych rozumiane, jako dni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 xml:space="preserve">Podać ilość zalecanych przez producenta przeglądów </w:t>
            </w: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E949E3" w:rsidP="00672BF5">
            <w:pPr>
              <w:rPr>
                <w:rFonts w:cs="Calibri"/>
                <w:sz w:val="20"/>
                <w:szCs w:val="20"/>
              </w:rPr>
            </w:pPr>
            <w:r w:rsidRPr="00E949E3">
              <w:rPr>
                <w:rFonts w:cs="Calibri"/>
                <w:b/>
                <w:sz w:val="20"/>
                <w:szCs w:val="20"/>
              </w:rPr>
              <w:t>Wraz z aparatem instrukcja obsługi</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r w:rsidR="009B740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9B7405" w:rsidRPr="00BC293D" w:rsidRDefault="009B7405" w:rsidP="009B7405">
            <w:pPr>
              <w:numPr>
                <w:ilvl w:val="0"/>
                <w:numId w:val="37"/>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9B7405" w:rsidRPr="00BC293D" w:rsidRDefault="009B7405" w:rsidP="00672BF5">
            <w:pPr>
              <w:rPr>
                <w:rFonts w:cs="Calibri"/>
                <w:sz w:val="20"/>
                <w:szCs w:val="20"/>
              </w:rPr>
            </w:pPr>
          </w:p>
        </w:tc>
      </w:tr>
    </w:tbl>
    <w:p w:rsidR="005F237A" w:rsidRDefault="005F237A">
      <w:pPr>
        <w:rPr>
          <w:b/>
        </w:rPr>
      </w:pPr>
    </w:p>
    <w:p w:rsidR="009B7405" w:rsidRDefault="009B7405">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4631FA" w:rsidRDefault="004631FA">
      <w:pPr>
        <w:rPr>
          <w:b/>
        </w:rPr>
      </w:pPr>
    </w:p>
    <w:p w:rsidR="00AF5D3F" w:rsidRDefault="00AF5D3F" w:rsidP="009B7405">
      <w:pPr>
        <w:rPr>
          <w:b/>
        </w:rPr>
      </w:pPr>
    </w:p>
    <w:p w:rsidR="009B7405" w:rsidRDefault="009B7405" w:rsidP="009B7405">
      <w:pPr>
        <w:rPr>
          <w:b/>
        </w:rPr>
      </w:pPr>
      <w:r w:rsidRPr="0009253D">
        <w:rPr>
          <w:b/>
        </w:rPr>
        <w:lastRenderedPageBreak/>
        <w:t xml:space="preserve">Pakiet nr </w:t>
      </w:r>
      <w:r>
        <w:rPr>
          <w:b/>
        </w:rPr>
        <w:t>5 poz.2</w:t>
      </w:r>
    </w:p>
    <w:tbl>
      <w:tblPr>
        <w:tblW w:w="0" w:type="auto"/>
        <w:jc w:val="center"/>
        <w:tblInd w:w="108" w:type="dxa"/>
        <w:tblLayout w:type="fixed"/>
        <w:tblLook w:val="0000" w:firstRow="0" w:lastRow="0" w:firstColumn="0" w:lastColumn="0" w:noHBand="0" w:noVBand="0"/>
      </w:tblPr>
      <w:tblGrid>
        <w:gridCol w:w="3060"/>
        <w:gridCol w:w="4140"/>
      </w:tblGrid>
      <w:tr w:rsidR="00AF5D3F" w:rsidRPr="00BC5A66" w:rsidTr="00FF54D7">
        <w:trPr>
          <w:trHeight w:val="684"/>
          <w:jc w:val="center"/>
        </w:trPr>
        <w:tc>
          <w:tcPr>
            <w:tcW w:w="3060" w:type="dxa"/>
            <w:vAlign w:val="center"/>
          </w:tcPr>
          <w:p w:rsidR="00AF5D3F" w:rsidRPr="00BC5A66" w:rsidRDefault="00AF5D3F" w:rsidP="00FF54D7">
            <w:pPr>
              <w:snapToGrid w:val="0"/>
              <w:spacing w:before="60" w:after="60"/>
            </w:pPr>
            <w:r w:rsidRPr="00BC5A66">
              <w:t>Nazwa i typ</w:t>
            </w:r>
            <w:r>
              <w:t>/model</w:t>
            </w:r>
            <w:r w:rsidRPr="00BC5A66">
              <w:t>:</w:t>
            </w:r>
          </w:p>
        </w:tc>
        <w:tc>
          <w:tcPr>
            <w:tcW w:w="4140" w:type="dxa"/>
            <w:vAlign w:val="center"/>
          </w:tcPr>
          <w:p w:rsidR="00AF5D3F" w:rsidRPr="00BC5A66" w:rsidRDefault="00AF5D3F" w:rsidP="00FF54D7">
            <w:pPr>
              <w:snapToGrid w:val="0"/>
              <w:spacing w:before="60" w:after="60"/>
            </w:pPr>
            <w:r w:rsidRPr="00BC5A66">
              <w:t>………………………………………..</w:t>
            </w:r>
          </w:p>
        </w:tc>
      </w:tr>
      <w:tr w:rsidR="00AF5D3F" w:rsidRPr="00BC5A66" w:rsidTr="00FF54D7">
        <w:trPr>
          <w:trHeight w:val="684"/>
          <w:jc w:val="center"/>
        </w:trPr>
        <w:tc>
          <w:tcPr>
            <w:tcW w:w="3060" w:type="dxa"/>
            <w:vAlign w:val="center"/>
          </w:tcPr>
          <w:p w:rsidR="00AF5D3F" w:rsidRPr="00BC5A66" w:rsidRDefault="00AF5D3F" w:rsidP="00FF54D7">
            <w:pPr>
              <w:snapToGrid w:val="0"/>
              <w:spacing w:before="60" w:after="60"/>
            </w:pPr>
            <w:r w:rsidRPr="00BC5A66">
              <w:t>Producent:</w:t>
            </w:r>
          </w:p>
        </w:tc>
        <w:tc>
          <w:tcPr>
            <w:tcW w:w="4140" w:type="dxa"/>
            <w:vAlign w:val="center"/>
          </w:tcPr>
          <w:p w:rsidR="00AF5D3F" w:rsidRPr="00BC5A66" w:rsidRDefault="00AF5D3F" w:rsidP="00FF54D7">
            <w:pPr>
              <w:snapToGrid w:val="0"/>
              <w:spacing w:before="60" w:after="60"/>
            </w:pPr>
            <w:r w:rsidRPr="00BC5A66">
              <w:t>………………………………………..</w:t>
            </w:r>
          </w:p>
        </w:tc>
      </w:tr>
      <w:tr w:rsidR="00AF5D3F" w:rsidRPr="00BC5A66" w:rsidTr="00FF54D7">
        <w:trPr>
          <w:trHeight w:val="684"/>
          <w:jc w:val="center"/>
        </w:trPr>
        <w:tc>
          <w:tcPr>
            <w:tcW w:w="3060" w:type="dxa"/>
            <w:vAlign w:val="center"/>
          </w:tcPr>
          <w:p w:rsidR="00AF5D3F" w:rsidRPr="00BC5A66" w:rsidRDefault="00AF5D3F" w:rsidP="00FF54D7">
            <w:pPr>
              <w:snapToGrid w:val="0"/>
              <w:spacing w:before="60" w:after="60"/>
            </w:pPr>
            <w:r w:rsidRPr="00BC5A66">
              <w:t>Kraj produkcji:</w:t>
            </w:r>
          </w:p>
        </w:tc>
        <w:tc>
          <w:tcPr>
            <w:tcW w:w="4140" w:type="dxa"/>
            <w:vAlign w:val="center"/>
          </w:tcPr>
          <w:p w:rsidR="00AF5D3F" w:rsidRPr="00BC5A66" w:rsidRDefault="00AF5D3F" w:rsidP="00FF54D7">
            <w:pPr>
              <w:snapToGrid w:val="0"/>
              <w:spacing w:before="60" w:after="60"/>
            </w:pPr>
            <w:r w:rsidRPr="00BC5A66">
              <w:t>………………………………………..</w:t>
            </w:r>
          </w:p>
        </w:tc>
      </w:tr>
      <w:tr w:rsidR="00AF5D3F" w:rsidRPr="00BC5A66" w:rsidTr="00FF54D7">
        <w:trPr>
          <w:trHeight w:val="752"/>
          <w:jc w:val="center"/>
        </w:trPr>
        <w:tc>
          <w:tcPr>
            <w:tcW w:w="3060" w:type="dxa"/>
            <w:vAlign w:val="center"/>
          </w:tcPr>
          <w:p w:rsidR="00AF5D3F" w:rsidRPr="00BC5A66" w:rsidRDefault="00AF5D3F" w:rsidP="00FF54D7">
            <w:pPr>
              <w:snapToGrid w:val="0"/>
              <w:spacing w:before="60" w:after="60"/>
            </w:pPr>
            <w:r w:rsidRPr="00BC5A66">
              <w:t>Rok produkcji:</w:t>
            </w:r>
            <w:r>
              <w:t xml:space="preserve"> 2018 r</w:t>
            </w:r>
          </w:p>
        </w:tc>
        <w:tc>
          <w:tcPr>
            <w:tcW w:w="4140" w:type="dxa"/>
            <w:vAlign w:val="center"/>
          </w:tcPr>
          <w:p w:rsidR="00AF5D3F" w:rsidRPr="00BC5A66" w:rsidRDefault="00AF5D3F" w:rsidP="00FF54D7">
            <w:pPr>
              <w:snapToGrid w:val="0"/>
              <w:spacing w:before="60" w:after="60"/>
            </w:pPr>
            <w:r w:rsidRPr="00BC5A66">
              <w:t>………………………………………..</w:t>
            </w:r>
          </w:p>
        </w:tc>
      </w:tr>
    </w:tbl>
    <w:p w:rsidR="00AF5D3F" w:rsidRDefault="00AF5D3F" w:rsidP="009B7405">
      <w:pPr>
        <w:rPr>
          <w:b/>
        </w:rPr>
      </w:pPr>
    </w:p>
    <w:p w:rsidR="009B7405" w:rsidRDefault="009B7405" w:rsidP="009B7405">
      <w:pPr>
        <w:rPr>
          <w:b/>
        </w:rPr>
      </w:pPr>
    </w:p>
    <w:p w:rsidR="002D610B" w:rsidRPr="00ED7CCF" w:rsidRDefault="002D610B" w:rsidP="002D610B">
      <w:pPr>
        <w:jc w:val="center"/>
        <w:rPr>
          <w:b/>
          <w:sz w:val="28"/>
          <w:szCs w:val="28"/>
        </w:rPr>
      </w:pPr>
      <w:r w:rsidRPr="00ED7CCF">
        <w:rPr>
          <w:b/>
          <w:sz w:val="28"/>
          <w:szCs w:val="28"/>
        </w:rPr>
        <w:t>Cieplarka  - 1 sztuka</w:t>
      </w:r>
    </w:p>
    <w:p w:rsidR="002D610B" w:rsidRDefault="002D610B" w:rsidP="002D610B"/>
    <w:tbl>
      <w:tblPr>
        <w:tblpPr w:leftFromText="142" w:rightFromText="142" w:vertAnchor="text" w:tblpY="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9"/>
        <w:gridCol w:w="1394"/>
        <w:gridCol w:w="1394"/>
        <w:gridCol w:w="1394"/>
      </w:tblGrid>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sz w:val="22"/>
                <w:szCs w:val="22"/>
              </w:rPr>
              <w:t>Lp</w:t>
            </w:r>
            <w:r w:rsidRPr="008459EF">
              <w:rPr>
                <w:rFonts w:ascii="Calibri" w:hAnsi="Calibri"/>
                <w:sz w:val="22"/>
                <w:szCs w:val="22"/>
              </w:rPr>
              <w:t>.</w:t>
            </w:r>
          </w:p>
        </w:tc>
        <w:tc>
          <w:tcPr>
            <w:tcW w:w="4536"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Parametry techniczne</w:t>
            </w:r>
          </w:p>
        </w:tc>
        <w:tc>
          <w:tcPr>
            <w:tcW w:w="1393" w:type="dxa"/>
          </w:tcPr>
          <w:p w:rsidR="002D610B" w:rsidRPr="008459EF" w:rsidRDefault="002D610B" w:rsidP="00672BF5">
            <w:pPr>
              <w:pStyle w:val="Zawartotabeli"/>
              <w:snapToGrid w:val="0"/>
              <w:spacing w:after="0"/>
              <w:contextualSpacing/>
              <w:rPr>
                <w:rFonts w:ascii="Calibri" w:hAnsi="Calibri"/>
                <w:b/>
                <w:bCs/>
                <w:sz w:val="22"/>
                <w:szCs w:val="22"/>
              </w:rPr>
            </w:pPr>
            <w:r w:rsidRPr="008459EF">
              <w:rPr>
                <w:rFonts w:ascii="Calibri" w:hAnsi="Calibri"/>
                <w:b/>
                <w:bCs/>
                <w:sz w:val="22"/>
                <w:szCs w:val="22"/>
              </w:rPr>
              <w:t>Zakres wymagań</w:t>
            </w:r>
          </w:p>
        </w:tc>
        <w:tc>
          <w:tcPr>
            <w:tcW w:w="1393" w:type="dxa"/>
          </w:tcPr>
          <w:p w:rsidR="002D610B" w:rsidRPr="008459EF" w:rsidRDefault="002D610B" w:rsidP="00672BF5">
            <w:pPr>
              <w:pStyle w:val="Zawartotabeli"/>
              <w:snapToGrid w:val="0"/>
              <w:spacing w:after="0"/>
              <w:contextualSpacing/>
              <w:rPr>
                <w:rFonts w:ascii="Calibri" w:hAnsi="Calibri"/>
                <w:b/>
                <w:bCs/>
                <w:sz w:val="22"/>
                <w:szCs w:val="22"/>
              </w:rPr>
            </w:pPr>
            <w:r w:rsidRPr="008459EF">
              <w:rPr>
                <w:rFonts w:ascii="Calibri" w:hAnsi="Calibri"/>
                <w:b/>
                <w:bCs/>
                <w:sz w:val="22"/>
                <w:szCs w:val="22"/>
              </w:rPr>
              <w:t>Parametry oferowane</w:t>
            </w:r>
          </w:p>
        </w:tc>
        <w:tc>
          <w:tcPr>
            <w:tcW w:w="1393" w:type="dxa"/>
          </w:tcPr>
          <w:p w:rsidR="002D610B" w:rsidRPr="008459EF" w:rsidRDefault="002D610B" w:rsidP="00672BF5">
            <w:pPr>
              <w:pStyle w:val="Zawartotabeli"/>
              <w:snapToGrid w:val="0"/>
              <w:spacing w:after="0"/>
              <w:contextualSpacing/>
              <w:rPr>
                <w:rFonts w:ascii="Calibri" w:hAnsi="Calibri"/>
                <w:b/>
                <w:bCs/>
                <w:sz w:val="22"/>
                <w:szCs w:val="22"/>
              </w:rPr>
            </w:pPr>
            <w:r w:rsidRPr="008459EF">
              <w:rPr>
                <w:rFonts w:ascii="Calibri" w:hAnsi="Calibri"/>
                <w:b/>
                <w:bCs/>
                <w:sz w:val="22"/>
                <w:szCs w:val="22"/>
              </w:rPr>
              <w:t>Ocena techniczna</w:t>
            </w:r>
          </w:p>
        </w:tc>
      </w:tr>
      <w:tr w:rsidR="002D610B" w:rsidRPr="00763A2C" w:rsidTr="00672BF5">
        <w:tc>
          <w:tcPr>
            <w:tcW w:w="567" w:type="dxa"/>
            <w:tcBorders>
              <w:top w:val="single" w:sz="8" w:space="0" w:color="4F81BD"/>
              <w:left w:val="single" w:sz="8" w:space="0" w:color="4F81BD"/>
              <w:bottom w:val="single" w:sz="8" w:space="0" w:color="4F81BD"/>
            </w:tcBorders>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1</w:t>
            </w:r>
          </w:p>
        </w:tc>
        <w:tc>
          <w:tcPr>
            <w:tcW w:w="4536" w:type="dxa"/>
            <w:tcBorders>
              <w:top w:val="single" w:sz="8" w:space="0" w:color="4F81BD"/>
              <w:bottom w:val="single" w:sz="8" w:space="0" w:color="4F81BD"/>
            </w:tcBorders>
          </w:tcPr>
          <w:p w:rsidR="002D610B" w:rsidRPr="002D610B" w:rsidRDefault="002D610B" w:rsidP="00672BF5">
            <w:pPr>
              <w:rPr>
                <w:rFonts w:cs="Times New Roman"/>
              </w:rPr>
            </w:pPr>
            <w:r w:rsidRPr="002D610B">
              <w:rPr>
                <w:rFonts w:cs="Times New Roman"/>
              </w:rPr>
              <w:t>Komora cieplarki o pojemności: min. 111 litrów</w:t>
            </w:r>
          </w:p>
          <w:p w:rsidR="002D610B" w:rsidRPr="002D610B" w:rsidRDefault="002D610B" w:rsidP="00672BF5">
            <w:pPr>
              <w:rPr>
                <w:rFonts w:cs="Times New Roman"/>
              </w:rPr>
            </w:pPr>
            <w:r w:rsidRPr="002D610B">
              <w:rPr>
                <w:rFonts w:cs="Times New Roman"/>
              </w:rPr>
              <w:t>Zakres temperatury w zakresie min. od 10°C powyżej temperatury otoczenia do 100°C</w:t>
            </w:r>
          </w:p>
          <w:p w:rsidR="002D610B" w:rsidRPr="002D610B" w:rsidRDefault="002D610B" w:rsidP="00672BF5">
            <w:pPr>
              <w:contextualSpacing/>
              <w:rPr>
                <w:rFonts w:cs="Times New Roman"/>
                <w:lang w:eastAsia="ar-SA"/>
              </w:rPr>
            </w:pPr>
          </w:p>
        </w:tc>
        <w:tc>
          <w:tcPr>
            <w:tcW w:w="1393" w:type="dxa"/>
            <w:tcBorders>
              <w:top w:val="single" w:sz="8" w:space="0" w:color="4F81BD"/>
              <w:bottom w:val="single" w:sz="8" w:space="0" w:color="4F81BD"/>
            </w:tcBorders>
          </w:tcPr>
          <w:p w:rsidR="002D610B" w:rsidRPr="002D610B" w:rsidRDefault="002D610B" w:rsidP="00672BF5">
            <w:pPr>
              <w:contextualSpacing/>
              <w:rPr>
                <w:rFonts w:cs="Times New Roman"/>
                <w:lang w:eastAsia="ar-SA"/>
              </w:rPr>
            </w:pPr>
            <w:r w:rsidRPr="002D610B">
              <w:rPr>
                <w:rFonts w:cs="Times New Roman"/>
                <w:lang w:eastAsia="ar-SA"/>
              </w:rPr>
              <w:t>TAK</w:t>
            </w:r>
          </w:p>
        </w:tc>
        <w:tc>
          <w:tcPr>
            <w:tcW w:w="1393" w:type="dxa"/>
            <w:tcBorders>
              <w:top w:val="single" w:sz="8" w:space="0" w:color="4F81BD"/>
              <w:bottom w:val="single" w:sz="8" w:space="0" w:color="4F81BD"/>
            </w:tcBorders>
          </w:tcPr>
          <w:p w:rsidR="002D610B" w:rsidRPr="00763A2C" w:rsidRDefault="002D610B" w:rsidP="00672BF5">
            <w:pPr>
              <w:contextualSpacing/>
              <w:rPr>
                <w:lang w:eastAsia="ar-SA"/>
              </w:rPr>
            </w:pPr>
          </w:p>
        </w:tc>
        <w:tc>
          <w:tcPr>
            <w:tcW w:w="1393" w:type="dxa"/>
            <w:tcBorders>
              <w:top w:val="single" w:sz="8" w:space="0" w:color="4F81BD"/>
              <w:bottom w:val="single" w:sz="8" w:space="0" w:color="4F81BD"/>
              <w:right w:val="single" w:sz="8" w:space="0" w:color="4F81BD"/>
            </w:tcBorders>
          </w:tcPr>
          <w:p w:rsidR="002D610B" w:rsidRPr="00763A2C" w:rsidRDefault="002D610B" w:rsidP="00672BF5">
            <w:pPr>
              <w:contextualSpacing/>
              <w:rPr>
                <w:lang w:eastAsia="ar-SA"/>
              </w:rPr>
            </w:pPr>
          </w:p>
        </w:tc>
      </w:tr>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2</w:t>
            </w:r>
          </w:p>
        </w:tc>
        <w:tc>
          <w:tcPr>
            <w:tcW w:w="4536" w:type="dxa"/>
          </w:tcPr>
          <w:p w:rsidR="002D610B" w:rsidRPr="002D610B" w:rsidRDefault="002D610B" w:rsidP="00672BF5">
            <w:pPr>
              <w:rPr>
                <w:rFonts w:cs="Times New Roman"/>
              </w:rPr>
            </w:pPr>
            <w:r w:rsidRPr="002D610B">
              <w:rPr>
                <w:rFonts w:cs="Times New Roman"/>
              </w:rPr>
              <w:t xml:space="preserve">Wentylator zamontowany w osi pionowej urządzenia, na środku górnej ściany  - najbardziej homogeniczny rozkład temperatur, mały poziom zawirowań wewnątrz komory przy otwieraniu drzwi ( ważne, gdy inkubujemy materiały sypkie, proszki itp. nie rozsypują się przy otwieraniu drzwi od przeciągu) </w:t>
            </w:r>
          </w:p>
          <w:p w:rsidR="002D610B" w:rsidRPr="002D610B" w:rsidRDefault="002D610B" w:rsidP="00672BF5">
            <w:pPr>
              <w:contextualSpacing/>
              <w:rPr>
                <w:rFonts w:cs="Times New Roman"/>
                <w:lang w:eastAsia="ar-SA"/>
              </w:rPr>
            </w:pPr>
          </w:p>
        </w:tc>
        <w:tc>
          <w:tcPr>
            <w:tcW w:w="1393" w:type="dxa"/>
          </w:tcPr>
          <w:p w:rsidR="002D610B" w:rsidRPr="002D610B" w:rsidRDefault="002D610B" w:rsidP="00672BF5">
            <w:pPr>
              <w:contextualSpacing/>
              <w:rPr>
                <w:rFonts w:cs="Times New Roman"/>
                <w:lang w:eastAsia="ar-SA"/>
              </w:rPr>
            </w:pPr>
            <w:r w:rsidRPr="002D610B">
              <w:rPr>
                <w:rFonts w:cs="Times New Roman"/>
                <w:lang w:eastAsia="ar-SA"/>
              </w:rPr>
              <w:t>TAK/NIE</w:t>
            </w:r>
          </w:p>
        </w:tc>
        <w:tc>
          <w:tcPr>
            <w:tcW w:w="1393" w:type="dxa"/>
          </w:tcPr>
          <w:p w:rsidR="002D610B" w:rsidRPr="00763A2C" w:rsidRDefault="002D610B" w:rsidP="00672BF5">
            <w:pPr>
              <w:contextualSpacing/>
              <w:rPr>
                <w:lang w:eastAsia="ar-SA"/>
              </w:rPr>
            </w:pPr>
          </w:p>
        </w:tc>
        <w:tc>
          <w:tcPr>
            <w:tcW w:w="1393" w:type="dxa"/>
          </w:tcPr>
          <w:p w:rsidR="002D610B" w:rsidRPr="00763A2C" w:rsidRDefault="002D610B" w:rsidP="00672BF5">
            <w:pPr>
              <w:contextualSpacing/>
              <w:rPr>
                <w:lang w:eastAsia="ar-SA"/>
              </w:rPr>
            </w:pPr>
            <w:r w:rsidRPr="00763A2C">
              <w:rPr>
                <w:lang w:eastAsia="ar-SA"/>
              </w:rPr>
              <w:t>TAK, wentylator w osi pionowej – 10 pkt, NIE – wentylator w innej osi – 0 pkt.</w:t>
            </w:r>
          </w:p>
        </w:tc>
      </w:tr>
      <w:tr w:rsidR="002D610B" w:rsidRPr="00763A2C" w:rsidTr="00672BF5">
        <w:tc>
          <w:tcPr>
            <w:tcW w:w="567" w:type="dxa"/>
            <w:tcBorders>
              <w:top w:val="single" w:sz="8" w:space="0" w:color="4F81BD"/>
              <w:left w:val="single" w:sz="8" w:space="0" w:color="4F81BD"/>
              <w:bottom w:val="single" w:sz="8" w:space="0" w:color="4F81BD"/>
            </w:tcBorders>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3</w:t>
            </w:r>
          </w:p>
        </w:tc>
        <w:tc>
          <w:tcPr>
            <w:tcW w:w="4536" w:type="dxa"/>
            <w:tcBorders>
              <w:top w:val="single" w:sz="8" w:space="0" w:color="4F81BD"/>
              <w:bottom w:val="single" w:sz="8" w:space="0" w:color="4F81BD"/>
            </w:tcBorders>
          </w:tcPr>
          <w:p w:rsidR="002D610B" w:rsidRPr="002D610B" w:rsidRDefault="002D610B" w:rsidP="00672BF5">
            <w:pPr>
              <w:rPr>
                <w:rFonts w:cs="Times New Roman"/>
              </w:rPr>
            </w:pPr>
            <w:r w:rsidRPr="002D610B">
              <w:rPr>
                <w:rFonts w:cs="Times New Roman"/>
              </w:rPr>
              <w:t>Umiejscowienie głównych podzespołów elektronicznych w zabezpieczonej „nodze” urządzenia – Przeniesienie większości elektroniki z wnętrza drzwi, obniża możliwość awarii urządzenia (mniejsze wibracje, brak trzaskania drzwiami).</w:t>
            </w:r>
          </w:p>
          <w:p w:rsidR="002D610B" w:rsidRPr="002D610B" w:rsidRDefault="002D610B" w:rsidP="00672BF5">
            <w:pPr>
              <w:snapToGrid w:val="0"/>
              <w:contextualSpacing/>
              <w:rPr>
                <w:rFonts w:cs="Times New Roman"/>
                <w:lang w:eastAsia="ar-SA"/>
              </w:rPr>
            </w:pPr>
          </w:p>
        </w:tc>
        <w:tc>
          <w:tcPr>
            <w:tcW w:w="1393" w:type="dxa"/>
            <w:tcBorders>
              <w:top w:val="single" w:sz="8" w:space="0" w:color="4F81BD"/>
              <w:bottom w:val="single" w:sz="8" w:space="0" w:color="4F81BD"/>
            </w:tcBorders>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Borders>
              <w:top w:val="single" w:sz="8" w:space="0" w:color="4F81BD"/>
              <w:bottom w:val="single" w:sz="8" w:space="0" w:color="4F81BD"/>
            </w:tcBorders>
          </w:tcPr>
          <w:p w:rsidR="002D610B" w:rsidRPr="00763A2C" w:rsidRDefault="002D610B" w:rsidP="00672BF5">
            <w:pPr>
              <w:snapToGrid w:val="0"/>
              <w:contextualSpacing/>
              <w:rPr>
                <w:lang w:eastAsia="ar-SA"/>
              </w:rPr>
            </w:pPr>
          </w:p>
        </w:tc>
        <w:tc>
          <w:tcPr>
            <w:tcW w:w="1393" w:type="dxa"/>
            <w:tcBorders>
              <w:top w:val="single" w:sz="8" w:space="0" w:color="4F81BD"/>
              <w:bottom w:val="single" w:sz="8" w:space="0" w:color="4F81BD"/>
              <w:right w:val="single" w:sz="8" w:space="0" w:color="4F81BD"/>
            </w:tcBorders>
          </w:tcPr>
          <w:p w:rsidR="002D610B" w:rsidRPr="00763A2C" w:rsidRDefault="002D610B" w:rsidP="00672BF5">
            <w:pPr>
              <w:snapToGrid w:val="0"/>
              <w:contextualSpacing/>
              <w:rPr>
                <w:lang w:eastAsia="ar-SA"/>
              </w:rPr>
            </w:pPr>
          </w:p>
        </w:tc>
      </w:tr>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4</w:t>
            </w:r>
          </w:p>
        </w:tc>
        <w:tc>
          <w:tcPr>
            <w:tcW w:w="4536" w:type="dxa"/>
          </w:tcPr>
          <w:p w:rsidR="002D610B" w:rsidRPr="002D610B" w:rsidRDefault="002D610B" w:rsidP="00672BF5">
            <w:pPr>
              <w:rPr>
                <w:rFonts w:cs="Times New Roman"/>
              </w:rPr>
            </w:pPr>
            <w:r w:rsidRPr="002D610B">
              <w:rPr>
                <w:rFonts w:cs="Times New Roman"/>
              </w:rPr>
              <w:t xml:space="preserve">Średnica </w:t>
            </w:r>
            <w:r w:rsidRPr="002D610B">
              <w:rPr>
                <w:rFonts w:ascii="Cambria Math" w:hAnsi="Cambria Math" w:cs="Cambria Math"/>
              </w:rPr>
              <w:t>∅</w:t>
            </w:r>
            <w:r w:rsidRPr="002D610B">
              <w:rPr>
                <w:rFonts w:cs="Times New Roman"/>
              </w:rPr>
              <w:t xml:space="preserve"> Kominków wentylacyjnych – wylotowego / dolotowego: 52/49 mm (+/-2mm)</w:t>
            </w:r>
          </w:p>
          <w:p w:rsidR="002D610B" w:rsidRPr="002D610B" w:rsidRDefault="002D610B" w:rsidP="00672BF5">
            <w:pPr>
              <w:snapToGrid w:val="0"/>
              <w:contextualSpacing/>
              <w:rPr>
                <w:rFonts w:cs="Times New Roman"/>
                <w:lang w:eastAsia="ar-SA"/>
              </w:rPr>
            </w:pPr>
          </w:p>
        </w:tc>
        <w:tc>
          <w:tcPr>
            <w:tcW w:w="1393" w:type="dxa"/>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Pr>
          <w:p w:rsidR="002D610B" w:rsidRPr="00763A2C" w:rsidRDefault="002D610B" w:rsidP="00672BF5">
            <w:pPr>
              <w:snapToGrid w:val="0"/>
              <w:contextualSpacing/>
              <w:rPr>
                <w:lang w:eastAsia="ar-SA"/>
              </w:rPr>
            </w:pPr>
          </w:p>
        </w:tc>
        <w:tc>
          <w:tcPr>
            <w:tcW w:w="1393" w:type="dxa"/>
          </w:tcPr>
          <w:p w:rsidR="002D610B" w:rsidRPr="00763A2C" w:rsidRDefault="002D610B" w:rsidP="00672BF5">
            <w:pPr>
              <w:snapToGrid w:val="0"/>
              <w:contextualSpacing/>
              <w:rPr>
                <w:lang w:eastAsia="ar-SA"/>
              </w:rPr>
            </w:pPr>
          </w:p>
        </w:tc>
      </w:tr>
      <w:tr w:rsidR="002D610B" w:rsidRPr="00763A2C" w:rsidTr="00672BF5">
        <w:tc>
          <w:tcPr>
            <w:tcW w:w="567" w:type="dxa"/>
            <w:tcBorders>
              <w:top w:val="single" w:sz="8" w:space="0" w:color="4F81BD"/>
              <w:left w:val="single" w:sz="8" w:space="0" w:color="4F81BD"/>
              <w:bottom w:val="single" w:sz="8" w:space="0" w:color="4F81BD"/>
            </w:tcBorders>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5</w:t>
            </w:r>
          </w:p>
        </w:tc>
        <w:tc>
          <w:tcPr>
            <w:tcW w:w="4536" w:type="dxa"/>
            <w:tcBorders>
              <w:top w:val="single" w:sz="8" w:space="0" w:color="4F81BD"/>
              <w:bottom w:val="single" w:sz="8" w:space="0" w:color="4F81BD"/>
            </w:tcBorders>
          </w:tcPr>
          <w:p w:rsidR="002D610B" w:rsidRPr="002D610B" w:rsidRDefault="002D610B" w:rsidP="00672BF5">
            <w:pPr>
              <w:pBdr>
                <w:bottom w:val="single" w:sz="6" w:space="1" w:color="auto"/>
              </w:pBdr>
              <w:rPr>
                <w:rFonts w:cs="Times New Roman"/>
              </w:rPr>
            </w:pPr>
            <w:r w:rsidRPr="002D610B">
              <w:rPr>
                <w:rFonts w:cs="Times New Roman"/>
              </w:rPr>
              <w:t>Łatwy demontaż elementów komory wewnętrznej, bez połączeń śrubowych, bez potrzeby użycia narzędzi.</w:t>
            </w:r>
          </w:p>
        </w:tc>
        <w:tc>
          <w:tcPr>
            <w:tcW w:w="1393" w:type="dxa"/>
            <w:tcBorders>
              <w:top w:val="single" w:sz="8" w:space="0" w:color="4F81BD"/>
              <w:bottom w:val="single" w:sz="8" w:space="0" w:color="4F81BD"/>
            </w:tcBorders>
          </w:tcPr>
          <w:p w:rsidR="002D610B" w:rsidRPr="002D610B" w:rsidRDefault="002D610B" w:rsidP="00672BF5">
            <w:pPr>
              <w:contextualSpacing/>
              <w:rPr>
                <w:rFonts w:cs="Times New Roman"/>
                <w:lang w:eastAsia="ar-SA"/>
              </w:rPr>
            </w:pPr>
            <w:r w:rsidRPr="002D610B">
              <w:rPr>
                <w:rFonts w:cs="Times New Roman"/>
                <w:lang w:eastAsia="ar-SA"/>
              </w:rPr>
              <w:t>TAK</w:t>
            </w:r>
          </w:p>
        </w:tc>
        <w:tc>
          <w:tcPr>
            <w:tcW w:w="1393" w:type="dxa"/>
            <w:tcBorders>
              <w:top w:val="single" w:sz="8" w:space="0" w:color="4F81BD"/>
              <w:bottom w:val="single" w:sz="8" w:space="0" w:color="4F81BD"/>
            </w:tcBorders>
          </w:tcPr>
          <w:p w:rsidR="002D610B" w:rsidRPr="00763A2C" w:rsidRDefault="002D610B" w:rsidP="00672BF5">
            <w:pPr>
              <w:contextualSpacing/>
              <w:rPr>
                <w:lang w:eastAsia="ar-SA"/>
              </w:rPr>
            </w:pPr>
          </w:p>
        </w:tc>
        <w:tc>
          <w:tcPr>
            <w:tcW w:w="1393" w:type="dxa"/>
            <w:tcBorders>
              <w:top w:val="single" w:sz="8" w:space="0" w:color="4F81BD"/>
              <w:bottom w:val="single" w:sz="8" w:space="0" w:color="4F81BD"/>
              <w:right w:val="single" w:sz="8" w:space="0" w:color="4F81BD"/>
            </w:tcBorders>
          </w:tcPr>
          <w:p w:rsidR="002D610B" w:rsidRPr="00763A2C" w:rsidRDefault="002D610B" w:rsidP="00672BF5">
            <w:pPr>
              <w:contextualSpacing/>
              <w:rPr>
                <w:lang w:eastAsia="ar-SA"/>
              </w:rPr>
            </w:pPr>
          </w:p>
        </w:tc>
      </w:tr>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6</w:t>
            </w:r>
          </w:p>
        </w:tc>
        <w:tc>
          <w:tcPr>
            <w:tcW w:w="4536" w:type="dxa"/>
          </w:tcPr>
          <w:p w:rsidR="002D610B" w:rsidRPr="002D610B" w:rsidRDefault="002D610B" w:rsidP="00672BF5">
            <w:pPr>
              <w:pBdr>
                <w:bottom w:val="single" w:sz="6" w:space="1" w:color="auto"/>
              </w:pBdr>
              <w:rPr>
                <w:rFonts w:cs="Times New Roman"/>
              </w:rPr>
            </w:pPr>
            <w:r w:rsidRPr="002D610B">
              <w:rPr>
                <w:rFonts w:cs="Times New Roman"/>
              </w:rPr>
              <w:t xml:space="preserve">Port USB </w:t>
            </w:r>
            <w:proofErr w:type="spellStart"/>
            <w:r w:rsidRPr="002D610B">
              <w:rPr>
                <w:rFonts w:cs="Times New Roman"/>
              </w:rPr>
              <w:t>flash</w:t>
            </w:r>
            <w:proofErr w:type="spellEnd"/>
          </w:p>
          <w:p w:rsidR="002D610B" w:rsidRPr="002D610B" w:rsidRDefault="002D610B" w:rsidP="00672BF5">
            <w:pPr>
              <w:pBdr>
                <w:bottom w:val="single" w:sz="6" w:space="1" w:color="auto"/>
              </w:pBdr>
              <w:rPr>
                <w:rFonts w:cs="Times New Roman"/>
              </w:rPr>
            </w:pPr>
            <w:r w:rsidRPr="002D610B">
              <w:rPr>
                <w:rFonts w:cs="Times New Roman"/>
              </w:rPr>
              <w:t>Przelotka 50mm (+/- 2mm)z boku komory</w:t>
            </w:r>
          </w:p>
          <w:p w:rsidR="002D610B" w:rsidRPr="002D610B" w:rsidRDefault="002D610B" w:rsidP="00672BF5">
            <w:pPr>
              <w:pBdr>
                <w:bottom w:val="single" w:sz="6" w:space="1" w:color="auto"/>
              </w:pBdr>
              <w:tabs>
                <w:tab w:val="right" w:pos="4323"/>
              </w:tabs>
              <w:rPr>
                <w:rFonts w:cs="Times New Roman"/>
              </w:rPr>
            </w:pPr>
            <w:r w:rsidRPr="002D610B">
              <w:rPr>
                <w:rFonts w:cs="Times New Roman"/>
              </w:rPr>
              <w:t>Ruchomy czujnik PT-100</w:t>
            </w:r>
          </w:p>
        </w:tc>
        <w:tc>
          <w:tcPr>
            <w:tcW w:w="1393" w:type="dxa"/>
          </w:tcPr>
          <w:p w:rsidR="002D610B" w:rsidRPr="002D610B" w:rsidRDefault="002D610B" w:rsidP="00672BF5">
            <w:pPr>
              <w:snapToGrid w:val="0"/>
              <w:contextualSpacing/>
              <w:rPr>
                <w:rFonts w:cs="Times New Roman"/>
              </w:rPr>
            </w:pPr>
            <w:r w:rsidRPr="002D610B">
              <w:rPr>
                <w:rFonts w:cs="Times New Roman"/>
              </w:rPr>
              <w:t>TAK</w:t>
            </w:r>
          </w:p>
        </w:tc>
        <w:tc>
          <w:tcPr>
            <w:tcW w:w="1393" w:type="dxa"/>
          </w:tcPr>
          <w:p w:rsidR="002D610B" w:rsidRPr="00763A2C" w:rsidRDefault="002D610B" w:rsidP="00672BF5">
            <w:pPr>
              <w:snapToGrid w:val="0"/>
              <w:contextualSpacing/>
            </w:pPr>
          </w:p>
        </w:tc>
        <w:tc>
          <w:tcPr>
            <w:tcW w:w="1393" w:type="dxa"/>
          </w:tcPr>
          <w:p w:rsidR="002D610B" w:rsidRPr="00763A2C" w:rsidRDefault="002D610B" w:rsidP="00672BF5">
            <w:pPr>
              <w:snapToGrid w:val="0"/>
              <w:contextualSpacing/>
            </w:pPr>
          </w:p>
        </w:tc>
      </w:tr>
      <w:tr w:rsidR="002D610B" w:rsidRPr="00763A2C" w:rsidTr="00672BF5">
        <w:trPr>
          <w:trHeight w:val="1861"/>
        </w:trPr>
        <w:tc>
          <w:tcPr>
            <w:tcW w:w="567" w:type="dxa"/>
            <w:tcBorders>
              <w:top w:val="single" w:sz="8" w:space="0" w:color="4F81BD"/>
              <w:left w:val="single" w:sz="8" w:space="0" w:color="4F81BD"/>
              <w:bottom w:val="single" w:sz="8" w:space="0" w:color="4F81BD"/>
            </w:tcBorders>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lastRenderedPageBreak/>
              <w:t>7</w:t>
            </w:r>
          </w:p>
        </w:tc>
        <w:tc>
          <w:tcPr>
            <w:tcW w:w="4536" w:type="dxa"/>
            <w:tcBorders>
              <w:top w:val="single" w:sz="8" w:space="0" w:color="4F81BD"/>
              <w:bottom w:val="single" w:sz="8" w:space="0" w:color="4F81BD"/>
            </w:tcBorders>
          </w:tcPr>
          <w:p w:rsidR="002D610B" w:rsidRPr="002D610B" w:rsidRDefault="002D610B" w:rsidP="00672BF5">
            <w:pPr>
              <w:snapToGrid w:val="0"/>
              <w:contextualSpacing/>
              <w:rPr>
                <w:rFonts w:cs="Times New Roman"/>
              </w:rPr>
            </w:pPr>
            <w:r w:rsidRPr="002D610B">
              <w:rPr>
                <w:rFonts w:cs="Times New Roman"/>
              </w:rPr>
              <w:t>Termoizolacja komory o grubości min. 40mm -  obniżenie poboru energii, niższa emisja ciepła, wyższa stabilność temperaturowa.</w:t>
            </w:r>
          </w:p>
        </w:tc>
        <w:tc>
          <w:tcPr>
            <w:tcW w:w="1393" w:type="dxa"/>
            <w:tcBorders>
              <w:top w:val="single" w:sz="8" w:space="0" w:color="4F81BD"/>
              <w:bottom w:val="single" w:sz="8" w:space="0" w:color="4F81BD"/>
            </w:tcBorders>
          </w:tcPr>
          <w:p w:rsidR="002D610B" w:rsidRPr="002D610B" w:rsidRDefault="002D610B" w:rsidP="00672BF5">
            <w:pPr>
              <w:snapToGrid w:val="0"/>
              <w:contextualSpacing/>
              <w:rPr>
                <w:rFonts w:cs="Times New Roman"/>
              </w:rPr>
            </w:pPr>
            <w:r w:rsidRPr="002D610B">
              <w:rPr>
                <w:rFonts w:cs="Times New Roman"/>
                <w:lang w:eastAsia="ar-SA"/>
              </w:rPr>
              <w:t>TAK, podać</w:t>
            </w:r>
          </w:p>
        </w:tc>
        <w:tc>
          <w:tcPr>
            <w:tcW w:w="1393" w:type="dxa"/>
            <w:tcBorders>
              <w:top w:val="single" w:sz="8" w:space="0" w:color="4F81BD"/>
              <w:bottom w:val="single" w:sz="8" w:space="0" w:color="4F81BD"/>
            </w:tcBorders>
          </w:tcPr>
          <w:p w:rsidR="002D610B" w:rsidRPr="00763A2C" w:rsidRDefault="002D610B" w:rsidP="00672BF5">
            <w:pPr>
              <w:snapToGrid w:val="0"/>
              <w:contextualSpacing/>
            </w:pPr>
          </w:p>
        </w:tc>
        <w:tc>
          <w:tcPr>
            <w:tcW w:w="1393" w:type="dxa"/>
            <w:tcBorders>
              <w:top w:val="single" w:sz="8" w:space="0" w:color="4F81BD"/>
              <w:bottom w:val="single" w:sz="8" w:space="0" w:color="4F81BD"/>
              <w:right w:val="single" w:sz="8" w:space="0" w:color="4F81BD"/>
            </w:tcBorders>
          </w:tcPr>
          <w:p w:rsidR="002D610B" w:rsidRPr="00763A2C" w:rsidRDefault="002D610B" w:rsidP="00672BF5">
            <w:pPr>
              <w:snapToGrid w:val="0"/>
              <w:contextualSpacing/>
            </w:pPr>
            <w:r w:rsidRPr="00763A2C">
              <w:t>Izolacja o grubości 40mm – 0 pkt. Największa wartość – 10 pkt. Pozostałe wartości proporcjonalnie</w:t>
            </w:r>
          </w:p>
        </w:tc>
      </w:tr>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8</w:t>
            </w:r>
          </w:p>
        </w:tc>
        <w:tc>
          <w:tcPr>
            <w:tcW w:w="4536" w:type="dxa"/>
          </w:tcPr>
          <w:p w:rsidR="002D610B" w:rsidRPr="002D610B" w:rsidRDefault="002D610B" w:rsidP="00672BF5">
            <w:pPr>
              <w:pBdr>
                <w:bottom w:val="single" w:sz="6" w:space="1" w:color="auto"/>
              </w:pBdr>
              <w:rPr>
                <w:rFonts w:cs="Times New Roman"/>
              </w:rPr>
            </w:pPr>
            <w:r w:rsidRPr="002D610B">
              <w:rPr>
                <w:rFonts w:cs="Times New Roman"/>
              </w:rPr>
              <w:t>Komora wewnętrzna - stal nierdzewna DIN 1.4301 (AISI 304)</w:t>
            </w:r>
          </w:p>
        </w:tc>
        <w:tc>
          <w:tcPr>
            <w:tcW w:w="1393" w:type="dxa"/>
          </w:tcPr>
          <w:p w:rsidR="002D610B" w:rsidRPr="002D610B" w:rsidRDefault="002D610B" w:rsidP="00672BF5">
            <w:pPr>
              <w:snapToGrid w:val="0"/>
              <w:contextualSpacing/>
              <w:rPr>
                <w:rFonts w:cs="Times New Roman"/>
              </w:rPr>
            </w:pPr>
            <w:r w:rsidRPr="002D610B">
              <w:rPr>
                <w:rFonts w:cs="Times New Roman"/>
                <w:lang w:eastAsia="ar-SA"/>
              </w:rPr>
              <w:t>TAK</w:t>
            </w:r>
          </w:p>
        </w:tc>
        <w:tc>
          <w:tcPr>
            <w:tcW w:w="1393" w:type="dxa"/>
          </w:tcPr>
          <w:p w:rsidR="002D610B" w:rsidRPr="00763A2C" w:rsidRDefault="002D610B" w:rsidP="00672BF5">
            <w:pPr>
              <w:snapToGrid w:val="0"/>
              <w:contextualSpacing/>
            </w:pPr>
          </w:p>
        </w:tc>
        <w:tc>
          <w:tcPr>
            <w:tcW w:w="1393" w:type="dxa"/>
          </w:tcPr>
          <w:p w:rsidR="002D610B" w:rsidRPr="00763A2C" w:rsidRDefault="002D610B" w:rsidP="00672BF5">
            <w:pPr>
              <w:snapToGrid w:val="0"/>
              <w:contextualSpacing/>
            </w:pPr>
          </w:p>
        </w:tc>
      </w:tr>
      <w:tr w:rsidR="002D610B" w:rsidRPr="00763A2C" w:rsidTr="00672BF5">
        <w:tc>
          <w:tcPr>
            <w:tcW w:w="567" w:type="dxa"/>
            <w:tcBorders>
              <w:top w:val="single" w:sz="8" w:space="0" w:color="4F81BD"/>
              <w:left w:val="single" w:sz="8" w:space="0" w:color="4F81BD"/>
              <w:bottom w:val="single" w:sz="8" w:space="0" w:color="4F81BD"/>
            </w:tcBorders>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9</w:t>
            </w:r>
          </w:p>
        </w:tc>
        <w:tc>
          <w:tcPr>
            <w:tcW w:w="4536" w:type="dxa"/>
            <w:tcBorders>
              <w:top w:val="single" w:sz="8" w:space="0" w:color="4F81BD"/>
              <w:bottom w:val="single" w:sz="8" w:space="0" w:color="4F81BD"/>
            </w:tcBorders>
          </w:tcPr>
          <w:p w:rsidR="002D610B" w:rsidRPr="002D610B" w:rsidRDefault="002D610B" w:rsidP="00672BF5">
            <w:pPr>
              <w:pBdr>
                <w:bottom w:val="single" w:sz="6" w:space="1" w:color="auto"/>
              </w:pBdr>
              <w:rPr>
                <w:rFonts w:cs="Times New Roman"/>
              </w:rPr>
            </w:pPr>
            <w:r w:rsidRPr="002D610B">
              <w:rPr>
                <w:rFonts w:cs="Times New Roman"/>
              </w:rPr>
              <w:t xml:space="preserve">Ręczne sterowanie klapy przepływu powietrza wydmuchu. </w:t>
            </w:r>
          </w:p>
        </w:tc>
        <w:tc>
          <w:tcPr>
            <w:tcW w:w="1393" w:type="dxa"/>
            <w:tcBorders>
              <w:top w:val="single" w:sz="8" w:space="0" w:color="4F81BD"/>
              <w:bottom w:val="single" w:sz="8" w:space="0" w:color="4F81BD"/>
            </w:tcBorders>
          </w:tcPr>
          <w:p w:rsidR="002D610B" w:rsidRPr="002D610B" w:rsidRDefault="002D610B" w:rsidP="00672BF5">
            <w:pPr>
              <w:snapToGrid w:val="0"/>
              <w:contextualSpacing/>
              <w:rPr>
                <w:rFonts w:cs="Times New Roman"/>
                <w:lang w:eastAsia="ar-SA"/>
              </w:rPr>
            </w:pPr>
            <w:r w:rsidRPr="002D610B">
              <w:rPr>
                <w:rFonts w:cs="Times New Roman"/>
                <w:lang w:eastAsia="ar-SA"/>
              </w:rPr>
              <w:t xml:space="preserve">TAK, </w:t>
            </w:r>
          </w:p>
        </w:tc>
        <w:tc>
          <w:tcPr>
            <w:tcW w:w="1393" w:type="dxa"/>
            <w:tcBorders>
              <w:top w:val="single" w:sz="8" w:space="0" w:color="4F81BD"/>
              <w:bottom w:val="single" w:sz="8" w:space="0" w:color="4F81BD"/>
            </w:tcBorders>
          </w:tcPr>
          <w:p w:rsidR="002D610B" w:rsidRPr="00763A2C" w:rsidRDefault="002D610B" w:rsidP="00672BF5">
            <w:pPr>
              <w:snapToGrid w:val="0"/>
              <w:contextualSpacing/>
              <w:rPr>
                <w:lang w:eastAsia="ar-SA"/>
              </w:rPr>
            </w:pPr>
          </w:p>
        </w:tc>
        <w:tc>
          <w:tcPr>
            <w:tcW w:w="1393" w:type="dxa"/>
            <w:tcBorders>
              <w:top w:val="single" w:sz="8" w:space="0" w:color="4F81BD"/>
              <w:bottom w:val="single" w:sz="8" w:space="0" w:color="4F81BD"/>
              <w:right w:val="single" w:sz="8" w:space="0" w:color="4F81BD"/>
            </w:tcBorders>
          </w:tcPr>
          <w:p w:rsidR="002D610B" w:rsidRPr="00763A2C" w:rsidRDefault="002D610B" w:rsidP="00672BF5">
            <w:pPr>
              <w:snapToGrid w:val="0"/>
              <w:contextualSpacing/>
              <w:rPr>
                <w:lang w:eastAsia="ar-SA"/>
              </w:rPr>
            </w:pPr>
          </w:p>
        </w:tc>
      </w:tr>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10</w:t>
            </w:r>
          </w:p>
        </w:tc>
        <w:tc>
          <w:tcPr>
            <w:tcW w:w="4536" w:type="dxa"/>
          </w:tcPr>
          <w:p w:rsidR="002D610B" w:rsidRPr="002D610B" w:rsidRDefault="002D610B" w:rsidP="00672BF5">
            <w:pPr>
              <w:pBdr>
                <w:bottom w:val="single" w:sz="6" w:space="1" w:color="auto"/>
              </w:pBdr>
              <w:rPr>
                <w:rFonts w:cs="Times New Roman"/>
              </w:rPr>
            </w:pPr>
            <w:r w:rsidRPr="002D610B">
              <w:rPr>
                <w:rFonts w:cs="Times New Roman"/>
              </w:rPr>
              <w:t xml:space="preserve">9 programów z możliwością ustawiania segmentów w każdym programie, min. 99 cykli </w:t>
            </w:r>
          </w:p>
        </w:tc>
        <w:tc>
          <w:tcPr>
            <w:tcW w:w="1393" w:type="dxa"/>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Pr>
          <w:p w:rsidR="002D610B" w:rsidRPr="00763A2C" w:rsidRDefault="002D610B" w:rsidP="00672BF5">
            <w:pPr>
              <w:snapToGrid w:val="0"/>
              <w:contextualSpacing/>
              <w:rPr>
                <w:lang w:eastAsia="ar-SA"/>
              </w:rPr>
            </w:pPr>
          </w:p>
        </w:tc>
        <w:tc>
          <w:tcPr>
            <w:tcW w:w="1393" w:type="dxa"/>
          </w:tcPr>
          <w:p w:rsidR="002D610B" w:rsidRPr="00763A2C" w:rsidRDefault="002D610B" w:rsidP="00672BF5">
            <w:pPr>
              <w:snapToGrid w:val="0"/>
              <w:contextualSpacing/>
              <w:rPr>
                <w:lang w:eastAsia="ar-SA"/>
              </w:rPr>
            </w:pPr>
          </w:p>
        </w:tc>
      </w:tr>
      <w:tr w:rsidR="002D610B" w:rsidRPr="00763A2C" w:rsidTr="00672BF5">
        <w:tc>
          <w:tcPr>
            <w:tcW w:w="567" w:type="dxa"/>
            <w:tcBorders>
              <w:top w:val="single" w:sz="8" w:space="0" w:color="4F81BD"/>
              <w:left w:val="single" w:sz="8" w:space="0" w:color="4F81BD"/>
              <w:bottom w:val="single" w:sz="8" w:space="0" w:color="4F81BD"/>
            </w:tcBorders>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11</w:t>
            </w:r>
          </w:p>
        </w:tc>
        <w:tc>
          <w:tcPr>
            <w:tcW w:w="4536" w:type="dxa"/>
            <w:tcBorders>
              <w:top w:val="single" w:sz="8" w:space="0" w:color="4F81BD"/>
              <w:bottom w:val="single" w:sz="8" w:space="0" w:color="4F81BD"/>
            </w:tcBorders>
          </w:tcPr>
          <w:p w:rsidR="002D610B" w:rsidRPr="002D610B" w:rsidRDefault="002D610B" w:rsidP="00672BF5">
            <w:pPr>
              <w:pBdr>
                <w:bottom w:val="single" w:sz="6" w:space="1" w:color="auto"/>
              </w:pBdr>
              <w:rPr>
                <w:rFonts w:cs="Times New Roman"/>
              </w:rPr>
            </w:pPr>
            <w:r w:rsidRPr="002D610B">
              <w:rPr>
                <w:rFonts w:cs="Times New Roman"/>
              </w:rPr>
              <w:t>Odchylenia temperatury w czasie przy 37°C: max.:±0,2</w:t>
            </w:r>
            <w:r w:rsidRPr="002D610B">
              <w:rPr>
                <w:rFonts w:ascii="Cambria Math" w:hAnsi="Cambria Math" w:cs="Cambria Math"/>
              </w:rPr>
              <w:t>⁰</w:t>
            </w:r>
            <w:r w:rsidRPr="002D610B">
              <w:rPr>
                <w:rFonts w:cs="Times New Roman"/>
              </w:rPr>
              <w:t>C</w:t>
            </w:r>
          </w:p>
        </w:tc>
        <w:tc>
          <w:tcPr>
            <w:tcW w:w="1393" w:type="dxa"/>
            <w:tcBorders>
              <w:top w:val="single" w:sz="8" w:space="0" w:color="4F81BD"/>
              <w:bottom w:val="single" w:sz="8" w:space="0" w:color="4F81BD"/>
            </w:tcBorders>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Borders>
              <w:top w:val="single" w:sz="8" w:space="0" w:color="4F81BD"/>
              <w:bottom w:val="single" w:sz="8" w:space="0" w:color="4F81BD"/>
            </w:tcBorders>
          </w:tcPr>
          <w:p w:rsidR="002D610B" w:rsidRPr="00763A2C" w:rsidRDefault="002D610B" w:rsidP="00672BF5">
            <w:pPr>
              <w:snapToGrid w:val="0"/>
              <w:contextualSpacing/>
              <w:rPr>
                <w:lang w:eastAsia="ar-SA"/>
              </w:rPr>
            </w:pPr>
          </w:p>
        </w:tc>
        <w:tc>
          <w:tcPr>
            <w:tcW w:w="1393" w:type="dxa"/>
            <w:tcBorders>
              <w:top w:val="single" w:sz="8" w:space="0" w:color="4F81BD"/>
              <w:bottom w:val="single" w:sz="8" w:space="0" w:color="4F81BD"/>
              <w:right w:val="single" w:sz="8" w:space="0" w:color="4F81BD"/>
            </w:tcBorders>
          </w:tcPr>
          <w:p w:rsidR="002D610B" w:rsidRPr="00763A2C" w:rsidRDefault="002D610B" w:rsidP="00672BF5">
            <w:pPr>
              <w:snapToGrid w:val="0"/>
              <w:contextualSpacing/>
              <w:rPr>
                <w:lang w:eastAsia="ar-SA"/>
              </w:rPr>
            </w:pPr>
          </w:p>
        </w:tc>
      </w:tr>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sidRPr="008459EF">
              <w:rPr>
                <w:rFonts w:ascii="Calibri" w:hAnsi="Calibri"/>
                <w:b/>
                <w:bCs/>
                <w:sz w:val="22"/>
                <w:szCs w:val="22"/>
              </w:rPr>
              <w:t>12</w:t>
            </w:r>
          </w:p>
        </w:tc>
        <w:tc>
          <w:tcPr>
            <w:tcW w:w="4536" w:type="dxa"/>
          </w:tcPr>
          <w:p w:rsidR="002D610B" w:rsidRPr="002D610B" w:rsidRDefault="002D610B" w:rsidP="00672BF5">
            <w:pPr>
              <w:pBdr>
                <w:bottom w:val="single" w:sz="6" w:space="1" w:color="auto"/>
              </w:pBdr>
              <w:rPr>
                <w:rFonts w:cs="Times New Roman"/>
              </w:rPr>
            </w:pPr>
            <w:r w:rsidRPr="002D610B">
              <w:rPr>
                <w:rFonts w:cs="Times New Roman"/>
              </w:rPr>
              <w:t>Odchylenia temperatury w czasie przy 37°C: ±0,2</w:t>
            </w:r>
            <w:r w:rsidRPr="002D610B">
              <w:rPr>
                <w:rFonts w:ascii="Cambria Math" w:hAnsi="Cambria Math" w:cs="Cambria Math"/>
              </w:rPr>
              <w:t>⁰</w:t>
            </w:r>
            <w:r w:rsidRPr="002D610B">
              <w:rPr>
                <w:rFonts w:cs="Times New Roman"/>
              </w:rPr>
              <w:t>C</w:t>
            </w:r>
          </w:p>
        </w:tc>
        <w:tc>
          <w:tcPr>
            <w:tcW w:w="1393" w:type="dxa"/>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Pr>
          <w:p w:rsidR="002D610B" w:rsidRPr="00763A2C" w:rsidRDefault="002D610B" w:rsidP="00672BF5">
            <w:pPr>
              <w:snapToGrid w:val="0"/>
              <w:contextualSpacing/>
              <w:jc w:val="center"/>
              <w:rPr>
                <w:lang w:eastAsia="ar-SA"/>
              </w:rPr>
            </w:pPr>
          </w:p>
        </w:tc>
        <w:tc>
          <w:tcPr>
            <w:tcW w:w="1393" w:type="dxa"/>
          </w:tcPr>
          <w:p w:rsidR="002D610B" w:rsidRPr="00763A2C" w:rsidRDefault="002D610B" w:rsidP="00672BF5">
            <w:pPr>
              <w:snapToGrid w:val="0"/>
              <w:contextualSpacing/>
              <w:rPr>
                <w:lang w:eastAsia="ar-SA"/>
              </w:rPr>
            </w:pPr>
          </w:p>
        </w:tc>
      </w:tr>
      <w:tr w:rsidR="002D610B" w:rsidRPr="00763A2C" w:rsidTr="00672BF5">
        <w:tc>
          <w:tcPr>
            <w:tcW w:w="567" w:type="dxa"/>
          </w:tcPr>
          <w:p w:rsidR="002D610B" w:rsidRPr="008459EF" w:rsidRDefault="002D610B" w:rsidP="00672BF5">
            <w:pPr>
              <w:pStyle w:val="Zawartotabeli"/>
              <w:snapToGrid w:val="0"/>
              <w:spacing w:after="0"/>
              <w:contextualSpacing/>
              <w:jc w:val="center"/>
              <w:rPr>
                <w:rFonts w:ascii="Calibri" w:hAnsi="Calibri"/>
                <w:b/>
                <w:bCs/>
                <w:sz w:val="22"/>
                <w:szCs w:val="22"/>
              </w:rPr>
            </w:pPr>
            <w:r>
              <w:rPr>
                <w:rFonts w:ascii="Calibri" w:hAnsi="Calibri"/>
                <w:b/>
                <w:bCs/>
                <w:sz w:val="22"/>
                <w:szCs w:val="22"/>
              </w:rPr>
              <w:t>13.</w:t>
            </w:r>
          </w:p>
        </w:tc>
        <w:tc>
          <w:tcPr>
            <w:tcW w:w="4536" w:type="dxa"/>
          </w:tcPr>
          <w:p w:rsidR="002D610B" w:rsidRPr="002D610B" w:rsidRDefault="002D610B" w:rsidP="00672BF5">
            <w:pPr>
              <w:pBdr>
                <w:bottom w:val="single" w:sz="6" w:space="1" w:color="auto"/>
              </w:pBdr>
              <w:rPr>
                <w:rFonts w:cs="Times New Roman"/>
              </w:rPr>
            </w:pPr>
            <w:r w:rsidRPr="002D610B">
              <w:rPr>
                <w:rFonts w:cs="Times New Roman"/>
              </w:rPr>
              <w:t>Wymiary zewnętrzne max.: (s x g x w) 760 x 640 x 860 mm</w:t>
            </w:r>
          </w:p>
          <w:p w:rsidR="002D610B" w:rsidRPr="002D610B" w:rsidRDefault="002D610B" w:rsidP="00672BF5">
            <w:pPr>
              <w:pBdr>
                <w:bottom w:val="single" w:sz="6" w:space="1" w:color="auto"/>
              </w:pBdr>
              <w:rPr>
                <w:rFonts w:cs="Times New Roman"/>
              </w:rPr>
            </w:pPr>
            <w:r w:rsidRPr="002D610B">
              <w:rPr>
                <w:rFonts w:cs="Times New Roman"/>
              </w:rPr>
              <w:t>Wymiary wewnętrzne min.: (s x g x w) 540 x 370 x 530 mm</w:t>
            </w:r>
          </w:p>
          <w:p w:rsidR="002D610B" w:rsidRPr="002D610B" w:rsidRDefault="002D610B" w:rsidP="00672BF5">
            <w:pPr>
              <w:pBdr>
                <w:bottom w:val="single" w:sz="6" w:space="1" w:color="auto"/>
              </w:pBdr>
              <w:rPr>
                <w:rFonts w:cs="Times New Roman"/>
              </w:rPr>
            </w:pPr>
          </w:p>
        </w:tc>
        <w:tc>
          <w:tcPr>
            <w:tcW w:w="1393" w:type="dxa"/>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Pr>
          <w:p w:rsidR="002D610B" w:rsidRPr="00763A2C" w:rsidRDefault="002D610B" w:rsidP="00672BF5">
            <w:pPr>
              <w:snapToGrid w:val="0"/>
              <w:contextualSpacing/>
              <w:jc w:val="center"/>
              <w:rPr>
                <w:lang w:eastAsia="ar-SA"/>
              </w:rPr>
            </w:pPr>
          </w:p>
        </w:tc>
        <w:tc>
          <w:tcPr>
            <w:tcW w:w="1393" w:type="dxa"/>
          </w:tcPr>
          <w:p w:rsidR="002D610B" w:rsidRPr="00763A2C" w:rsidRDefault="002D610B" w:rsidP="00672BF5">
            <w:pPr>
              <w:snapToGrid w:val="0"/>
              <w:contextualSpacing/>
              <w:rPr>
                <w:lang w:eastAsia="ar-SA"/>
              </w:rPr>
            </w:pPr>
          </w:p>
        </w:tc>
      </w:tr>
      <w:tr w:rsidR="002D610B" w:rsidRPr="00763A2C" w:rsidTr="00672BF5">
        <w:tc>
          <w:tcPr>
            <w:tcW w:w="567" w:type="dxa"/>
          </w:tcPr>
          <w:p w:rsidR="002D610B" w:rsidRDefault="002D610B" w:rsidP="00672BF5">
            <w:pPr>
              <w:pStyle w:val="Zawartotabeli"/>
              <w:snapToGrid w:val="0"/>
              <w:spacing w:after="0"/>
              <w:contextualSpacing/>
              <w:jc w:val="center"/>
              <w:rPr>
                <w:rFonts w:ascii="Calibri" w:hAnsi="Calibri"/>
                <w:b/>
                <w:bCs/>
                <w:sz w:val="22"/>
                <w:szCs w:val="22"/>
              </w:rPr>
            </w:pPr>
            <w:r>
              <w:rPr>
                <w:rFonts w:ascii="Calibri" w:hAnsi="Calibri"/>
                <w:b/>
                <w:bCs/>
                <w:sz w:val="22"/>
                <w:szCs w:val="22"/>
              </w:rPr>
              <w:t>14.</w:t>
            </w:r>
          </w:p>
        </w:tc>
        <w:tc>
          <w:tcPr>
            <w:tcW w:w="4536" w:type="dxa"/>
          </w:tcPr>
          <w:p w:rsidR="002D610B" w:rsidRPr="002D610B" w:rsidRDefault="002D610B" w:rsidP="00672BF5">
            <w:pPr>
              <w:pBdr>
                <w:bottom w:val="single" w:sz="6" w:space="1" w:color="auto"/>
              </w:pBdr>
              <w:rPr>
                <w:rFonts w:cs="Times New Roman"/>
              </w:rPr>
            </w:pPr>
            <w:r w:rsidRPr="002D610B">
              <w:rPr>
                <w:rFonts w:cs="Times New Roman"/>
              </w:rPr>
              <w:t>4 półki sita chromowane + 3 półki ze stali nierdzewnej perforowane, min. 7 prowadnic na półki</w:t>
            </w:r>
          </w:p>
        </w:tc>
        <w:tc>
          <w:tcPr>
            <w:tcW w:w="1393" w:type="dxa"/>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Pr>
          <w:p w:rsidR="002D610B" w:rsidRPr="00763A2C" w:rsidRDefault="002D610B" w:rsidP="00672BF5">
            <w:pPr>
              <w:snapToGrid w:val="0"/>
              <w:contextualSpacing/>
              <w:jc w:val="center"/>
              <w:rPr>
                <w:lang w:eastAsia="ar-SA"/>
              </w:rPr>
            </w:pPr>
          </w:p>
        </w:tc>
        <w:tc>
          <w:tcPr>
            <w:tcW w:w="1393" w:type="dxa"/>
          </w:tcPr>
          <w:p w:rsidR="002D610B" w:rsidRPr="00763A2C" w:rsidRDefault="002D610B" w:rsidP="00672BF5">
            <w:pPr>
              <w:snapToGrid w:val="0"/>
              <w:contextualSpacing/>
              <w:rPr>
                <w:lang w:eastAsia="ar-SA"/>
              </w:rPr>
            </w:pPr>
          </w:p>
        </w:tc>
      </w:tr>
      <w:tr w:rsidR="002D610B" w:rsidRPr="00763A2C" w:rsidTr="00672BF5">
        <w:tc>
          <w:tcPr>
            <w:tcW w:w="567" w:type="dxa"/>
          </w:tcPr>
          <w:p w:rsidR="002D610B" w:rsidRDefault="002D610B" w:rsidP="00672BF5">
            <w:pPr>
              <w:pStyle w:val="Zawartotabeli"/>
              <w:snapToGrid w:val="0"/>
              <w:spacing w:after="0"/>
              <w:contextualSpacing/>
              <w:jc w:val="center"/>
              <w:rPr>
                <w:rFonts w:ascii="Calibri" w:hAnsi="Calibri"/>
                <w:b/>
                <w:bCs/>
                <w:sz w:val="22"/>
                <w:szCs w:val="22"/>
              </w:rPr>
            </w:pPr>
            <w:r>
              <w:rPr>
                <w:rFonts w:ascii="Calibri" w:hAnsi="Calibri"/>
                <w:b/>
                <w:bCs/>
                <w:sz w:val="22"/>
                <w:szCs w:val="22"/>
              </w:rPr>
              <w:t>15.</w:t>
            </w:r>
          </w:p>
        </w:tc>
        <w:tc>
          <w:tcPr>
            <w:tcW w:w="4536" w:type="dxa"/>
          </w:tcPr>
          <w:p w:rsidR="002D610B" w:rsidRPr="002D610B" w:rsidRDefault="002D610B" w:rsidP="00672BF5">
            <w:pPr>
              <w:pBdr>
                <w:bottom w:val="single" w:sz="6" w:space="1" w:color="auto"/>
              </w:pBdr>
              <w:rPr>
                <w:rFonts w:cs="Times New Roman"/>
              </w:rPr>
            </w:pPr>
            <w:r w:rsidRPr="002D610B">
              <w:rPr>
                <w:rFonts w:cs="Times New Roman"/>
                <w:bCs/>
              </w:rPr>
              <w:t>Szklane drzwi wewnętrzne</w:t>
            </w:r>
          </w:p>
        </w:tc>
        <w:tc>
          <w:tcPr>
            <w:tcW w:w="1393" w:type="dxa"/>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Pr>
          <w:p w:rsidR="002D610B" w:rsidRPr="00763A2C" w:rsidRDefault="002D610B" w:rsidP="00672BF5">
            <w:pPr>
              <w:snapToGrid w:val="0"/>
              <w:contextualSpacing/>
              <w:jc w:val="center"/>
              <w:rPr>
                <w:lang w:eastAsia="ar-SA"/>
              </w:rPr>
            </w:pPr>
          </w:p>
        </w:tc>
        <w:tc>
          <w:tcPr>
            <w:tcW w:w="1393" w:type="dxa"/>
          </w:tcPr>
          <w:p w:rsidR="002D610B" w:rsidRPr="00763A2C" w:rsidRDefault="002D610B" w:rsidP="00672BF5">
            <w:pPr>
              <w:snapToGrid w:val="0"/>
              <w:contextualSpacing/>
              <w:rPr>
                <w:lang w:eastAsia="ar-SA"/>
              </w:rPr>
            </w:pPr>
          </w:p>
        </w:tc>
      </w:tr>
      <w:tr w:rsidR="002D610B" w:rsidRPr="00763A2C" w:rsidTr="00672BF5">
        <w:tc>
          <w:tcPr>
            <w:tcW w:w="567" w:type="dxa"/>
          </w:tcPr>
          <w:p w:rsidR="002D610B" w:rsidRDefault="002D610B" w:rsidP="00672BF5">
            <w:pPr>
              <w:pStyle w:val="Zawartotabeli"/>
              <w:snapToGrid w:val="0"/>
              <w:spacing w:after="0"/>
              <w:contextualSpacing/>
              <w:jc w:val="center"/>
              <w:rPr>
                <w:rFonts w:ascii="Calibri" w:hAnsi="Calibri"/>
                <w:b/>
                <w:bCs/>
                <w:sz w:val="22"/>
                <w:szCs w:val="22"/>
              </w:rPr>
            </w:pPr>
            <w:r>
              <w:rPr>
                <w:rFonts w:ascii="Calibri" w:hAnsi="Calibri"/>
                <w:b/>
                <w:bCs/>
                <w:sz w:val="22"/>
                <w:szCs w:val="22"/>
              </w:rPr>
              <w:t>16.</w:t>
            </w:r>
          </w:p>
        </w:tc>
        <w:tc>
          <w:tcPr>
            <w:tcW w:w="4536" w:type="dxa"/>
          </w:tcPr>
          <w:p w:rsidR="002D610B" w:rsidRPr="002D610B" w:rsidRDefault="002D610B" w:rsidP="00672BF5">
            <w:pPr>
              <w:pBdr>
                <w:bottom w:val="single" w:sz="6" w:space="1" w:color="auto"/>
              </w:pBdr>
              <w:rPr>
                <w:rFonts w:cs="Times New Roman"/>
              </w:rPr>
            </w:pPr>
            <w:r w:rsidRPr="002D610B">
              <w:rPr>
                <w:rFonts w:cs="Times New Roman"/>
              </w:rPr>
              <w:t>Alarm dźwiękowy i wizualny dla komunikatów błędu</w:t>
            </w:r>
          </w:p>
        </w:tc>
        <w:tc>
          <w:tcPr>
            <w:tcW w:w="1393" w:type="dxa"/>
          </w:tcPr>
          <w:p w:rsidR="002D610B" w:rsidRPr="002D610B" w:rsidRDefault="002D610B" w:rsidP="00672BF5">
            <w:pPr>
              <w:snapToGrid w:val="0"/>
              <w:contextualSpacing/>
              <w:rPr>
                <w:rFonts w:cs="Times New Roman"/>
                <w:lang w:eastAsia="ar-SA"/>
              </w:rPr>
            </w:pPr>
            <w:r w:rsidRPr="002D610B">
              <w:rPr>
                <w:rFonts w:cs="Times New Roman"/>
                <w:lang w:eastAsia="ar-SA"/>
              </w:rPr>
              <w:t>TAK</w:t>
            </w:r>
          </w:p>
        </w:tc>
        <w:tc>
          <w:tcPr>
            <w:tcW w:w="1393" w:type="dxa"/>
          </w:tcPr>
          <w:p w:rsidR="002D610B" w:rsidRPr="00763A2C" w:rsidRDefault="002D610B" w:rsidP="00672BF5">
            <w:pPr>
              <w:snapToGrid w:val="0"/>
              <w:contextualSpacing/>
              <w:jc w:val="center"/>
              <w:rPr>
                <w:lang w:eastAsia="ar-SA"/>
              </w:rPr>
            </w:pPr>
          </w:p>
        </w:tc>
        <w:tc>
          <w:tcPr>
            <w:tcW w:w="1393" w:type="dxa"/>
          </w:tcPr>
          <w:p w:rsidR="002D610B" w:rsidRPr="00763A2C" w:rsidRDefault="002D610B" w:rsidP="00672BF5">
            <w:pPr>
              <w:snapToGrid w:val="0"/>
              <w:contextualSpacing/>
              <w:rPr>
                <w:lang w:eastAsia="ar-SA"/>
              </w:rPr>
            </w:pPr>
          </w:p>
        </w:tc>
      </w:tr>
    </w:tbl>
    <w:p w:rsidR="002D610B" w:rsidRDefault="002D610B" w:rsidP="002D610B">
      <w:pPr>
        <w:rPr>
          <w:strike/>
        </w:rPr>
      </w:pPr>
    </w:p>
    <w:p w:rsidR="002D610B" w:rsidRDefault="002D610B" w:rsidP="002D610B"/>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2D610B" w:rsidRPr="007A64FA"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2D610B" w:rsidRPr="00DA46C3" w:rsidRDefault="002D610B" w:rsidP="00672BF5">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2D610B" w:rsidRPr="007A64FA" w:rsidRDefault="002D610B" w:rsidP="00672BF5">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2D610B" w:rsidRPr="007A64FA" w:rsidRDefault="002D610B" w:rsidP="00672BF5">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2D610B" w:rsidRPr="007A64FA" w:rsidRDefault="002D610B" w:rsidP="00672BF5">
            <w:pPr>
              <w:rPr>
                <w:rFonts w:cs="Calibri"/>
                <w:b/>
                <w:bCs/>
                <w:color w:val="000000"/>
                <w:lang w:eastAsia="pl-PL"/>
              </w:rPr>
            </w:pPr>
          </w:p>
        </w:tc>
      </w:tr>
      <w:tr w:rsidR="004509C2"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reakcji (przyjęcie zgłoszenia, podjęcia naprawy) serwisu gwarancyjnego nie może przekraczać 48 godzin w dni robocze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672BF5">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p>
        </w:tc>
      </w:tr>
      <w:tr w:rsidR="004509C2"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bez użycia części zamiennych licząc od momentu zgłoszenia awarii – max 72 godzin w dni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p>
        </w:tc>
      </w:tr>
      <w:tr w:rsidR="004509C2"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z użyciem części zamiennych licząc od momentu zgłoszenia awarii – max. 14 dni roboczych rozumiane, jako dni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 xml:space="preserve">Podać ilość zalecanych przez producenta przeglądów </w:t>
            </w: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E949E3" w:rsidP="00672BF5">
            <w:pPr>
              <w:rPr>
                <w:rFonts w:cs="Calibri"/>
                <w:sz w:val="20"/>
                <w:szCs w:val="20"/>
              </w:rPr>
            </w:pPr>
            <w:r w:rsidRPr="00E949E3">
              <w:rPr>
                <w:rFonts w:cs="Calibri"/>
                <w:b/>
                <w:sz w:val="20"/>
                <w:szCs w:val="20"/>
              </w:rPr>
              <w:t>Wraz z aparatem instrukcja obsługi</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r w:rsidR="002D610B"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2D610B" w:rsidRPr="00BC293D" w:rsidRDefault="002D610B" w:rsidP="002D610B">
            <w:pPr>
              <w:numPr>
                <w:ilvl w:val="0"/>
                <w:numId w:val="38"/>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2D610B" w:rsidRPr="00BC293D" w:rsidRDefault="002D610B" w:rsidP="00672BF5">
            <w:pPr>
              <w:rPr>
                <w:rFonts w:cs="Calibri"/>
                <w:sz w:val="20"/>
                <w:szCs w:val="20"/>
              </w:rPr>
            </w:pPr>
          </w:p>
        </w:tc>
      </w:tr>
    </w:tbl>
    <w:p w:rsidR="009B7405" w:rsidRDefault="009B7405">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4631FA" w:rsidRDefault="004631FA" w:rsidP="004631FA">
      <w:pPr>
        <w:tabs>
          <w:tab w:val="left" w:pos="5040"/>
        </w:tabs>
        <w:rPr>
          <w:color w:val="000000"/>
        </w:rPr>
      </w:pPr>
      <w:r>
        <w:rPr>
          <w:color w:val="000000"/>
        </w:rPr>
        <w:t>Data: ……………………..</w:t>
      </w:r>
      <w:r>
        <w:rPr>
          <w:color w:val="000000"/>
        </w:rPr>
        <w:tab/>
        <w:t xml:space="preserve">…………………………………………                   </w:t>
      </w:r>
    </w:p>
    <w:p w:rsidR="004631FA" w:rsidRPr="007A3ACA" w:rsidRDefault="004631FA" w:rsidP="004631FA">
      <w:pPr>
        <w:rPr>
          <w:rFonts w:ascii="Garamond" w:hAnsi="Garamond" w:cs="Garamond"/>
        </w:rPr>
      </w:pPr>
      <w:r>
        <w:rPr>
          <w:rFonts w:ascii="Garamond" w:hAnsi="Garamond" w:cs="Garamond"/>
        </w:rPr>
        <w:t xml:space="preserve">                                                           /podpis upoważnionego przedstawiciela Wykonawcy/</w:t>
      </w: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2D610B" w:rsidRDefault="002D610B">
      <w:pPr>
        <w:rPr>
          <w:b/>
        </w:rPr>
      </w:pPr>
    </w:p>
    <w:p w:rsidR="004631FA" w:rsidRDefault="004631FA">
      <w:pPr>
        <w:rPr>
          <w:b/>
        </w:rPr>
      </w:pPr>
    </w:p>
    <w:p w:rsidR="002D610B" w:rsidRDefault="002D610B">
      <w:pPr>
        <w:rPr>
          <w:b/>
        </w:rPr>
      </w:pPr>
    </w:p>
    <w:p w:rsidR="002D610B" w:rsidRDefault="002D610B" w:rsidP="002D610B">
      <w:pPr>
        <w:pStyle w:val="Nagwek1"/>
        <w:jc w:val="right"/>
        <w:rPr>
          <w:rFonts w:ascii="Times New Roman" w:hAnsi="Times New Roman"/>
          <w:color w:val="000000"/>
          <w:sz w:val="24"/>
          <w:szCs w:val="24"/>
        </w:rPr>
      </w:pPr>
      <w:r w:rsidRPr="007E5948">
        <w:rPr>
          <w:rFonts w:ascii="Times New Roman" w:hAnsi="Times New Roman"/>
          <w:color w:val="000000"/>
          <w:sz w:val="24"/>
          <w:szCs w:val="24"/>
        </w:rPr>
        <w:lastRenderedPageBreak/>
        <w:t>Zał. nr 1 do SIWZ -</w:t>
      </w:r>
      <w:r>
        <w:rPr>
          <w:rFonts w:ascii="Calibri" w:hAnsi="Calibri"/>
          <w:color w:val="auto"/>
        </w:rPr>
        <w:t xml:space="preserve"> </w:t>
      </w:r>
      <w:r w:rsidRPr="00562236">
        <w:rPr>
          <w:rFonts w:ascii="Times New Roman" w:hAnsi="Times New Roman"/>
          <w:color w:val="000000"/>
          <w:sz w:val="24"/>
          <w:szCs w:val="24"/>
        </w:rPr>
        <w:t>Zestawienie parametrów i warunków technicznych</w:t>
      </w:r>
      <w:r>
        <w:rPr>
          <w:rFonts w:ascii="Times New Roman" w:hAnsi="Times New Roman"/>
          <w:color w:val="000000"/>
          <w:sz w:val="24"/>
          <w:szCs w:val="24"/>
        </w:rPr>
        <w:t>.</w:t>
      </w:r>
    </w:p>
    <w:p w:rsidR="002D610B" w:rsidRDefault="002D610B" w:rsidP="002D610B">
      <w:pPr>
        <w:rPr>
          <w:b/>
        </w:rPr>
      </w:pPr>
      <w:r w:rsidRPr="0009253D">
        <w:rPr>
          <w:b/>
        </w:rPr>
        <w:t xml:space="preserve">Pakiet nr </w:t>
      </w:r>
      <w:r w:rsidR="00093985">
        <w:rPr>
          <w:b/>
        </w:rPr>
        <w:t>6</w:t>
      </w:r>
      <w:r>
        <w:rPr>
          <w:b/>
        </w:rPr>
        <w:t xml:space="preserve"> poz.1</w:t>
      </w:r>
    </w:p>
    <w:tbl>
      <w:tblPr>
        <w:tblW w:w="0" w:type="auto"/>
        <w:jc w:val="center"/>
        <w:tblInd w:w="108" w:type="dxa"/>
        <w:tblLayout w:type="fixed"/>
        <w:tblLook w:val="0000" w:firstRow="0" w:lastRow="0" w:firstColumn="0" w:lastColumn="0" w:noHBand="0" w:noVBand="0"/>
      </w:tblPr>
      <w:tblGrid>
        <w:gridCol w:w="3060"/>
        <w:gridCol w:w="4140"/>
      </w:tblGrid>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Nazwa i typ</w:t>
            </w:r>
            <w:r>
              <w:t>/model</w:t>
            </w:r>
            <w:r w:rsidRPr="00BC5A66">
              <w: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Producent: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Kraj produkcji:</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752"/>
          <w:jc w:val="center"/>
        </w:trPr>
        <w:tc>
          <w:tcPr>
            <w:tcW w:w="3060" w:type="dxa"/>
            <w:vAlign w:val="center"/>
          </w:tcPr>
          <w:p w:rsidR="00906CF5" w:rsidRPr="00BC5A66" w:rsidRDefault="00906CF5" w:rsidP="00FF54D7">
            <w:pPr>
              <w:snapToGrid w:val="0"/>
              <w:spacing w:before="60" w:after="60"/>
            </w:pPr>
            <w:r w:rsidRPr="00BC5A66">
              <w:t>Rok produkcji:</w:t>
            </w:r>
            <w:r>
              <w:t xml:space="preserve"> 2018 r</w:t>
            </w:r>
          </w:p>
        </w:tc>
        <w:tc>
          <w:tcPr>
            <w:tcW w:w="4140" w:type="dxa"/>
            <w:vAlign w:val="center"/>
          </w:tcPr>
          <w:p w:rsidR="00906CF5" w:rsidRPr="00BC5A66" w:rsidRDefault="00906CF5" w:rsidP="00FF54D7">
            <w:pPr>
              <w:snapToGrid w:val="0"/>
              <w:spacing w:before="60" w:after="60"/>
            </w:pPr>
            <w:r w:rsidRPr="00BC5A66">
              <w:t>………………………………………..</w:t>
            </w:r>
          </w:p>
        </w:tc>
      </w:tr>
    </w:tbl>
    <w:p w:rsidR="00093985" w:rsidRDefault="00093985" w:rsidP="002D610B">
      <w:pPr>
        <w:rPr>
          <w:b/>
        </w:rPr>
      </w:pPr>
    </w:p>
    <w:p w:rsidR="00093985" w:rsidRPr="00443240" w:rsidRDefault="00093985" w:rsidP="00093985">
      <w:pPr>
        <w:pStyle w:val="Nagwek1"/>
        <w:jc w:val="center"/>
        <w:rPr>
          <w:rFonts w:ascii="Calibri" w:hAnsi="Calibri"/>
          <w:color w:val="auto"/>
        </w:rPr>
      </w:pPr>
      <w:r w:rsidRPr="00443240">
        <w:rPr>
          <w:rFonts w:ascii="Calibri" w:hAnsi="Calibri"/>
          <w:color w:val="auto"/>
        </w:rPr>
        <w:t>Procesor Tkankowy Typu Próżniowego</w:t>
      </w:r>
      <w:r>
        <w:rPr>
          <w:rFonts w:ascii="Calibri" w:hAnsi="Calibri"/>
          <w:color w:val="auto"/>
        </w:rPr>
        <w:t xml:space="preserve"> - 2 sztuki</w:t>
      </w:r>
    </w:p>
    <w:p w:rsidR="00093985" w:rsidRPr="007E5281" w:rsidRDefault="00093985" w:rsidP="00093985"/>
    <w:tbl>
      <w:tblPr>
        <w:tblW w:w="8897" w:type="dxa"/>
        <w:tblLayout w:type="fixed"/>
        <w:tblCellMar>
          <w:top w:w="61" w:type="dxa"/>
          <w:right w:w="67" w:type="dxa"/>
        </w:tblCellMar>
        <w:tblLook w:val="00A0" w:firstRow="1" w:lastRow="0" w:firstColumn="1" w:lastColumn="0" w:noHBand="0" w:noVBand="0"/>
      </w:tblPr>
      <w:tblGrid>
        <w:gridCol w:w="557"/>
        <w:gridCol w:w="3942"/>
        <w:gridCol w:w="1466"/>
        <w:gridCol w:w="1466"/>
        <w:gridCol w:w="1466"/>
      </w:tblGrid>
      <w:tr w:rsidR="00093985" w:rsidRPr="008459EF" w:rsidTr="00672BF5">
        <w:trPr>
          <w:trHeight w:val="267"/>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ind w:left="85"/>
              <w:rPr>
                <w:b/>
              </w:rPr>
            </w:pPr>
            <w:r w:rsidRPr="008459EF">
              <w:rPr>
                <w:b/>
              </w:rPr>
              <w:t>Lp.</w:t>
            </w: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rPr>
                <w:rFonts w:cs="Arial"/>
                <w:b/>
              </w:rPr>
            </w:pPr>
            <w:r w:rsidRPr="008459EF">
              <w:rPr>
                <w:rFonts w:cs="Arial"/>
                <w:b/>
              </w:rPr>
              <w:t>Parametry techniczne</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rPr>
                <w:b/>
              </w:rPr>
            </w:pPr>
            <w:r w:rsidRPr="008459EF">
              <w:rPr>
                <w:b/>
              </w:rPr>
              <w:t>Zakres wymagań</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rPr>
                <w:b/>
              </w:rPr>
            </w:pPr>
            <w:r w:rsidRPr="008459EF">
              <w:rPr>
                <w:b/>
              </w:rPr>
              <w:t>Parametry oferowane</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rPr>
                <w:b/>
              </w:rPr>
            </w:pPr>
            <w:r w:rsidRPr="008459EF">
              <w:rPr>
                <w:b/>
              </w:rPr>
              <w:t>Ocena techniczna</w:t>
            </w:r>
          </w:p>
        </w:tc>
      </w:tr>
      <w:tr w:rsidR="00093985" w:rsidRPr="008459EF" w:rsidTr="00672BF5">
        <w:trPr>
          <w:trHeight w:val="267"/>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tabs>
                <w:tab w:val="center" w:pos="85"/>
                <w:tab w:val="center" w:pos="1520"/>
              </w:tabs>
              <w:spacing w:after="200" w:line="276" w:lineRule="auto"/>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pPr>
            <w:r w:rsidRPr="008459EF">
              <w:rPr>
                <w:rFonts w:cs="Arial"/>
              </w:rPr>
              <w:tab/>
            </w:r>
            <w:r w:rsidRPr="008459EF">
              <w:rPr>
                <w:rFonts w:cs="Century Gothic"/>
              </w:rPr>
              <w:t xml:space="preserve">Pojemność min. 250 kasetek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pPr>
            <w:r w:rsidRPr="008459EF">
              <w:t>TAK, podać</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1520"/>
              </w:tabs>
            </w:pPr>
            <w:r w:rsidRPr="008459EF">
              <w:t xml:space="preserve">Pojemność kasetek 250 szt. – 0 pkt., Największa wartość – 10 pkt. </w:t>
            </w:r>
            <w:r w:rsidRPr="008459EF">
              <w:rPr>
                <w:rFonts w:cs="Calibri"/>
              </w:rPr>
              <w:t>Pozostałe wartości proporcjonalnie</w:t>
            </w: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tabs>
                <w:tab w:val="center" w:pos="85"/>
                <w:tab w:val="center" w:pos="2130"/>
              </w:tabs>
              <w:spacing w:after="200" w:line="276" w:lineRule="auto"/>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130"/>
              </w:tabs>
            </w:pPr>
            <w:r w:rsidRPr="008459EF">
              <w:tab/>
            </w:r>
            <w:r w:rsidRPr="008459EF">
              <w:rPr>
                <w:rFonts w:cs="Arial"/>
              </w:rPr>
              <w:t xml:space="preserve"> </w:t>
            </w:r>
            <w:r w:rsidRPr="008459EF">
              <w:rPr>
                <w:rFonts w:cs="Century Gothic"/>
              </w:rPr>
              <w:t xml:space="preserve">Pojemność butli odczynnikowych </w:t>
            </w:r>
            <w:smartTag w:uri="urn:schemas-microsoft-com:office:smarttags" w:element="metricconverter">
              <w:smartTagPr>
                <w:attr w:name="ProductID" w:val="530 mm"/>
              </w:smartTagPr>
              <w:r w:rsidRPr="008459EF">
                <w:rPr>
                  <w:rFonts w:cs="Century Gothic"/>
                </w:rPr>
                <w:t>5 l</w:t>
              </w:r>
            </w:smartTag>
            <w:r w:rsidRPr="008459EF">
              <w:rPr>
                <w:rFonts w:cs="Century Gothic"/>
              </w:rPr>
              <w:t xml:space="preserve">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130"/>
              </w:tabs>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130"/>
              </w:tabs>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130"/>
              </w:tabs>
            </w:pPr>
          </w:p>
        </w:tc>
      </w:tr>
      <w:tr w:rsidR="00093985" w:rsidRPr="008459EF" w:rsidTr="00672BF5">
        <w:trPr>
          <w:trHeight w:val="509"/>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Trzy stacje parafinowe podgrzewane z niezależnie programowaną temperaturą o pojemności </w:t>
            </w:r>
            <w:smartTag w:uri="urn:schemas-microsoft-com:office:smarttags" w:element="metricconverter">
              <w:smartTagPr>
                <w:attr w:name="ProductID" w:val="530 mm"/>
              </w:smartTagPr>
              <w:r w:rsidRPr="008459EF">
                <w:rPr>
                  <w:rFonts w:cs="Century Gothic"/>
                </w:rPr>
                <w:t>5 litrów</w:t>
              </w:r>
            </w:smartTag>
            <w:r w:rsidRPr="008459EF">
              <w:rPr>
                <w:rFonts w:cs="Century Gothic"/>
              </w:rPr>
              <w:t xml:space="preserve">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tabs>
                <w:tab w:val="center" w:pos="85"/>
                <w:tab w:val="center" w:pos="4554"/>
              </w:tabs>
              <w:spacing w:after="200" w:line="276" w:lineRule="auto"/>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4554"/>
              </w:tabs>
            </w:pPr>
            <w:r w:rsidRPr="008459EF">
              <w:tab/>
            </w:r>
            <w:r w:rsidRPr="008459EF">
              <w:rPr>
                <w:rFonts w:cs="Arial"/>
              </w:rPr>
              <w:t xml:space="preserve"> </w:t>
            </w:r>
            <w:r w:rsidRPr="008459EF">
              <w:rPr>
                <w:rFonts w:cs="Century Gothic"/>
              </w:rPr>
              <w:t xml:space="preserve">Stacje parafinowe wyposażone w pojemnik jednorazowego użytku na zużytą parafinę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4554"/>
              </w:tabs>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4554"/>
              </w:tabs>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4554"/>
              </w:tabs>
            </w:pPr>
          </w:p>
        </w:tc>
      </w:tr>
      <w:tr w:rsidR="00093985" w:rsidRPr="008459EF" w:rsidTr="00672BF5">
        <w:trPr>
          <w:trHeight w:val="509"/>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Komora w kształcie cylindrycznym zamykana pokrywą umożliwiająca wizualna kontrolę przebiegu procesu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1"/>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Komora reakcyjna wyposażona w czujniki poziomu cieczy umożliwiająca napełnianie komory w trzech poziomach odczynnika w zależności od ilości próbek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tabs>
                <w:tab w:val="center" w:pos="85"/>
                <w:tab w:val="center" w:pos="2567"/>
              </w:tabs>
              <w:spacing w:after="200" w:line="276" w:lineRule="auto"/>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567"/>
              </w:tabs>
            </w:pPr>
            <w:r w:rsidRPr="008459EF">
              <w:tab/>
            </w:r>
            <w:r w:rsidRPr="008459EF">
              <w:rPr>
                <w:rFonts w:cs="Century Gothic"/>
              </w:rPr>
              <w:t xml:space="preserve">Komora wyposażona w czujnik </w:t>
            </w:r>
            <w:r w:rsidRPr="008459EF">
              <w:rPr>
                <w:rFonts w:cs="Century Gothic"/>
              </w:rPr>
              <w:lastRenderedPageBreak/>
              <w:t xml:space="preserve">przepełnienia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567"/>
              </w:tabs>
            </w:pPr>
            <w:r w:rsidRPr="008459EF">
              <w:lastRenderedPageBreak/>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567"/>
              </w:tabs>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tabs>
                <w:tab w:val="center" w:pos="85"/>
                <w:tab w:val="center" w:pos="2567"/>
              </w:tabs>
            </w:pPr>
          </w:p>
        </w:tc>
      </w:tr>
      <w:tr w:rsidR="00093985" w:rsidRPr="008459EF" w:rsidTr="00672BF5">
        <w:trPr>
          <w:trHeight w:val="509"/>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Komora wyposażona w system odciągu oparów wraz z filtrem węglowym uruchamiający się automatycznie po otwarciu pokrywy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757"/>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Urządzenie wyposażone w system mechanicznego obrotowego ruchu kosza na kasetki z programowaną 5-cio stopniową regulacją intensywności poruszania niezależnie  każdym kroku programu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1"/>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Urządzenie wyposażone w zestaw koszy do układania uporządkowanego i kosz do luźnego układania kasetek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264"/>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Urządzenie wyposażone w kolorowy ekran dotykowy i interfejsem użytkownika w języku polskim.</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511"/>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Intuicyjne oprogramowanie i graficzny interfejs użytkownika odwzorowujący wszystkie istotne elementy urządzenia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1"/>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System kontroli zużycia odczynników bazujący na pomiarze stężenia jakości alkoholu z możliwością określenia dowolnego poziomu zużycia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754"/>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Możliwość dowolnego definiowania wymiany odczynników w cyklu tygodniowym lub ilościowym niezależnie dla każdej grupy odczynników. Wstępne podgrzewanie odczynników w komorze do </w:t>
            </w:r>
            <w:smartTag w:uri="urn:schemas-microsoft-com:office:smarttags" w:element="metricconverter">
              <w:smartTagPr>
                <w:attr w:name="ProductID" w:val="35°C"/>
              </w:smartTagPr>
              <w:r w:rsidRPr="008459EF">
                <w:rPr>
                  <w:rFonts w:cs="Century Gothic"/>
                </w:rPr>
                <w:t>35°C</w:t>
              </w:r>
            </w:smartTag>
            <w:r w:rsidRPr="008459EF">
              <w:rPr>
                <w:rFonts w:cs="Century Gothic"/>
              </w:rPr>
              <w:t xml:space="preserve"> zapewnia najwyższe bezpieczeństwo materiału.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1"/>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System automatycznej rotacji odczynników odbywający się bez nadzoru w trakcie trwania programu nie zaburzający jego działania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2"/>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Wbudowane na stałe 9 butli na odczynniki w tym 6 na alkohol i 3 na ksylen niedostępnych dla użytkownika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1"/>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System automatycznej wymiany odczynnika na nowy w trakcie trwania procesu bez konieczności przerywania rozpoczętego programu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754"/>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Dwa stanowiska na formalinę wyposażone w dostępne dla użytkownika butle odczynnikowe z możliwością stosowania 5 litrowych ogólnodostępnych kanistrów w których dostarczane są odczynniki co eliminuje konieczność przelewania odczynników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75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ind w:right="2"/>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right="2"/>
            </w:pPr>
            <w:r w:rsidRPr="008459EF">
              <w:rPr>
                <w:rFonts w:cs="Century Gothic"/>
              </w:rPr>
              <w:t xml:space="preserve">Dwa stanowiska do wymiany odczynników wyposażone w butle z możliwością stosowania 5 litrowych ogólnodostępnych kanistrów w których dostarczane są odczynniki co eliminuje konieczność przelewania odczynników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right="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right="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right="2" w:hanging="392"/>
              <w:rPr>
                <w:rFonts w:cs="Century Gothic"/>
              </w:rPr>
            </w:pPr>
          </w:p>
        </w:tc>
      </w:tr>
      <w:tr w:rsidR="00093985" w:rsidRPr="008459EF" w:rsidTr="00672BF5">
        <w:trPr>
          <w:trHeight w:val="75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Trzy stanowiska na odczynniki płuczące wyposażone w 5 litrowe butle z możliwością stosowania minimum dwóch 5 litrowych ogólnodostępnych kanistrów w których dostarczane są odczynniki co eliminuje konieczność przelewania odczynników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2"/>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Miejsce przechowywania odczynników w urządzeniu wyposażone w odciąg oparów </w:t>
            </w:r>
          </w:p>
          <w:p w:rsidR="00093985" w:rsidRPr="008459EF" w:rsidRDefault="00093985" w:rsidP="00672BF5">
            <w:pPr>
              <w:ind w:left="392"/>
            </w:pPr>
            <w:r w:rsidRPr="008459EF">
              <w:rPr>
                <w:rFonts w:cs="Century Gothic"/>
              </w:rPr>
              <w:t xml:space="preserve">wraz z filtrami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509"/>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Urządzenie wyposażone w złącze USB w celu archiwizacji programów i ustawień użytkownika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Możliwość zaprogramowania czasu infiltracji w zakresie od 1 min. do minimum 90 godzin</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 podać</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90 godzin – 0 pkt., największa wartość – 10 pkt.</w:t>
            </w:r>
          </w:p>
          <w:p w:rsidR="00093985" w:rsidRPr="008459EF" w:rsidRDefault="00093985" w:rsidP="00672BF5">
            <w:pPr>
              <w:rPr>
                <w:rFonts w:cs="Century Gothic"/>
              </w:rPr>
            </w:pPr>
            <w:r w:rsidRPr="008459EF">
              <w:rPr>
                <w:rFonts w:cs="Calibri"/>
              </w:rPr>
              <w:t>Pozostałe wartości proporcjonalnie</w:t>
            </w:r>
          </w:p>
        </w:tc>
      </w:tr>
      <w:tr w:rsidR="00093985" w:rsidRPr="008459EF" w:rsidTr="00672BF5">
        <w:trPr>
          <w:trHeight w:val="509"/>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Możliwość zaprogramowania włączenia próżni w komorze niezależnie dla każdego </w:t>
            </w:r>
            <w:r w:rsidRPr="008459EF">
              <w:rPr>
                <w:rFonts w:cs="Century Gothic"/>
              </w:rPr>
              <w:lastRenderedPageBreak/>
              <w:t xml:space="preserve">odczynnika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rPr>
                <w:rFonts w:cs="Century Gothic"/>
              </w:rPr>
              <w:lastRenderedPageBreak/>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Możliwość zaprogramowania czasu odsączania niezależnie dla każdego odczynnika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509"/>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Możliwość zaprogramowania temperatury w komorze niezależnie dla każdego odczynnika z funkcją wstępnego podgrzania odczynników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511"/>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Graficzne odwzorowanie temperatury, ciśnienia, jakości alkoholu, oraz poziomu zapełnienia komory na ekranie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Możliwość dołożenia kasetek do już rozpoczętego programu na każdym etapie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Podać</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 - 10 pkt</w:t>
            </w:r>
          </w:p>
          <w:p w:rsidR="00093985" w:rsidRPr="008459EF" w:rsidRDefault="00093985" w:rsidP="00672BF5">
            <w:pPr>
              <w:rPr>
                <w:rFonts w:cs="Century Gothic"/>
              </w:rPr>
            </w:pPr>
            <w:r w:rsidRPr="008459EF">
              <w:rPr>
                <w:rFonts w:cs="Century Gothic"/>
              </w:rPr>
              <w:t>Nie - 0 pkt</w:t>
            </w:r>
          </w:p>
        </w:tc>
      </w:tr>
      <w:tr w:rsidR="00093985" w:rsidRPr="008459EF" w:rsidTr="00672BF5">
        <w:trPr>
          <w:trHeight w:val="75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pPr>
            <w:r w:rsidRPr="008459EF">
              <w:rPr>
                <w:rFonts w:cs="Century Gothic"/>
              </w:rPr>
              <w:t xml:space="preserve">Wbudowany zasilacz awaryjny UPS umożliwiający normalną pracę urządzenia w chwili przerwy w dostawie energii elektrycznej umożliwiający utrzymanie parafiny w stanie ciekłym w stacjach parafinowych.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ind w:left="392" w:hanging="392"/>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System awaryjnego otwarcia pokrywy w przypadku awarii urządzenia.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264"/>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Układ kontroli filtra węglowego.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Urządzenie wyposażone w kółka ułatwiające jego przemieszczanie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264"/>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Wymiary maksymalne:  730x600x1400 (</w:t>
            </w:r>
            <w:proofErr w:type="spellStart"/>
            <w:r w:rsidRPr="008459EF">
              <w:rPr>
                <w:rFonts w:cs="Century Gothic"/>
              </w:rPr>
              <w:t>szer</w:t>
            </w:r>
            <w:proofErr w:type="spellEnd"/>
            <w:r w:rsidRPr="008459EF">
              <w:rPr>
                <w:rFonts w:cs="Century Gothic"/>
              </w:rPr>
              <w:t>/</w:t>
            </w:r>
            <w:proofErr w:type="spellStart"/>
            <w:r w:rsidRPr="008459EF">
              <w:rPr>
                <w:rFonts w:cs="Century Gothic"/>
              </w:rPr>
              <w:t>głęb</w:t>
            </w:r>
            <w:proofErr w:type="spellEnd"/>
            <w:r w:rsidRPr="008459EF">
              <w:rPr>
                <w:rFonts w:cs="Century Gothic"/>
              </w:rPr>
              <w:t>/</w:t>
            </w:r>
            <w:proofErr w:type="spellStart"/>
            <w:r w:rsidRPr="008459EF">
              <w:rPr>
                <w:rFonts w:cs="Century Gothic"/>
              </w:rPr>
              <w:t>wys</w:t>
            </w:r>
            <w:proofErr w:type="spellEnd"/>
            <w:r w:rsidRPr="008459EF">
              <w:rPr>
                <w:rFonts w:cs="Century Gothic"/>
              </w:rPr>
              <w:t xml:space="preserve">)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266"/>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Waga max. </w:t>
            </w:r>
            <w:smartTag w:uri="urn:schemas-microsoft-com:office:smarttags" w:element="metricconverter">
              <w:smartTagPr>
                <w:attr w:name="ProductID" w:val="180 kg"/>
              </w:smartTagPr>
              <w:r w:rsidRPr="008459EF">
                <w:rPr>
                  <w:rFonts w:cs="Century Gothic"/>
                </w:rPr>
                <w:t>180 kg</w:t>
              </w:r>
            </w:smartTag>
            <w:r w:rsidRPr="008459EF">
              <w:rPr>
                <w:rFonts w:cs="Century Gothic"/>
              </w:rPr>
              <w:t xml:space="preserve">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r w:rsidR="00093985" w:rsidRPr="008459EF" w:rsidTr="00672BF5">
        <w:trPr>
          <w:trHeight w:val="264"/>
        </w:trPr>
        <w:tc>
          <w:tcPr>
            <w:tcW w:w="614" w:type="dxa"/>
            <w:tcBorders>
              <w:top w:val="single" w:sz="8" w:space="0" w:color="4F81BD"/>
              <w:left w:val="single" w:sz="8" w:space="0" w:color="4F81BD"/>
              <w:bottom w:val="single" w:sz="8" w:space="0" w:color="4F81BD"/>
              <w:right w:val="single" w:sz="8" w:space="0" w:color="4F81BD"/>
            </w:tcBorders>
          </w:tcPr>
          <w:p w:rsidR="00093985" w:rsidRPr="008459EF" w:rsidRDefault="00093985" w:rsidP="00093985">
            <w:pPr>
              <w:pStyle w:val="Akapitzlist"/>
              <w:numPr>
                <w:ilvl w:val="0"/>
                <w:numId w:val="39"/>
              </w:numPr>
              <w:spacing w:after="200" w:line="276" w:lineRule="auto"/>
              <w:rPr>
                <w:rFonts w:cs="Century Gothic"/>
              </w:rPr>
            </w:pPr>
          </w:p>
        </w:tc>
        <w:tc>
          <w:tcPr>
            <w:tcW w:w="4536"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r w:rsidRPr="008459EF">
              <w:rPr>
                <w:rFonts w:cs="Century Gothic"/>
              </w:rPr>
              <w:t xml:space="preserve">Zestaw niezbędnych odczynników do napełnienia procesora i pierwszego uruchomienia </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r w:rsidRPr="008459EF">
              <w:rPr>
                <w:rFonts w:cs="Century Gothic"/>
              </w:rPr>
              <w:t>TAK</w:t>
            </w: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c>
          <w:tcPr>
            <w:tcW w:w="1668" w:type="dxa"/>
            <w:tcBorders>
              <w:top w:val="single" w:sz="8" w:space="0" w:color="4F81BD"/>
              <w:left w:val="single" w:sz="8" w:space="0" w:color="4F81BD"/>
              <w:bottom w:val="single" w:sz="8" w:space="0" w:color="4F81BD"/>
              <w:right w:val="single" w:sz="8" w:space="0" w:color="4F81BD"/>
            </w:tcBorders>
          </w:tcPr>
          <w:p w:rsidR="00093985" w:rsidRPr="008459EF" w:rsidRDefault="00093985" w:rsidP="00672BF5">
            <w:pPr>
              <w:rPr>
                <w:rFonts w:cs="Century Gothic"/>
              </w:rPr>
            </w:pPr>
          </w:p>
        </w:tc>
      </w:tr>
    </w:tbl>
    <w:p w:rsidR="00093985" w:rsidRPr="007E5281" w:rsidRDefault="00093985" w:rsidP="00093985"/>
    <w:p w:rsidR="00093985" w:rsidRDefault="00093985" w:rsidP="002D610B">
      <w:pPr>
        <w:rPr>
          <w:b/>
        </w:rPr>
      </w:pPr>
    </w:p>
    <w:p w:rsidR="00093985" w:rsidRDefault="00093985" w:rsidP="00093985">
      <w:pPr>
        <w:rPr>
          <w:strike/>
        </w:rPr>
      </w:pPr>
    </w:p>
    <w:p w:rsidR="00093985" w:rsidRDefault="00093985" w:rsidP="00093985"/>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093985" w:rsidRPr="007A64FA"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93985" w:rsidRPr="00DA46C3" w:rsidRDefault="00093985" w:rsidP="00672BF5">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093985" w:rsidRPr="007A64FA" w:rsidRDefault="00093985" w:rsidP="00672BF5">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093985" w:rsidRPr="007A64FA" w:rsidRDefault="00093985" w:rsidP="00672BF5">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093985" w:rsidRPr="007A64FA" w:rsidRDefault="00093985" w:rsidP="00672BF5">
            <w:pPr>
              <w:rPr>
                <w:rFonts w:cs="Calibri"/>
                <w:b/>
                <w:bCs/>
                <w:color w:val="000000"/>
                <w:lang w:eastAsia="pl-PL"/>
              </w:rPr>
            </w:pPr>
          </w:p>
        </w:tc>
      </w:tr>
      <w:tr w:rsidR="004509C2"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reakcji (przyjęcie zgłoszenia, podjęcia naprawy) serwisu gwarancyjnego nie może przekraczać 48 godzin w dni robocze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672BF5">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p>
        </w:tc>
      </w:tr>
      <w:tr w:rsidR="004509C2"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bez użycia części zamiennych licząc od momentu zgłoszenia </w:t>
            </w:r>
            <w:r w:rsidRPr="004509C2">
              <w:rPr>
                <w:rFonts w:cs="Calibri"/>
                <w:b/>
                <w:sz w:val="20"/>
                <w:szCs w:val="20"/>
              </w:rPr>
              <w:lastRenderedPageBreak/>
              <w:t xml:space="preserve">awarii – max 72 godzin w dni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r w:rsidRPr="00BC293D">
              <w:rPr>
                <w:rFonts w:cs="Calibri"/>
                <w:sz w:val="20"/>
                <w:szCs w:val="20"/>
              </w:rPr>
              <w:lastRenderedPageBreak/>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p>
        </w:tc>
      </w:tr>
      <w:tr w:rsidR="004509C2"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z użyciem części zamiennych licząc od momentu zgłoszenia awarii – max. 14 dni roboczych rozumiane, jako dni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 xml:space="preserve">Podać ilość zalecanych przez producenta przeglądów </w:t>
            </w: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E949E3" w:rsidP="00672BF5">
            <w:pPr>
              <w:rPr>
                <w:rFonts w:cs="Calibri"/>
                <w:sz w:val="20"/>
                <w:szCs w:val="20"/>
              </w:rPr>
            </w:pPr>
            <w:r w:rsidRPr="00E949E3">
              <w:rPr>
                <w:rFonts w:cs="Calibri"/>
                <w:b/>
                <w:sz w:val="20"/>
                <w:szCs w:val="20"/>
              </w:rPr>
              <w:t>Wraz z aparatem instrukcja obsługi</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r w:rsidR="00093985"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93985" w:rsidRPr="00BC293D" w:rsidRDefault="00093985" w:rsidP="00093985">
            <w:pPr>
              <w:numPr>
                <w:ilvl w:val="0"/>
                <w:numId w:val="40"/>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93985" w:rsidRPr="00BC293D" w:rsidRDefault="00093985" w:rsidP="00672BF5">
            <w:pPr>
              <w:rPr>
                <w:rFonts w:cs="Calibri"/>
                <w:sz w:val="20"/>
                <w:szCs w:val="20"/>
              </w:rPr>
            </w:pPr>
          </w:p>
        </w:tc>
      </w:tr>
    </w:tbl>
    <w:p w:rsidR="00093985" w:rsidRDefault="00093985" w:rsidP="00093985">
      <w:pPr>
        <w:rPr>
          <w:b/>
        </w:rPr>
      </w:pPr>
    </w:p>
    <w:p w:rsidR="00093985" w:rsidRDefault="00093985" w:rsidP="00093985">
      <w:pPr>
        <w:rPr>
          <w:b/>
        </w:rPr>
      </w:pPr>
    </w:p>
    <w:p w:rsidR="00093985" w:rsidRDefault="00093985" w:rsidP="00093985">
      <w:pPr>
        <w:rPr>
          <w:b/>
        </w:rPr>
      </w:pPr>
    </w:p>
    <w:p w:rsidR="00093985" w:rsidRDefault="00093985" w:rsidP="00093985">
      <w:pPr>
        <w:rPr>
          <w:b/>
        </w:rPr>
      </w:pPr>
    </w:p>
    <w:p w:rsidR="00093985" w:rsidRDefault="00093985" w:rsidP="00093985">
      <w:pPr>
        <w:rPr>
          <w:b/>
        </w:rPr>
      </w:pPr>
    </w:p>
    <w:p w:rsidR="00093985" w:rsidRDefault="00093985" w:rsidP="00093985">
      <w:pPr>
        <w:rPr>
          <w:b/>
        </w:rPr>
      </w:pPr>
    </w:p>
    <w:p w:rsidR="00093985" w:rsidRDefault="00093985"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4631FA" w:rsidRDefault="004631FA" w:rsidP="00093985">
      <w:pPr>
        <w:rPr>
          <w:b/>
        </w:rPr>
      </w:pPr>
    </w:p>
    <w:p w:rsidR="00906CF5" w:rsidRDefault="00906CF5" w:rsidP="00093985">
      <w:pPr>
        <w:rPr>
          <w:b/>
        </w:rPr>
      </w:pPr>
    </w:p>
    <w:p w:rsidR="00906CF5" w:rsidRDefault="00906CF5" w:rsidP="00093985">
      <w:pPr>
        <w:rPr>
          <w:b/>
        </w:rPr>
      </w:pPr>
    </w:p>
    <w:p w:rsidR="00906CF5" w:rsidRDefault="00906CF5" w:rsidP="00093985">
      <w:pPr>
        <w:rPr>
          <w:b/>
        </w:rPr>
      </w:pPr>
    </w:p>
    <w:p w:rsidR="00093985" w:rsidRDefault="00093985" w:rsidP="00093985">
      <w:pPr>
        <w:rPr>
          <w:b/>
        </w:rPr>
      </w:pPr>
      <w:r w:rsidRPr="0009253D">
        <w:rPr>
          <w:b/>
        </w:rPr>
        <w:lastRenderedPageBreak/>
        <w:t xml:space="preserve">Pakiet nr </w:t>
      </w:r>
      <w:r>
        <w:rPr>
          <w:b/>
        </w:rPr>
        <w:t>6 poz.2</w:t>
      </w:r>
    </w:p>
    <w:tbl>
      <w:tblPr>
        <w:tblW w:w="0" w:type="auto"/>
        <w:jc w:val="center"/>
        <w:tblInd w:w="108" w:type="dxa"/>
        <w:tblLayout w:type="fixed"/>
        <w:tblLook w:val="0000" w:firstRow="0" w:lastRow="0" w:firstColumn="0" w:lastColumn="0" w:noHBand="0" w:noVBand="0"/>
      </w:tblPr>
      <w:tblGrid>
        <w:gridCol w:w="3060"/>
        <w:gridCol w:w="4140"/>
      </w:tblGrid>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Nazwa i typ</w:t>
            </w:r>
            <w:r>
              <w:t>/model</w:t>
            </w:r>
            <w:r w:rsidRPr="00BC5A66">
              <w: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Producent: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Kraj produkcji:</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752"/>
          <w:jc w:val="center"/>
        </w:trPr>
        <w:tc>
          <w:tcPr>
            <w:tcW w:w="3060" w:type="dxa"/>
            <w:vAlign w:val="center"/>
          </w:tcPr>
          <w:p w:rsidR="00906CF5" w:rsidRPr="00BC5A66" w:rsidRDefault="00906CF5" w:rsidP="00FF54D7">
            <w:pPr>
              <w:snapToGrid w:val="0"/>
              <w:spacing w:before="60" w:after="60"/>
            </w:pPr>
            <w:r w:rsidRPr="00BC5A66">
              <w:t>Rok produkcji:</w:t>
            </w:r>
            <w:r>
              <w:t xml:space="preserve"> 2018 r</w:t>
            </w:r>
          </w:p>
        </w:tc>
        <w:tc>
          <w:tcPr>
            <w:tcW w:w="4140" w:type="dxa"/>
            <w:vAlign w:val="center"/>
          </w:tcPr>
          <w:p w:rsidR="00906CF5" w:rsidRPr="00BC5A66" w:rsidRDefault="00906CF5" w:rsidP="00FF54D7">
            <w:pPr>
              <w:snapToGrid w:val="0"/>
              <w:spacing w:before="60" w:after="60"/>
            </w:pPr>
            <w:r w:rsidRPr="00BC5A66">
              <w:t>………………………………………..</w:t>
            </w:r>
          </w:p>
        </w:tc>
      </w:tr>
    </w:tbl>
    <w:p w:rsidR="00906CF5" w:rsidRDefault="00906CF5" w:rsidP="00093985">
      <w:pPr>
        <w:rPr>
          <w:b/>
        </w:rPr>
      </w:pPr>
    </w:p>
    <w:p w:rsidR="000037E6" w:rsidRPr="00443240" w:rsidRDefault="000037E6" w:rsidP="000037E6">
      <w:pPr>
        <w:pStyle w:val="Nagwek1"/>
        <w:jc w:val="center"/>
        <w:rPr>
          <w:rFonts w:ascii="Calibri" w:hAnsi="Calibri"/>
          <w:color w:val="auto"/>
        </w:rPr>
      </w:pPr>
      <w:proofErr w:type="spellStart"/>
      <w:r w:rsidRPr="00443240">
        <w:rPr>
          <w:rFonts w:ascii="Calibri" w:hAnsi="Calibri"/>
          <w:color w:val="auto"/>
        </w:rPr>
        <w:t>Zatapiarka</w:t>
      </w:r>
      <w:proofErr w:type="spellEnd"/>
      <w:r w:rsidRPr="00443240">
        <w:rPr>
          <w:rFonts w:ascii="Calibri" w:hAnsi="Calibri"/>
          <w:color w:val="auto"/>
        </w:rPr>
        <w:t xml:space="preserve"> Do Formowania Bloczków Parafinowych</w:t>
      </w:r>
      <w:r>
        <w:rPr>
          <w:rFonts w:ascii="Calibri" w:hAnsi="Calibri"/>
          <w:color w:val="auto"/>
        </w:rPr>
        <w:t xml:space="preserve"> – 1 sztuka</w:t>
      </w:r>
    </w:p>
    <w:p w:rsidR="000037E6" w:rsidRPr="007E5281" w:rsidRDefault="000037E6" w:rsidP="000037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3561"/>
        <w:gridCol w:w="1684"/>
        <w:gridCol w:w="1684"/>
        <w:gridCol w:w="1684"/>
      </w:tblGrid>
      <w:tr w:rsidR="000037E6" w:rsidRPr="008459EF" w:rsidTr="00672BF5">
        <w:trPr>
          <w:trHeight w:hRule="exact" w:val="1688"/>
          <w:jc w:val="center"/>
        </w:trPr>
        <w:tc>
          <w:tcPr>
            <w:tcW w:w="563" w:type="dxa"/>
          </w:tcPr>
          <w:p w:rsidR="000037E6" w:rsidRPr="008459EF" w:rsidRDefault="000037E6" w:rsidP="00672BF5">
            <w:pPr>
              <w:spacing w:before="22" w:line="263" w:lineRule="exact"/>
              <w:ind w:right="265"/>
              <w:rPr>
                <w:rFonts w:cs="Century Gothic"/>
                <w:b/>
                <w:bCs/>
                <w:sz w:val="20"/>
              </w:rPr>
            </w:pPr>
            <w:r w:rsidRPr="008459EF">
              <w:rPr>
                <w:rFonts w:cs="Century Gothic"/>
                <w:b/>
                <w:bCs/>
                <w:sz w:val="20"/>
              </w:rPr>
              <w:t>Lp.</w:t>
            </w:r>
          </w:p>
        </w:tc>
        <w:tc>
          <w:tcPr>
            <w:tcW w:w="3561" w:type="dxa"/>
          </w:tcPr>
          <w:p w:rsidR="000037E6" w:rsidRPr="008459EF" w:rsidRDefault="000037E6" w:rsidP="00672BF5">
            <w:pPr>
              <w:rPr>
                <w:rFonts w:cs="Century Gothic"/>
                <w:b/>
                <w:bCs/>
                <w:sz w:val="20"/>
              </w:rPr>
            </w:pPr>
            <w:r w:rsidRPr="008459EF">
              <w:rPr>
                <w:rFonts w:cs="Century Gothic"/>
                <w:b/>
                <w:sz w:val="20"/>
              </w:rPr>
              <w:t>Parametry techniczne</w:t>
            </w:r>
          </w:p>
          <w:p w:rsidR="000037E6" w:rsidRPr="008459EF" w:rsidRDefault="000037E6" w:rsidP="00672BF5">
            <w:pPr>
              <w:rPr>
                <w:rFonts w:cs="Century Gothic"/>
                <w:b/>
                <w:bCs/>
                <w:sz w:val="20"/>
              </w:rPr>
            </w:pPr>
          </w:p>
          <w:p w:rsidR="000037E6" w:rsidRPr="008459EF" w:rsidRDefault="000037E6" w:rsidP="00672BF5">
            <w:pPr>
              <w:rPr>
                <w:rFonts w:cs="Century Gothic"/>
                <w:b/>
                <w:bCs/>
                <w:sz w:val="20"/>
              </w:rPr>
            </w:pPr>
          </w:p>
        </w:tc>
        <w:tc>
          <w:tcPr>
            <w:tcW w:w="1684" w:type="dxa"/>
          </w:tcPr>
          <w:p w:rsidR="000037E6" w:rsidRPr="008459EF" w:rsidRDefault="000037E6" w:rsidP="00672BF5">
            <w:pPr>
              <w:spacing w:before="22" w:line="263" w:lineRule="exact"/>
              <w:ind w:left="61" w:right="-20"/>
              <w:rPr>
                <w:rFonts w:cs="Century Gothic"/>
                <w:b/>
                <w:bCs/>
                <w:spacing w:val="-1"/>
                <w:position w:val="-1"/>
                <w:sz w:val="20"/>
              </w:rPr>
            </w:pPr>
            <w:r w:rsidRPr="008459EF">
              <w:rPr>
                <w:rFonts w:cs="Century Gothic"/>
                <w:b/>
                <w:bCs/>
                <w:spacing w:val="-1"/>
                <w:position w:val="-1"/>
                <w:sz w:val="20"/>
              </w:rPr>
              <w:t>Zakres wymagań</w:t>
            </w:r>
          </w:p>
        </w:tc>
        <w:tc>
          <w:tcPr>
            <w:tcW w:w="1684" w:type="dxa"/>
          </w:tcPr>
          <w:p w:rsidR="000037E6" w:rsidRPr="008459EF" w:rsidRDefault="000037E6" w:rsidP="00672BF5">
            <w:pPr>
              <w:spacing w:before="22" w:line="263" w:lineRule="exact"/>
              <w:ind w:left="61" w:right="-20"/>
              <w:rPr>
                <w:rFonts w:cs="Century Gothic"/>
                <w:b/>
                <w:bCs/>
                <w:spacing w:val="-1"/>
                <w:position w:val="-1"/>
                <w:sz w:val="20"/>
              </w:rPr>
            </w:pPr>
            <w:r w:rsidRPr="008459EF">
              <w:rPr>
                <w:rFonts w:cs="Century Gothic"/>
                <w:b/>
                <w:bCs/>
                <w:spacing w:val="-1"/>
                <w:position w:val="-1"/>
                <w:sz w:val="20"/>
              </w:rPr>
              <w:t>Parametry oferowane</w:t>
            </w:r>
          </w:p>
        </w:tc>
        <w:tc>
          <w:tcPr>
            <w:tcW w:w="1684" w:type="dxa"/>
          </w:tcPr>
          <w:p w:rsidR="000037E6" w:rsidRPr="008459EF" w:rsidRDefault="000037E6" w:rsidP="00672BF5">
            <w:pPr>
              <w:spacing w:before="22" w:line="263" w:lineRule="exact"/>
              <w:ind w:left="61" w:right="-20"/>
              <w:rPr>
                <w:rFonts w:cs="Century Gothic"/>
                <w:b/>
                <w:bCs/>
                <w:spacing w:val="-1"/>
                <w:position w:val="-1"/>
                <w:sz w:val="20"/>
              </w:rPr>
            </w:pPr>
            <w:r w:rsidRPr="008459EF">
              <w:rPr>
                <w:rFonts w:cs="Century Gothic"/>
                <w:b/>
                <w:bCs/>
                <w:spacing w:val="-1"/>
                <w:position w:val="-1"/>
                <w:sz w:val="20"/>
              </w:rPr>
              <w:t>Ocena techniczna</w:t>
            </w:r>
          </w:p>
        </w:tc>
      </w:tr>
      <w:tr w:rsidR="000037E6" w:rsidRPr="008459EF" w:rsidTr="00672BF5">
        <w:trPr>
          <w:trHeight w:hRule="exact" w:val="2143"/>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before="22" w:line="263" w:lineRule="exact"/>
              <w:ind w:right="265"/>
              <w:rPr>
                <w:rFonts w:cs="Century Gothic"/>
                <w:b/>
                <w:bCs/>
              </w:rPr>
            </w:pPr>
          </w:p>
        </w:tc>
        <w:tc>
          <w:tcPr>
            <w:tcW w:w="3561" w:type="dxa"/>
            <w:tcBorders>
              <w:top w:val="single" w:sz="8" w:space="0" w:color="4F81BD"/>
              <w:bottom w:val="single" w:sz="8" w:space="0" w:color="4F81BD"/>
            </w:tcBorders>
          </w:tcPr>
          <w:p w:rsidR="000037E6" w:rsidRPr="008459EF" w:rsidRDefault="000037E6" w:rsidP="00672BF5">
            <w:pPr>
              <w:spacing w:before="22" w:line="263" w:lineRule="exact"/>
              <w:ind w:left="61" w:right="265"/>
              <w:rPr>
                <w:rFonts w:cs="Century Gothic"/>
              </w:rPr>
            </w:pPr>
            <w:r w:rsidRPr="008459EF">
              <w:rPr>
                <w:rFonts w:cs="Century Gothic"/>
                <w:spacing w:val="-1"/>
                <w:position w:val="-1"/>
              </w:rPr>
              <w:t>P</w:t>
            </w:r>
            <w:r w:rsidRPr="008459EF">
              <w:rPr>
                <w:rFonts w:cs="Century Gothic"/>
                <w:position w:val="-1"/>
              </w:rPr>
              <w:t>o</w:t>
            </w:r>
            <w:r w:rsidRPr="008459EF">
              <w:rPr>
                <w:rFonts w:cs="Century Gothic"/>
                <w:spacing w:val="-2"/>
                <w:position w:val="-1"/>
              </w:rPr>
              <w:t>j</w:t>
            </w:r>
            <w:r w:rsidRPr="008459EF">
              <w:rPr>
                <w:rFonts w:cs="Century Gothic"/>
                <w:spacing w:val="-4"/>
                <w:position w:val="-1"/>
              </w:rPr>
              <w:t>e</w:t>
            </w:r>
            <w:r w:rsidRPr="008459EF">
              <w:rPr>
                <w:rFonts w:cs="Century Gothic"/>
                <w:spacing w:val="9"/>
                <w:position w:val="-1"/>
              </w:rPr>
              <w:t>m</w:t>
            </w:r>
            <w:r w:rsidRPr="008459EF">
              <w:rPr>
                <w:rFonts w:cs="Century Gothic"/>
                <w:position w:val="-1"/>
              </w:rPr>
              <w:t>n</w:t>
            </w:r>
            <w:r w:rsidRPr="008459EF">
              <w:rPr>
                <w:rFonts w:cs="Century Gothic"/>
                <w:spacing w:val="-1"/>
                <w:position w:val="-1"/>
              </w:rPr>
              <w:t>o</w:t>
            </w:r>
            <w:r w:rsidRPr="008459EF">
              <w:rPr>
                <w:rFonts w:cs="Century Gothic"/>
                <w:position w:val="-1"/>
              </w:rPr>
              <w:t>ść</w:t>
            </w:r>
            <w:r w:rsidRPr="008459EF">
              <w:rPr>
                <w:rFonts w:cs="Century Gothic"/>
                <w:spacing w:val="-6"/>
                <w:position w:val="-1"/>
              </w:rPr>
              <w:t xml:space="preserve"> </w:t>
            </w:r>
            <w:r w:rsidRPr="008459EF">
              <w:rPr>
                <w:rFonts w:cs="Century Gothic"/>
                <w:spacing w:val="-2"/>
                <w:position w:val="-1"/>
              </w:rPr>
              <w:t>p</w:t>
            </w:r>
            <w:r w:rsidRPr="008459EF">
              <w:rPr>
                <w:rFonts w:cs="Century Gothic"/>
                <w:position w:val="-1"/>
              </w:rPr>
              <w:t>o</w:t>
            </w:r>
            <w:r w:rsidRPr="008459EF">
              <w:rPr>
                <w:rFonts w:cs="Century Gothic"/>
                <w:spacing w:val="-2"/>
                <w:position w:val="-1"/>
              </w:rPr>
              <w:t>j</w:t>
            </w:r>
            <w:r w:rsidRPr="008459EF">
              <w:rPr>
                <w:rFonts w:cs="Century Gothic"/>
                <w:spacing w:val="-4"/>
                <w:position w:val="-1"/>
              </w:rPr>
              <w:t>e</w:t>
            </w:r>
            <w:r w:rsidRPr="008459EF">
              <w:rPr>
                <w:rFonts w:cs="Century Gothic"/>
                <w:spacing w:val="4"/>
                <w:position w:val="-1"/>
              </w:rPr>
              <w:t>m</w:t>
            </w:r>
            <w:r w:rsidRPr="008459EF">
              <w:rPr>
                <w:rFonts w:cs="Century Gothic"/>
                <w:position w:val="-1"/>
              </w:rPr>
              <w:t>nika</w:t>
            </w:r>
            <w:r w:rsidRPr="008459EF">
              <w:rPr>
                <w:rFonts w:cs="Century Gothic"/>
                <w:spacing w:val="-5"/>
                <w:position w:val="-1"/>
              </w:rPr>
              <w:t xml:space="preserve"> </w:t>
            </w:r>
            <w:r w:rsidRPr="008459EF">
              <w:rPr>
                <w:rFonts w:cs="Century Gothic"/>
                <w:position w:val="-1"/>
              </w:rPr>
              <w:t xml:space="preserve">na </w:t>
            </w:r>
            <w:r w:rsidRPr="008459EF">
              <w:rPr>
                <w:rFonts w:cs="Century Gothic"/>
                <w:spacing w:val="-2"/>
                <w:position w:val="-1"/>
              </w:rPr>
              <w:t>pa</w:t>
            </w:r>
            <w:r w:rsidRPr="008459EF">
              <w:rPr>
                <w:rFonts w:cs="Century Gothic"/>
                <w:spacing w:val="1"/>
                <w:position w:val="-1"/>
              </w:rPr>
              <w:t>r</w:t>
            </w:r>
            <w:r w:rsidRPr="008459EF">
              <w:rPr>
                <w:rFonts w:cs="Century Gothic"/>
                <w:spacing w:val="-2"/>
                <w:position w:val="-1"/>
              </w:rPr>
              <w:t>af</w:t>
            </w:r>
            <w:r w:rsidRPr="008459EF">
              <w:rPr>
                <w:rFonts w:cs="Century Gothic"/>
                <w:spacing w:val="-1"/>
                <w:position w:val="-1"/>
              </w:rPr>
              <w:t>i</w:t>
            </w:r>
            <w:r w:rsidRPr="008459EF">
              <w:rPr>
                <w:rFonts w:cs="Century Gothic"/>
                <w:spacing w:val="5"/>
                <w:position w:val="-1"/>
              </w:rPr>
              <w:t>n</w:t>
            </w:r>
            <w:r w:rsidRPr="008459EF">
              <w:rPr>
                <w:rFonts w:cs="Century Gothic"/>
                <w:position w:val="-1"/>
              </w:rPr>
              <w:t>ę min. 4</w:t>
            </w:r>
            <w:r w:rsidRPr="008459EF">
              <w:rPr>
                <w:rFonts w:cs="Century Gothic"/>
                <w:spacing w:val="-2"/>
                <w:position w:val="-1"/>
              </w:rPr>
              <w:t>L</w:t>
            </w:r>
          </w:p>
        </w:tc>
        <w:tc>
          <w:tcPr>
            <w:tcW w:w="1684" w:type="dxa"/>
            <w:tcBorders>
              <w:top w:val="single" w:sz="8" w:space="0" w:color="4F81BD"/>
              <w:bottom w:val="single" w:sz="8" w:space="0" w:color="4F81BD"/>
            </w:tcBorders>
          </w:tcPr>
          <w:p w:rsidR="000037E6" w:rsidRPr="008459EF" w:rsidRDefault="000037E6" w:rsidP="00672BF5">
            <w:pPr>
              <w:spacing w:before="22" w:line="263" w:lineRule="exact"/>
              <w:ind w:left="61" w:right="-20"/>
              <w:rPr>
                <w:rFonts w:cs="Calibri"/>
              </w:rPr>
            </w:pPr>
            <w:r w:rsidRPr="008459EF">
              <w:rPr>
                <w:rFonts w:cs="Calibri"/>
              </w:rPr>
              <w:t>TAK, podać</w:t>
            </w:r>
          </w:p>
          <w:p w:rsidR="000037E6" w:rsidRPr="008459EF" w:rsidRDefault="000037E6" w:rsidP="00672BF5">
            <w:pPr>
              <w:spacing w:before="22" w:line="263" w:lineRule="exact"/>
              <w:ind w:left="61" w:right="-20"/>
              <w:rPr>
                <w:rFonts w:cs="Century Gothic"/>
                <w:spacing w:val="-1"/>
                <w:position w:val="-1"/>
              </w:rPr>
            </w:pPr>
          </w:p>
          <w:p w:rsidR="000037E6" w:rsidRPr="008459EF" w:rsidRDefault="000037E6" w:rsidP="00672BF5">
            <w:pPr>
              <w:spacing w:before="22" w:line="263" w:lineRule="exact"/>
              <w:ind w:left="61" w:right="-20"/>
              <w:rPr>
                <w:rFonts w:cs="Century Gothic"/>
                <w:spacing w:val="-1"/>
                <w:position w:val="-1"/>
              </w:rPr>
            </w:pPr>
          </w:p>
          <w:p w:rsidR="000037E6" w:rsidRPr="008459EF" w:rsidRDefault="000037E6" w:rsidP="00672BF5">
            <w:pPr>
              <w:spacing w:before="22" w:line="263" w:lineRule="exact"/>
              <w:ind w:left="61" w:right="-20"/>
              <w:rPr>
                <w:rFonts w:cs="Century Gothic"/>
                <w:spacing w:val="-1"/>
                <w:position w:val="-1"/>
              </w:rPr>
            </w:pPr>
          </w:p>
        </w:tc>
        <w:tc>
          <w:tcPr>
            <w:tcW w:w="1684" w:type="dxa"/>
            <w:tcBorders>
              <w:top w:val="single" w:sz="8" w:space="0" w:color="4F81BD"/>
              <w:bottom w:val="single" w:sz="8" w:space="0" w:color="4F81BD"/>
            </w:tcBorders>
          </w:tcPr>
          <w:p w:rsidR="000037E6" w:rsidRPr="008459EF" w:rsidRDefault="000037E6" w:rsidP="00672BF5">
            <w:pPr>
              <w:spacing w:before="22" w:line="263" w:lineRule="exact"/>
              <w:ind w:left="61" w:right="-20"/>
              <w:rPr>
                <w:rFonts w:cs="Century Gothic"/>
                <w:spacing w:val="-1"/>
                <w:position w:val="-1"/>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before="22" w:line="263" w:lineRule="exact"/>
              <w:ind w:left="61" w:right="-20"/>
              <w:rPr>
                <w:rFonts w:cs="Century Gothic"/>
                <w:spacing w:val="-1"/>
                <w:position w:val="-1"/>
              </w:rPr>
            </w:pPr>
            <w:r w:rsidRPr="008459EF">
              <w:rPr>
                <w:rFonts w:cs="Century Gothic"/>
                <w:spacing w:val="-1"/>
                <w:position w:val="-1"/>
              </w:rPr>
              <w:t xml:space="preserve">4L – 0 pkt. </w:t>
            </w:r>
          </w:p>
          <w:p w:rsidR="000037E6" w:rsidRPr="008459EF" w:rsidRDefault="000037E6" w:rsidP="00672BF5">
            <w:pPr>
              <w:spacing w:before="22" w:line="263" w:lineRule="exact"/>
              <w:ind w:left="61" w:right="-20"/>
              <w:rPr>
                <w:rFonts w:cs="Century Gothic"/>
                <w:spacing w:val="-1"/>
                <w:position w:val="-1"/>
              </w:rPr>
            </w:pPr>
            <w:r w:rsidRPr="008459EF">
              <w:rPr>
                <w:rFonts w:cs="Century Gothic"/>
                <w:spacing w:val="-1"/>
                <w:position w:val="-1"/>
              </w:rPr>
              <w:t>Największa wartość – 10 pkt.</w:t>
            </w:r>
          </w:p>
          <w:p w:rsidR="000037E6" w:rsidRPr="008459EF" w:rsidRDefault="000037E6" w:rsidP="00672BF5">
            <w:pPr>
              <w:spacing w:before="22" w:line="263" w:lineRule="exact"/>
              <w:ind w:left="61" w:right="-20"/>
              <w:rPr>
                <w:rFonts w:cs="Calibri"/>
              </w:rPr>
            </w:pPr>
            <w:r w:rsidRPr="008459EF">
              <w:rPr>
                <w:rFonts w:cs="Calibri"/>
              </w:rPr>
              <w:t>Pozostałe wartości proporcjonalnie</w:t>
            </w:r>
          </w:p>
          <w:p w:rsidR="000037E6" w:rsidRPr="008459EF" w:rsidRDefault="000037E6" w:rsidP="00672BF5">
            <w:pPr>
              <w:spacing w:before="22" w:line="263" w:lineRule="exact"/>
              <w:ind w:left="61" w:right="-20"/>
              <w:rPr>
                <w:rFonts w:cs="Century Gothic"/>
                <w:spacing w:val="-1"/>
                <w:position w:val="-1"/>
              </w:rPr>
            </w:pPr>
          </w:p>
        </w:tc>
      </w:tr>
      <w:tr w:rsidR="000037E6" w:rsidRPr="008459EF" w:rsidTr="00672BF5">
        <w:trPr>
          <w:trHeight w:hRule="exact" w:val="855"/>
          <w:jc w:val="center"/>
        </w:trPr>
        <w:tc>
          <w:tcPr>
            <w:tcW w:w="563" w:type="dxa"/>
          </w:tcPr>
          <w:p w:rsidR="000037E6" w:rsidRPr="008459EF" w:rsidRDefault="000037E6" w:rsidP="000037E6">
            <w:pPr>
              <w:pStyle w:val="Akapitzlist"/>
              <w:numPr>
                <w:ilvl w:val="0"/>
                <w:numId w:val="41"/>
              </w:numPr>
              <w:spacing w:before="22" w:line="263" w:lineRule="exact"/>
              <w:ind w:right="265"/>
              <w:rPr>
                <w:rFonts w:cs="Century Gothic"/>
                <w:b/>
                <w:bCs/>
              </w:rPr>
            </w:pPr>
          </w:p>
        </w:tc>
        <w:tc>
          <w:tcPr>
            <w:tcW w:w="3561" w:type="dxa"/>
          </w:tcPr>
          <w:p w:rsidR="000037E6" w:rsidRPr="008459EF" w:rsidRDefault="000037E6" w:rsidP="00672BF5">
            <w:pPr>
              <w:spacing w:before="22" w:line="263" w:lineRule="exact"/>
              <w:ind w:left="61" w:right="265"/>
              <w:rPr>
                <w:rFonts w:cs="Century Gothic"/>
              </w:rPr>
            </w:pPr>
            <w:r w:rsidRPr="008459EF">
              <w:rPr>
                <w:rFonts w:cs="Century Gothic"/>
                <w:position w:val="-1"/>
              </w:rPr>
              <w:t>N</w:t>
            </w:r>
            <w:r w:rsidRPr="008459EF">
              <w:rPr>
                <w:rFonts w:cs="Century Gothic"/>
                <w:spacing w:val="-1"/>
                <w:position w:val="-1"/>
              </w:rPr>
              <w:t>i</w:t>
            </w:r>
            <w:r w:rsidRPr="008459EF">
              <w:rPr>
                <w:rFonts w:cs="Century Gothic"/>
                <w:position w:val="-1"/>
              </w:rPr>
              <w:t>e</w:t>
            </w:r>
            <w:r w:rsidRPr="008459EF">
              <w:rPr>
                <w:rFonts w:cs="Century Gothic"/>
                <w:spacing w:val="2"/>
                <w:position w:val="-1"/>
              </w:rPr>
              <w:t>z</w:t>
            </w:r>
            <w:r w:rsidRPr="008459EF">
              <w:rPr>
                <w:rFonts w:cs="Century Gothic"/>
                <w:spacing w:val="-7"/>
                <w:position w:val="-1"/>
              </w:rPr>
              <w:t>a</w:t>
            </w:r>
            <w:r w:rsidRPr="008459EF">
              <w:rPr>
                <w:rFonts w:cs="Century Gothic"/>
                <w:spacing w:val="8"/>
                <w:position w:val="-1"/>
              </w:rPr>
              <w:t>l</w:t>
            </w:r>
            <w:r w:rsidRPr="008459EF">
              <w:rPr>
                <w:rFonts w:cs="Century Gothic"/>
                <w:spacing w:val="-4"/>
                <w:position w:val="-1"/>
              </w:rPr>
              <w:t>e</w:t>
            </w:r>
            <w:r w:rsidRPr="008459EF">
              <w:rPr>
                <w:rFonts w:cs="Century Gothic"/>
                <w:spacing w:val="2"/>
                <w:position w:val="-1"/>
              </w:rPr>
              <w:t>ż</w:t>
            </w:r>
            <w:r w:rsidRPr="008459EF">
              <w:rPr>
                <w:rFonts w:cs="Century Gothic"/>
                <w:position w:val="-1"/>
              </w:rPr>
              <w:t>na</w:t>
            </w:r>
            <w:r w:rsidRPr="008459EF">
              <w:rPr>
                <w:rFonts w:cs="Century Gothic"/>
                <w:spacing w:val="-9"/>
                <w:position w:val="-1"/>
              </w:rPr>
              <w:t xml:space="preserve"> </w:t>
            </w:r>
            <w:r w:rsidRPr="008459EF">
              <w:rPr>
                <w:rFonts w:cs="Century Gothic"/>
                <w:spacing w:val="1"/>
                <w:position w:val="-1"/>
              </w:rPr>
              <w:t>cy</w:t>
            </w:r>
            <w:r w:rsidRPr="008459EF">
              <w:rPr>
                <w:rFonts w:cs="Century Gothic"/>
                <w:spacing w:val="-2"/>
                <w:position w:val="-1"/>
              </w:rPr>
              <w:t>f</w:t>
            </w:r>
            <w:r w:rsidRPr="008459EF">
              <w:rPr>
                <w:rFonts w:cs="Century Gothic"/>
                <w:spacing w:val="1"/>
                <w:position w:val="-1"/>
              </w:rPr>
              <w:t>r</w:t>
            </w:r>
            <w:r w:rsidRPr="008459EF">
              <w:rPr>
                <w:rFonts w:cs="Century Gothic"/>
                <w:spacing w:val="4"/>
                <w:position w:val="-1"/>
              </w:rPr>
              <w:t>o</w:t>
            </w:r>
            <w:r w:rsidRPr="008459EF">
              <w:rPr>
                <w:rFonts w:cs="Century Gothic"/>
                <w:spacing w:val="-1"/>
                <w:position w:val="-1"/>
              </w:rPr>
              <w:t>w</w:t>
            </w:r>
            <w:r w:rsidRPr="008459EF">
              <w:rPr>
                <w:rFonts w:cs="Century Gothic"/>
                <w:position w:val="-1"/>
              </w:rPr>
              <w:t>a</w:t>
            </w:r>
            <w:r w:rsidRPr="008459EF">
              <w:rPr>
                <w:rFonts w:cs="Century Gothic"/>
                <w:spacing w:val="-10"/>
                <w:position w:val="-1"/>
              </w:rPr>
              <w:t xml:space="preserve"> </w:t>
            </w:r>
            <w:r w:rsidRPr="008459EF">
              <w:rPr>
                <w:rFonts w:cs="Century Gothic"/>
                <w:spacing w:val="1"/>
                <w:position w:val="-1"/>
              </w:rPr>
              <w:t>r</w:t>
            </w:r>
            <w:r w:rsidRPr="008459EF">
              <w:rPr>
                <w:rFonts w:cs="Century Gothic"/>
                <w:position w:val="-1"/>
              </w:rPr>
              <w:t>eg</w:t>
            </w:r>
            <w:r w:rsidRPr="008459EF">
              <w:rPr>
                <w:rFonts w:cs="Century Gothic"/>
                <w:spacing w:val="-5"/>
                <w:position w:val="-1"/>
              </w:rPr>
              <w:t>u</w:t>
            </w:r>
            <w:r w:rsidRPr="008459EF">
              <w:rPr>
                <w:rFonts w:cs="Century Gothic"/>
                <w:spacing w:val="3"/>
                <w:position w:val="-1"/>
              </w:rPr>
              <w:t>l</w:t>
            </w:r>
            <w:r w:rsidRPr="008459EF">
              <w:rPr>
                <w:rFonts w:cs="Century Gothic"/>
                <w:spacing w:val="-2"/>
                <w:position w:val="-1"/>
              </w:rPr>
              <w:t>a</w:t>
            </w:r>
            <w:r w:rsidRPr="008459EF">
              <w:rPr>
                <w:rFonts w:cs="Century Gothic"/>
                <w:spacing w:val="1"/>
                <w:position w:val="-1"/>
              </w:rPr>
              <w:t>c</w:t>
            </w:r>
            <w:r w:rsidRPr="008459EF">
              <w:rPr>
                <w:rFonts w:cs="Century Gothic"/>
                <w:spacing w:val="-2"/>
                <w:position w:val="-1"/>
              </w:rPr>
              <w:t>j</w:t>
            </w:r>
            <w:r w:rsidRPr="008459EF">
              <w:rPr>
                <w:rFonts w:cs="Century Gothic"/>
                <w:position w:val="-1"/>
              </w:rPr>
              <w:t>a</w:t>
            </w:r>
            <w:r w:rsidRPr="008459EF">
              <w:rPr>
                <w:rFonts w:cs="Century Gothic"/>
                <w:spacing w:val="-4"/>
                <w:position w:val="-1"/>
              </w:rPr>
              <w:t xml:space="preserve"> </w:t>
            </w:r>
            <w:r w:rsidRPr="008459EF">
              <w:rPr>
                <w:rFonts w:cs="Century Gothic"/>
                <w:spacing w:val="-12"/>
                <w:position w:val="-1"/>
              </w:rPr>
              <w:t>t</w:t>
            </w:r>
            <w:r w:rsidRPr="008459EF">
              <w:rPr>
                <w:rFonts w:cs="Century Gothic"/>
                <w:spacing w:val="-9"/>
                <w:position w:val="-1"/>
              </w:rPr>
              <w:t>e</w:t>
            </w:r>
            <w:r w:rsidRPr="008459EF">
              <w:rPr>
                <w:rFonts w:cs="Century Gothic"/>
                <w:spacing w:val="-1"/>
                <w:position w:val="-1"/>
              </w:rPr>
              <w:t>m</w:t>
            </w:r>
            <w:r w:rsidRPr="008459EF">
              <w:rPr>
                <w:rFonts w:cs="Century Gothic"/>
                <w:spacing w:val="-12"/>
                <w:position w:val="-1"/>
              </w:rPr>
              <w:t>p</w:t>
            </w:r>
            <w:r w:rsidRPr="008459EF">
              <w:rPr>
                <w:rFonts w:cs="Century Gothic"/>
                <w:spacing w:val="-9"/>
                <w:position w:val="-1"/>
              </w:rPr>
              <w:t>e</w:t>
            </w:r>
            <w:r w:rsidRPr="008459EF">
              <w:rPr>
                <w:rFonts w:cs="Century Gothic"/>
                <w:spacing w:val="-4"/>
                <w:position w:val="-1"/>
              </w:rPr>
              <w:t>r</w:t>
            </w:r>
            <w:r w:rsidRPr="008459EF">
              <w:rPr>
                <w:rFonts w:cs="Century Gothic"/>
                <w:spacing w:val="-7"/>
                <w:position w:val="-1"/>
              </w:rPr>
              <w:t>a</w:t>
            </w:r>
            <w:r w:rsidRPr="008459EF">
              <w:rPr>
                <w:rFonts w:cs="Century Gothic"/>
                <w:spacing w:val="-12"/>
                <w:position w:val="-1"/>
              </w:rPr>
              <w:t>t</w:t>
            </w:r>
            <w:r w:rsidRPr="008459EF">
              <w:rPr>
                <w:rFonts w:cs="Century Gothic"/>
                <w:spacing w:val="-5"/>
                <w:position w:val="-1"/>
              </w:rPr>
              <w:t>u</w:t>
            </w:r>
            <w:r w:rsidRPr="008459EF">
              <w:rPr>
                <w:rFonts w:cs="Century Gothic"/>
                <w:spacing w:val="-9"/>
                <w:position w:val="-1"/>
              </w:rPr>
              <w:t>r</w:t>
            </w:r>
            <w:r w:rsidRPr="008459EF">
              <w:rPr>
                <w:rFonts w:cs="Century Gothic"/>
                <w:position w:val="-1"/>
              </w:rPr>
              <w:t>y</w:t>
            </w:r>
            <w:r w:rsidRPr="008459EF">
              <w:rPr>
                <w:rFonts w:cs="Century Gothic"/>
                <w:spacing w:val="-11"/>
                <w:position w:val="-1"/>
              </w:rPr>
              <w:t xml:space="preserve"> </w:t>
            </w:r>
            <w:r w:rsidRPr="008459EF">
              <w:rPr>
                <w:rFonts w:cs="Century Gothic"/>
                <w:position w:val="-1"/>
              </w:rPr>
              <w:t>k</w:t>
            </w:r>
            <w:r w:rsidRPr="008459EF">
              <w:rPr>
                <w:rFonts w:cs="Century Gothic"/>
                <w:spacing w:val="-2"/>
                <w:position w:val="-1"/>
              </w:rPr>
              <w:t>a</w:t>
            </w:r>
            <w:r w:rsidRPr="008459EF">
              <w:rPr>
                <w:rFonts w:cs="Century Gothic"/>
                <w:spacing w:val="-3"/>
                <w:position w:val="-1"/>
              </w:rPr>
              <w:t>ż</w:t>
            </w:r>
            <w:r w:rsidRPr="008459EF">
              <w:rPr>
                <w:rFonts w:cs="Century Gothic"/>
                <w:spacing w:val="2"/>
                <w:position w:val="-1"/>
              </w:rPr>
              <w:t>d</w:t>
            </w:r>
            <w:r w:rsidRPr="008459EF">
              <w:rPr>
                <w:rFonts w:cs="Century Gothic"/>
                <w:position w:val="-1"/>
              </w:rPr>
              <w:t>ego</w:t>
            </w:r>
            <w:r w:rsidRPr="008459EF">
              <w:rPr>
                <w:rFonts w:cs="Century Gothic"/>
                <w:spacing w:val="-8"/>
                <w:position w:val="-1"/>
              </w:rPr>
              <w:t xml:space="preserve"> </w:t>
            </w:r>
            <w:r w:rsidRPr="008459EF">
              <w:rPr>
                <w:rFonts w:cs="Century Gothic"/>
                <w:spacing w:val="2"/>
                <w:position w:val="-1"/>
              </w:rPr>
              <w:t>z</w:t>
            </w:r>
            <w:r w:rsidRPr="008459EF">
              <w:rPr>
                <w:rFonts w:cs="Century Gothic"/>
                <w:spacing w:val="-2"/>
                <w:position w:val="-1"/>
              </w:rPr>
              <w:t>b</w:t>
            </w:r>
            <w:r w:rsidRPr="008459EF">
              <w:rPr>
                <w:rFonts w:cs="Century Gothic"/>
                <w:spacing w:val="-1"/>
                <w:position w:val="-1"/>
              </w:rPr>
              <w:t>i</w:t>
            </w:r>
            <w:r w:rsidRPr="008459EF">
              <w:rPr>
                <w:rFonts w:cs="Century Gothic"/>
                <w:position w:val="-1"/>
              </w:rPr>
              <w:t>o</w:t>
            </w:r>
            <w:r w:rsidRPr="008459EF">
              <w:rPr>
                <w:rFonts w:cs="Century Gothic"/>
                <w:spacing w:val="1"/>
                <w:position w:val="-1"/>
              </w:rPr>
              <w:t>r</w:t>
            </w:r>
            <w:r w:rsidRPr="008459EF">
              <w:rPr>
                <w:rFonts w:cs="Century Gothic"/>
                <w:position w:val="-1"/>
              </w:rPr>
              <w:t>n</w:t>
            </w:r>
            <w:r w:rsidRPr="008459EF">
              <w:rPr>
                <w:rFonts w:cs="Century Gothic"/>
                <w:spacing w:val="-1"/>
                <w:position w:val="-1"/>
              </w:rPr>
              <w:t>i</w:t>
            </w:r>
            <w:r w:rsidRPr="008459EF">
              <w:rPr>
                <w:rFonts w:cs="Century Gothic"/>
                <w:position w:val="-1"/>
              </w:rPr>
              <w:t>ka</w:t>
            </w:r>
          </w:p>
        </w:tc>
        <w:tc>
          <w:tcPr>
            <w:tcW w:w="1684" w:type="dxa"/>
          </w:tcPr>
          <w:p w:rsidR="000037E6" w:rsidRPr="008459EF" w:rsidRDefault="000037E6" w:rsidP="00672BF5">
            <w:pPr>
              <w:spacing w:before="22" w:line="263" w:lineRule="exact"/>
              <w:ind w:left="61" w:right="-20"/>
              <w:rPr>
                <w:rFonts w:cs="Century Gothic"/>
                <w:position w:val="-1"/>
              </w:rPr>
            </w:pPr>
            <w:r w:rsidRPr="008459EF">
              <w:rPr>
                <w:rFonts w:cs="Century Gothic"/>
                <w:position w:val="-1"/>
              </w:rPr>
              <w:t>TAK</w:t>
            </w:r>
          </w:p>
        </w:tc>
        <w:tc>
          <w:tcPr>
            <w:tcW w:w="1684" w:type="dxa"/>
          </w:tcPr>
          <w:p w:rsidR="000037E6" w:rsidRPr="008459EF" w:rsidRDefault="000037E6" w:rsidP="00672BF5">
            <w:pPr>
              <w:spacing w:before="22" w:line="263" w:lineRule="exact"/>
              <w:ind w:left="61" w:right="-20"/>
              <w:rPr>
                <w:rFonts w:cs="Century Gothic"/>
                <w:position w:val="-1"/>
              </w:rPr>
            </w:pPr>
          </w:p>
        </w:tc>
        <w:tc>
          <w:tcPr>
            <w:tcW w:w="1684" w:type="dxa"/>
          </w:tcPr>
          <w:p w:rsidR="000037E6" w:rsidRPr="008459EF" w:rsidRDefault="000037E6" w:rsidP="00672BF5">
            <w:pPr>
              <w:spacing w:before="22" w:line="263" w:lineRule="exact"/>
              <w:ind w:left="61" w:right="-20"/>
              <w:rPr>
                <w:rFonts w:cs="Century Gothic"/>
                <w:position w:val="-1"/>
              </w:rPr>
            </w:pPr>
          </w:p>
        </w:tc>
      </w:tr>
      <w:tr w:rsidR="000037E6" w:rsidRPr="008459EF" w:rsidTr="00672BF5">
        <w:trPr>
          <w:trHeight w:hRule="exact" w:val="711"/>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before="22" w:line="263" w:lineRule="exact"/>
              <w:ind w:right="265"/>
              <w:rPr>
                <w:rFonts w:cs="Century Gothic"/>
                <w:b/>
                <w:bCs/>
              </w:rPr>
            </w:pPr>
          </w:p>
        </w:tc>
        <w:tc>
          <w:tcPr>
            <w:tcW w:w="3561" w:type="dxa"/>
            <w:tcBorders>
              <w:top w:val="single" w:sz="8" w:space="0" w:color="4F81BD"/>
              <w:bottom w:val="single" w:sz="8" w:space="0" w:color="4F81BD"/>
            </w:tcBorders>
          </w:tcPr>
          <w:p w:rsidR="000037E6" w:rsidRPr="008459EF" w:rsidRDefault="000037E6" w:rsidP="00672BF5">
            <w:pPr>
              <w:spacing w:before="22" w:line="263" w:lineRule="exact"/>
              <w:ind w:left="61" w:right="265"/>
              <w:rPr>
                <w:rFonts w:cs="Century Gothic"/>
              </w:rPr>
            </w:pPr>
            <w:r w:rsidRPr="008459EF">
              <w:rPr>
                <w:rFonts w:cs="Century Gothic"/>
                <w:spacing w:val="2"/>
                <w:position w:val="-1"/>
              </w:rPr>
              <w:t>E</w:t>
            </w:r>
            <w:r w:rsidRPr="008459EF">
              <w:rPr>
                <w:rFonts w:cs="Century Gothic"/>
                <w:position w:val="-1"/>
              </w:rPr>
              <w:t>k</w:t>
            </w:r>
            <w:r w:rsidRPr="008459EF">
              <w:rPr>
                <w:rFonts w:cs="Century Gothic"/>
                <w:spacing w:val="1"/>
                <w:position w:val="-1"/>
              </w:rPr>
              <w:t>r</w:t>
            </w:r>
            <w:r w:rsidRPr="008459EF">
              <w:rPr>
                <w:rFonts w:cs="Century Gothic"/>
                <w:spacing w:val="-2"/>
                <w:position w:val="-1"/>
              </w:rPr>
              <w:t>a</w:t>
            </w:r>
            <w:r w:rsidRPr="008459EF">
              <w:rPr>
                <w:rFonts w:cs="Century Gothic"/>
                <w:position w:val="-1"/>
              </w:rPr>
              <w:t>n</w:t>
            </w:r>
            <w:r w:rsidRPr="008459EF">
              <w:rPr>
                <w:rFonts w:cs="Century Gothic"/>
                <w:spacing w:val="-4"/>
                <w:position w:val="-1"/>
              </w:rPr>
              <w:t xml:space="preserve"> </w:t>
            </w:r>
            <w:r w:rsidRPr="008459EF">
              <w:rPr>
                <w:rFonts w:cs="Century Gothic"/>
                <w:spacing w:val="2"/>
                <w:position w:val="-1"/>
              </w:rPr>
              <w:t>d</w:t>
            </w:r>
            <w:r w:rsidRPr="008459EF">
              <w:rPr>
                <w:rFonts w:cs="Century Gothic"/>
                <w:position w:val="-1"/>
              </w:rPr>
              <w:t>o</w:t>
            </w:r>
            <w:r w:rsidRPr="008459EF">
              <w:rPr>
                <w:rFonts w:cs="Century Gothic"/>
                <w:spacing w:val="-3"/>
                <w:position w:val="-1"/>
              </w:rPr>
              <w:t>t</w:t>
            </w:r>
            <w:r w:rsidRPr="008459EF">
              <w:rPr>
                <w:rFonts w:cs="Century Gothic"/>
                <w:spacing w:val="1"/>
                <w:position w:val="-1"/>
              </w:rPr>
              <w:t>y</w:t>
            </w:r>
            <w:r w:rsidRPr="008459EF">
              <w:rPr>
                <w:rFonts w:cs="Century Gothic"/>
                <w:position w:val="-1"/>
              </w:rPr>
              <w:t>k</w:t>
            </w:r>
            <w:r w:rsidRPr="008459EF">
              <w:rPr>
                <w:rFonts w:cs="Century Gothic"/>
                <w:spacing w:val="-1"/>
                <w:position w:val="-1"/>
              </w:rPr>
              <w:t>ow</w:t>
            </w:r>
            <w:r w:rsidRPr="008459EF">
              <w:rPr>
                <w:rFonts w:cs="Century Gothic"/>
                <w:position w:val="-1"/>
              </w:rPr>
              <w:t>y</w:t>
            </w:r>
            <w:r w:rsidRPr="008459EF">
              <w:rPr>
                <w:rFonts w:cs="Century Gothic"/>
                <w:spacing w:val="-6"/>
                <w:position w:val="-1"/>
              </w:rPr>
              <w:t xml:space="preserve"> </w:t>
            </w:r>
            <w:r w:rsidRPr="008459EF">
              <w:rPr>
                <w:rFonts w:cs="Century Gothic"/>
                <w:spacing w:val="4"/>
                <w:position w:val="-1"/>
              </w:rPr>
              <w:t>L</w:t>
            </w:r>
            <w:r w:rsidRPr="008459EF">
              <w:rPr>
                <w:rFonts w:cs="Century Gothic"/>
                <w:spacing w:val="-2"/>
                <w:position w:val="-1"/>
              </w:rPr>
              <w:t>CD</w:t>
            </w:r>
          </w:p>
        </w:tc>
        <w:tc>
          <w:tcPr>
            <w:tcW w:w="1684" w:type="dxa"/>
            <w:tcBorders>
              <w:top w:val="single" w:sz="8" w:space="0" w:color="4F81BD"/>
              <w:bottom w:val="single" w:sz="8" w:space="0" w:color="4F81BD"/>
            </w:tcBorders>
          </w:tcPr>
          <w:p w:rsidR="000037E6" w:rsidRPr="008459EF" w:rsidRDefault="000037E6" w:rsidP="00672BF5">
            <w:pPr>
              <w:spacing w:before="22" w:line="263" w:lineRule="exact"/>
              <w:ind w:left="61" w:right="-20"/>
              <w:rPr>
                <w:rFonts w:cs="Century Gothic"/>
                <w:spacing w:val="2"/>
                <w:position w:val="-1"/>
              </w:rPr>
            </w:pPr>
            <w:r w:rsidRPr="008459EF">
              <w:rPr>
                <w:rFonts w:cs="Century Gothic"/>
                <w:spacing w:val="2"/>
                <w:position w:val="-1"/>
              </w:rPr>
              <w:t>TAK</w:t>
            </w:r>
          </w:p>
        </w:tc>
        <w:tc>
          <w:tcPr>
            <w:tcW w:w="1684" w:type="dxa"/>
            <w:tcBorders>
              <w:top w:val="single" w:sz="8" w:space="0" w:color="4F81BD"/>
              <w:bottom w:val="single" w:sz="8" w:space="0" w:color="4F81BD"/>
            </w:tcBorders>
          </w:tcPr>
          <w:p w:rsidR="000037E6" w:rsidRPr="008459EF" w:rsidRDefault="000037E6" w:rsidP="00672BF5">
            <w:pPr>
              <w:spacing w:before="22" w:line="263" w:lineRule="exact"/>
              <w:ind w:left="61" w:right="-20"/>
              <w:rPr>
                <w:rFonts w:cs="Century Gothic"/>
                <w:spacing w:val="2"/>
                <w:position w:val="-1"/>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before="22" w:line="263" w:lineRule="exact"/>
              <w:ind w:left="61" w:right="-20"/>
              <w:rPr>
                <w:rFonts w:cs="Century Gothic"/>
                <w:spacing w:val="2"/>
                <w:position w:val="-1"/>
              </w:rPr>
            </w:pPr>
          </w:p>
        </w:tc>
      </w:tr>
      <w:tr w:rsidR="000037E6" w:rsidRPr="008459EF" w:rsidTr="00672BF5">
        <w:trPr>
          <w:trHeight w:hRule="exact" w:val="2097"/>
          <w:jc w:val="center"/>
        </w:trPr>
        <w:tc>
          <w:tcPr>
            <w:tcW w:w="563" w:type="dxa"/>
          </w:tcPr>
          <w:p w:rsidR="000037E6" w:rsidRPr="008459EF" w:rsidRDefault="000037E6" w:rsidP="000037E6">
            <w:pPr>
              <w:pStyle w:val="Akapitzlist"/>
              <w:numPr>
                <w:ilvl w:val="0"/>
                <w:numId w:val="41"/>
              </w:numPr>
              <w:spacing w:before="18" w:line="268" w:lineRule="exact"/>
              <w:ind w:right="265"/>
              <w:rPr>
                <w:rFonts w:cs="Century Gothic"/>
                <w:b/>
                <w:bCs/>
              </w:rPr>
            </w:pPr>
          </w:p>
        </w:tc>
        <w:tc>
          <w:tcPr>
            <w:tcW w:w="3561" w:type="dxa"/>
          </w:tcPr>
          <w:p w:rsidR="000037E6" w:rsidRPr="008459EF" w:rsidRDefault="000037E6" w:rsidP="00672BF5">
            <w:pPr>
              <w:spacing w:before="18" w:line="268" w:lineRule="exact"/>
              <w:ind w:left="61" w:right="265"/>
              <w:rPr>
                <w:rFonts w:cs="Century Gothic"/>
              </w:rPr>
            </w:pPr>
            <w:r w:rsidRPr="008459EF">
              <w:rPr>
                <w:rFonts w:cs="Century Gothic"/>
                <w:spacing w:val="-2"/>
                <w:position w:val="-1"/>
              </w:rPr>
              <w:t>P</w:t>
            </w:r>
            <w:r w:rsidRPr="008459EF">
              <w:rPr>
                <w:rFonts w:cs="Century Gothic"/>
                <w:position w:val="-1"/>
              </w:rPr>
              <w:t>o</w:t>
            </w:r>
            <w:r w:rsidRPr="008459EF">
              <w:rPr>
                <w:rFonts w:cs="Century Gothic"/>
                <w:spacing w:val="-3"/>
                <w:position w:val="-1"/>
              </w:rPr>
              <w:t>d</w:t>
            </w:r>
            <w:r w:rsidRPr="008459EF">
              <w:rPr>
                <w:rFonts w:cs="Century Gothic"/>
                <w:position w:val="-1"/>
              </w:rPr>
              <w:t>g</w:t>
            </w:r>
            <w:r w:rsidRPr="008459EF">
              <w:rPr>
                <w:rFonts w:cs="Century Gothic"/>
                <w:spacing w:val="1"/>
                <w:position w:val="-1"/>
              </w:rPr>
              <w:t>r</w:t>
            </w:r>
            <w:r w:rsidRPr="008459EF">
              <w:rPr>
                <w:rFonts w:cs="Century Gothic"/>
                <w:spacing w:val="2"/>
                <w:position w:val="-1"/>
              </w:rPr>
              <w:t>z</w:t>
            </w:r>
            <w:r w:rsidRPr="008459EF">
              <w:rPr>
                <w:rFonts w:cs="Century Gothic"/>
                <w:position w:val="-1"/>
              </w:rPr>
              <w:t>ew</w:t>
            </w:r>
            <w:r w:rsidRPr="008459EF">
              <w:rPr>
                <w:rFonts w:cs="Century Gothic"/>
                <w:spacing w:val="-3"/>
                <w:position w:val="-1"/>
              </w:rPr>
              <w:t>a</w:t>
            </w:r>
            <w:r w:rsidRPr="008459EF">
              <w:rPr>
                <w:rFonts w:cs="Century Gothic"/>
                <w:position w:val="-1"/>
              </w:rPr>
              <w:t>n</w:t>
            </w:r>
            <w:r w:rsidRPr="008459EF">
              <w:rPr>
                <w:rFonts w:cs="Century Gothic"/>
                <w:spacing w:val="-4"/>
                <w:position w:val="-1"/>
              </w:rPr>
              <w:t>e</w:t>
            </w:r>
            <w:r w:rsidRPr="008459EF">
              <w:rPr>
                <w:rFonts w:cs="Century Gothic"/>
                <w:spacing w:val="-12"/>
                <w:position w:val="-1"/>
              </w:rPr>
              <w:t xml:space="preserve"> </w:t>
            </w:r>
            <w:r w:rsidRPr="008459EF">
              <w:rPr>
                <w:rFonts w:cs="Century Gothic"/>
                <w:spacing w:val="4"/>
                <w:position w:val="-1"/>
              </w:rPr>
              <w:t>dołeczki</w:t>
            </w:r>
            <w:r w:rsidRPr="008459EF">
              <w:rPr>
                <w:rFonts w:cs="Century Gothic"/>
                <w:spacing w:val="-2"/>
                <w:position w:val="-1"/>
              </w:rPr>
              <w:t xml:space="preserve"> </w:t>
            </w:r>
            <w:r w:rsidRPr="008459EF">
              <w:rPr>
                <w:rFonts w:cs="Century Gothic"/>
                <w:position w:val="-1"/>
              </w:rPr>
              <w:t>na</w:t>
            </w:r>
            <w:r w:rsidRPr="008459EF">
              <w:rPr>
                <w:rFonts w:cs="Century Gothic"/>
                <w:spacing w:val="-5"/>
                <w:position w:val="-1"/>
              </w:rPr>
              <w:t xml:space="preserve"> </w:t>
            </w:r>
            <w:r w:rsidRPr="008459EF">
              <w:rPr>
                <w:rFonts w:cs="Century Gothic"/>
                <w:spacing w:val="-2"/>
                <w:position w:val="-1"/>
              </w:rPr>
              <w:t>p</w:t>
            </w:r>
            <w:r w:rsidRPr="008459EF">
              <w:rPr>
                <w:rFonts w:cs="Century Gothic"/>
                <w:position w:val="-1"/>
              </w:rPr>
              <w:t>ę</w:t>
            </w:r>
            <w:r w:rsidRPr="008459EF">
              <w:rPr>
                <w:rFonts w:cs="Century Gothic"/>
                <w:spacing w:val="1"/>
                <w:position w:val="-1"/>
              </w:rPr>
              <w:t>s</w:t>
            </w:r>
            <w:r w:rsidRPr="008459EF">
              <w:rPr>
                <w:rFonts w:cs="Century Gothic"/>
                <w:position w:val="-1"/>
              </w:rPr>
              <w:t>e</w:t>
            </w:r>
            <w:r w:rsidRPr="008459EF">
              <w:rPr>
                <w:rFonts w:cs="Century Gothic"/>
                <w:spacing w:val="-2"/>
                <w:position w:val="-1"/>
              </w:rPr>
              <w:t>t</w:t>
            </w:r>
            <w:r w:rsidRPr="008459EF">
              <w:rPr>
                <w:rFonts w:cs="Century Gothic"/>
                <w:position w:val="-1"/>
              </w:rPr>
              <w:t>y</w:t>
            </w:r>
            <w:r w:rsidRPr="008459EF">
              <w:rPr>
                <w:rFonts w:cs="Century Gothic"/>
                <w:spacing w:val="-11"/>
                <w:position w:val="-1"/>
              </w:rPr>
              <w:t xml:space="preserve"> </w:t>
            </w:r>
            <w:r w:rsidRPr="008459EF">
              <w:rPr>
                <w:rFonts w:cs="Century Gothic"/>
                <w:spacing w:val="1"/>
                <w:position w:val="-1"/>
              </w:rPr>
              <w:t>r</w:t>
            </w:r>
            <w:r w:rsidRPr="008459EF">
              <w:rPr>
                <w:rFonts w:cs="Century Gothic"/>
                <w:position w:val="-1"/>
              </w:rPr>
              <w:t>ó</w:t>
            </w:r>
            <w:r w:rsidRPr="008459EF">
              <w:rPr>
                <w:rFonts w:cs="Century Gothic"/>
                <w:spacing w:val="1"/>
                <w:position w:val="-1"/>
              </w:rPr>
              <w:t>ż</w:t>
            </w:r>
            <w:r w:rsidRPr="008459EF">
              <w:rPr>
                <w:rFonts w:cs="Century Gothic"/>
                <w:position w:val="-1"/>
              </w:rPr>
              <w:t>nej</w:t>
            </w:r>
            <w:r w:rsidRPr="008459EF">
              <w:rPr>
                <w:rFonts w:cs="Century Gothic"/>
                <w:spacing w:val="-4"/>
                <w:position w:val="-1"/>
              </w:rPr>
              <w:t xml:space="preserve"> </w:t>
            </w:r>
            <w:r w:rsidRPr="008459EF">
              <w:rPr>
                <w:rFonts w:cs="Century Gothic"/>
                <w:spacing w:val="-1"/>
                <w:position w:val="-1"/>
              </w:rPr>
              <w:t>wi</w:t>
            </w:r>
            <w:r w:rsidRPr="008459EF">
              <w:rPr>
                <w:rFonts w:cs="Century Gothic"/>
                <w:spacing w:val="-4"/>
                <w:position w:val="-1"/>
              </w:rPr>
              <w:t>e</w:t>
            </w:r>
            <w:r w:rsidRPr="008459EF">
              <w:rPr>
                <w:rFonts w:cs="Century Gothic"/>
                <w:spacing w:val="9"/>
                <w:position w:val="-1"/>
              </w:rPr>
              <w:t>l</w:t>
            </w:r>
            <w:r w:rsidRPr="008459EF">
              <w:rPr>
                <w:rFonts w:cs="Century Gothic"/>
                <w:position w:val="-1"/>
              </w:rPr>
              <w:t>k</w:t>
            </w:r>
            <w:r w:rsidRPr="008459EF">
              <w:rPr>
                <w:rFonts w:cs="Century Gothic"/>
                <w:spacing w:val="-1"/>
                <w:position w:val="-1"/>
              </w:rPr>
              <w:t>o</w:t>
            </w:r>
            <w:r w:rsidRPr="008459EF">
              <w:rPr>
                <w:rFonts w:cs="Century Gothic"/>
                <w:spacing w:val="-4"/>
                <w:position w:val="-1"/>
              </w:rPr>
              <w:t>ś</w:t>
            </w:r>
            <w:r w:rsidRPr="008459EF">
              <w:rPr>
                <w:rFonts w:cs="Century Gothic"/>
                <w:spacing w:val="1"/>
                <w:position w:val="-1"/>
              </w:rPr>
              <w:t>c</w:t>
            </w:r>
            <w:r w:rsidRPr="008459EF">
              <w:rPr>
                <w:rFonts w:cs="Century Gothic"/>
                <w:position w:val="-1"/>
              </w:rPr>
              <w:t>i – min. 6 sztuk</w:t>
            </w:r>
          </w:p>
        </w:tc>
        <w:tc>
          <w:tcPr>
            <w:tcW w:w="1684" w:type="dxa"/>
          </w:tcPr>
          <w:p w:rsidR="000037E6" w:rsidRPr="008459EF" w:rsidRDefault="000037E6" w:rsidP="00672BF5">
            <w:pPr>
              <w:spacing w:before="18" w:line="268" w:lineRule="exact"/>
              <w:ind w:right="-20"/>
              <w:rPr>
                <w:rFonts w:cs="Century Gothic"/>
                <w:spacing w:val="-1"/>
                <w:position w:val="-1"/>
              </w:rPr>
            </w:pPr>
            <w:r w:rsidRPr="008459EF">
              <w:rPr>
                <w:rFonts w:cs="Century Gothic"/>
                <w:spacing w:val="-1"/>
                <w:position w:val="-1"/>
              </w:rPr>
              <w:t>TAK, podać</w:t>
            </w:r>
          </w:p>
        </w:tc>
        <w:tc>
          <w:tcPr>
            <w:tcW w:w="1684" w:type="dxa"/>
          </w:tcPr>
          <w:p w:rsidR="000037E6" w:rsidRPr="008459EF" w:rsidRDefault="000037E6" w:rsidP="00672BF5">
            <w:pPr>
              <w:spacing w:before="18" w:line="268" w:lineRule="exact"/>
              <w:ind w:left="61" w:right="-20"/>
              <w:rPr>
                <w:rFonts w:cs="Century Gothic"/>
                <w:spacing w:val="-1"/>
                <w:position w:val="-1"/>
              </w:rPr>
            </w:pPr>
          </w:p>
        </w:tc>
        <w:tc>
          <w:tcPr>
            <w:tcW w:w="1684" w:type="dxa"/>
          </w:tcPr>
          <w:p w:rsidR="000037E6" w:rsidRPr="008459EF" w:rsidRDefault="000037E6" w:rsidP="00672BF5">
            <w:pPr>
              <w:spacing w:before="18" w:line="268" w:lineRule="exact"/>
              <w:ind w:left="61" w:right="-20"/>
              <w:rPr>
                <w:rFonts w:cs="Century Gothic"/>
                <w:spacing w:val="-1"/>
                <w:position w:val="-1"/>
              </w:rPr>
            </w:pPr>
            <w:r w:rsidRPr="008459EF">
              <w:rPr>
                <w:rFonts w:cs="Century Gothic"/>
                <w:spacing w:val="-1"/>
                <w:position w:val="-1"/>
              </w:rPr>
              <w:t>6 sztuk – 0 pkt.</w:t>
            </w:r>
          </w:p>
          <w:p w:rsidR="000037E6" w:rsidRPr="008459EF" w:rsidRDefault="000037E6" w:rsidP="00672BF5">
            <w:pPr>
              <w:spacing w:before="18" w:line="268" w:lineRule="exact"/>
              <w:ind w:left="61" w:right="-20"/>
              <w:rPr>
                <w:rFonts w:cs="Century Gothic"/>
                <w:spacing w:val="-1"/>
                <w:position w:val="-1"/>
              </w:rPr>
            </w:pPr>
            <w:r w:rsidRPr="008459EF">
              <w:rPr>
                <w:rFonts w:cs="Century Gothic"/>
                <w:spacing w:val="-1"/>
                <w:position w:val="-1"/>
              </w:rPr>
              <w:t xml:space="preserve">Największa wartość – 10 pkt. </w:t>
            </w:r>
          </w:p>
          <w:p w:rsidR="000037E6" w:rsidRPr="008459EF" w:rsidRDefault="000037E6" w:rsidP="00672BF5">
            <w:pPr>
              <w:spacing w:before="18" w:line="268" w:lineRule="exact"/>
              <w:ind w:left="61" w:right="-20"/>
              <w:rPr>
                <w:rFonts w:cs="Century Gothic"/>
                <w:spacing w:val="-1"/>
                <w:position w:val="-1"/>
              </w:rPr>
            </w:pPr>
            <w:r w:rsidRPr="008459EF">
              <w:rPr>
                <w:rFonts w:cs="Calibri"/>
              </w:rPr>
              <w:t>Pozostałe wartości proporcjonalnie</w:t>
            </w:r>
          </w:p>
        </w:tc>
      </w:tr>
      <w:tr w:rsidR="000037E6" w:rsidRPr="008459EF" w:rsidTr="00672BF5">
        <w:trPr>
          <w:trHeight w:hRule="exact" w:val="851"/>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before="80"/>
              <w:ind w:right="265"/>
              <w:rPr>
                <w:rFonts w:cs="Century Gothic"/>
                <w:b/>
                <w:bCs/>
              </w:rPr>
            </w:pPr>
          </w:p>
        </w:tc>
        <w:tc>
          <w:tcPr>
            <w:tcW w:w="3561" w:type="dxa"/>
            <w:tcBorders>
              <w:top w:val="single" w:sz="8" w:space="0" w:color="4F81BD"/>
              <w:bottom w:val="single" w:sz="8" w:space="0" w:color="4F81BD"/>
            </w:tcBorders>
          </w:tcPr>
          <w:p w:rsidR="000037E6" w:rsidRPr="008459EF" w:rsidRDefault="000037E6" w:rsidP="00672BF5">
            <w:pPr>
              <w:spacing w:before="80"/>
              <w:ind w:left="61" w:right="265"/>
              <w:rPr>
                <w:rFonts w:cs="Century Gothic"/>
              </w:rPr>
            </w:pPr>
            <w:r w:rsidRPr="008459EF">
              <w:rPr>
                <w:rFonts w:cs="Century Gothic"/>
              </w:rPr>
              <w:t>Z</w:t>
            </w:r>
            <w:r w:rsidRPr="008459EF">
              <w:rPr>
                <w:rFonts w:cs="Century Gothic"/>
                <w:spacing w:val="-2"/>
              </w:rPr>
              <w:t>a</w:t>
            </w:r>
            <w:r w:rsidRPr="008459EF">
              <w:rPr>
                <w:rFonts w:cs="Century Gothic"/>
              </w:rPr>
              <w:t>k</w:t>
            </w:r>
            <w:r w:rsidRPr="008459EF">
              <w:rPr>
                <w:rFonts w:cs="Century Gothic"/>
                <w:spacing w:val="1"/>
              </w:rPr>
              <w:t>r</w:t>
            </w:r>
            <w:r w:rsidRPr="008459EF">
              <w:rPr>
                <w:rFonts w:cs="Century Gothic"/>
              </w:rPr>
              <w:t>es</w:t>
            </w:r>
            <w:r w:rsidRPr="008459EF">
              <w:rPr>
                <w:rFonts w:cs="Century Gothic"/>
                <w:spacing w:val="-3"/>
              </w:rPr>
              <w:t xml:space="preserve"> </w:t>
            </w:r>
            <w:r w:rsidRPr="008459EF">
              <w:rPr>
                <w:rFonts w:cs="Century Gothic"/>
                <w:spacing w:val="1"/>
              </w:rPr>
              <w:t>r</w:t>
            </w:r>
            <w:r w:rsidRPr="008459EF">
              <w:rPr>
                <w:rFonts w:cs="Century Gothic"/>
              </w:rPr>
              <w:t>eg</w:t>
            </w:r>
            <w:r w:rsidRPr="008459EF">
              <w:rPr>
                <w:rFonts w:cs="Century Gothic"/>
                <w:spacing w:val="-5"/>
              </w:rPr>
              <w:t>u</w:t>
            </w:r>
            <w:r w:rsidRPr="008459EF">
              <w:rPr>
                <w:rFonts w:cs="Century Gothic"/>
                <w:spacing w:val="8"/>
              </w:rPr>
              <w:t>l</w:t>
            </w:r>
            <w:r w:rsidRPr="008459EF">
              <w:rPr>
                <w:rFonts w:cs="Century Gothic"/>
                <w:spacing w:val="-7"/>
              </w:rPr>
              <w:t>a</w:t>
            </w:r>
            <w:r w:rsidRPr="008459EF">
              <w:rPr>
                <w:rFonts w:cs="Century Gothic"/>
                <w:spacing w:val="1"/>
              </w:rPr>
              <w:t>c</w:t>
            </w:r>
            <w:r w:rsidRPr="008459EF">
              <w:rPr>
                <w:rFonts w:cs="Century Gothic"/>
                <w:spacing w:val="-2"/>
              </w:rPr>
              <w:t>j</w:t>
            </w:r>
            <w:r w:rsidRPr="008459EF">
              <w:rPr>
                <w:rFonts w:cs="Century Gothic"/>
              </w:rPr>
              <w:t>i</w:t>
            </w:r>
            <w:r w:rsidRPr="008459EF">
              <w:rPr>
                <w:rFonts w:cs="Century Gothic"/>
                <w:spacing w:val="-3"/>
              </w:rPr>
              <w:t xml:space="preserve"> t</w:t>
            </w:r>
            <w:r w:rsidRPr="008459EF">
              <w:rPr>
                <w:rFonts w:cs="Century Gothic"/>
                <w:spacing w:val="-4"/>
              </w:rPr>
              <w:t>e</w:t>
            </w:r>
            <w:r w:rsidRPr="008459EF">
              <w:rPr>
                <w:rFonts w:cs="Century Gothic"/>
                <w:spacing w:val="9"/>
              </w:rPr>
              <w:t>m</w:t>
            </w:r>
            <w:r w:rsidRPr="008459EF">
              <w:rPr>
                <w:rFonts w:cs="Century Gothic"/>
                <w:spacing w:val="-2"/>
              </w:rPr>
              <w:t>p</w:t>
            </w:r>
            <w:r w:rsidRPr="008459EF">
              <w:rPr>
                <w:rFonts w:cs="Century Gothic"/>
              </w:rPr>
              <w:t>e</w:t>
            </w:r>
            <w:r w:rsidRPr="008459EF">
              <w:rPr>
                <w:rFonts w:cs="Century Gothic"/>
                <w:spacing w:val="1"/>
              </w:rPr>
              <w:t>r</w:t>
            </w:r>
            <w:r w:rsidRPr="008459EF">
              <w:rPr>
                <w:rFonts w:cs="Century Gothic"/>
                <w:spacing w:val="-2"/>
              </w:rPr>
              <w:t>a</w:t>
            </w:r>
            <w:r w:rsidRPr="008459EF">
              <w:rPr>
                <w:rFonts w:cs="Century Gothic"/>
                <w:spacing w:val="-3"/>
              </w:rPr>
              <w:t>t</w:t>
            </w:r>
            <w:r w:rsidRPr="008459EF">
              <w:rPr>
                <w:rFonts w:cs="Century Gothic"/>
              </w:rPr>
              <w:t>u</w:t>
            </w:r>
            <w:r w:rsidRPr="008459EF">
              <w:rPr>
                <w:rFonts w:cs="Century Gothic"/>
                <w:spacing w:val="1"/>
              </w:rPr>
              <w:t>r</w:t>
            </w:r>
            <w:r w:rsidRPr="008459EF">
              <w:rPr>
                <w:rFonts w:cs="Century Gothic"/>
              </w:rPr>
              <w:t>y</w:t>
            </w:r>
            <w:r w:rsidRPr="008459EF">
              <w:rPr>
                <w:rFonts w:cs="Century Gothic"/>
                <w:spacing w:val="-11"/>
              </w:rPr>
              <w:t xml:space="preserve"> </w:t>
            </w:r>
            <w:r w:rsidRPr="008459EF">
              <w:rPr>
                <w:rFonts w:cs="Century Gothic"/>
                <w:spacing w:val="2"/>
              </w:rPr>
              <w:t>z</w:t>
            </w:r>
            <w:r w:rsidRPr="008459EF">
              <w:rPr>
                <w:rFonts w:cs="Century Gothic"/>
                <w:spacing w:val="-2"/>
              </w:rPr>
              <w:t>b</w:t>
            </w:r>
            <w:r w:rsidRPr="008459EF">
              <w:rPr>
                <w:rFonts w:cs="Century Gothic"/>
                <w:spacing w:val="-1"/>
              </w:rPr>
              <w:t>i</w:t>
            </w:r>
            <w:r w:rsidRPr="008459EF">
              <w:rPr>
                <w:rFonts w:cs="Century Gothic"/>
              </w:rPr>
              <w:t>o</w:t>
            </w:r>
            <w:r w:rsidRPr="008459EF">
              <w:rPr>
                <w:rFonts w:cs="Century Gothic"/>
                <w:spacing w:val="1"/>
              </w:rPr>
              <w:t>r</w:t>
            </w:r>
            <w:r w:rsidRPr="008459EF">
              <w:rPr>
                <w:rFonts w:cs="Century Gothic"/>
              </w:rPr>
              <w:t>n</w:t>
            </w:r>
            <w:r w:rsidRPr="008459EF">
              <w:rPr>
                <w:rFonts w:cs="Century Gothic"/>
                <w:spacing w:val="-1"/>
              </w:rPr>
              <w:t>i</w:t>
            </w:r>
            <w:r w:rsidRPr="008459EF">
              <w:rPr>
                <w:rFonts w:cs="Century Gothic"/>
              </w:rPr>
              <w:t>ka</w:t>
            </w:r>
            <w:r w:rsidRPr="008459EF">
              <w:rPr>
                <w:rFonts w:cs="Century Gothic"/>
                <w:spacing w:val="-6"/>
              </w:rPr>
              <w:t xml:space="preserve"> </w:t>
            </w:r>
            <w:r w:rsidRPr="008459EF">
              <w:rPr>
                <w:rFonts w:cs="Century Gothic"/>
              </w:rPr>
              <w:t>z</w:t>
            </w:r>
            <w:r w:rsidRPr="008459EF">
              <w:rPr>
                <w:rFonts w:cs="Century Gothic"/>
                <w:spacing w:val="-1"/>
              </w:rPr>
              <w:t xml:space="preserve"> </w:t>
            </w:r>
            <w:r w:rsidRPr="008459EF">
              <w:rPr>
                <w:rFonts w:cs="Century Gothic"/>
                <w:spacing w:val="-2"/>
              </w:rPr>
              <w:t>pa</w:t>
            </w:r>
            <w:r w:rsidRPr="008459EF">
              <w:rPr>
                <w:rFonts w:cs="Century Gothic"/>
                <w:spacing w:val="1"/>
              </w:rPr>
              <w:t>r</w:t>
            </w:r>
            <w:r w:rsidRPr="008459EF">
              <w:rPr>
                <w:rFonts w:cs="Century Gothic"/>
                <w:spacing w:val="-2"/>
              </w:rPr>
              <w:t>af</w:t>
            </w:r>
            <w:r w:rsidRPr="008459EF">
              <w:rPr>
                <w:rFonts w:cs="Century Gothic"/>
                <w:spacing w:val="4"/>
              </w:rPr>
              <w:t>i</w:t>
            </w:r>
            <w:r w:rsidRPr="008459EF">
              <w:rPr>
                <w:rFonts w:cs="Century Gothic"/>
              </w:rPr>
              <w:t>ną</w:t>
            </w:r>
            <w:r w:rsidRPr="008459EF">
              <w:rPr>
                <w:rFonts w:cs="Century Gothic"/>
                <w:spacing w:val="-5"/>
              </w:rPr>
              <w:t xml:space="preserve"> </w:t>
            </w:r>
            <w:r w:rsidRPr="008459EF">
              <w:rPr>
                <w:rFonts w:cs="Century Gothic"/>
                <w:spacing w:val="2"/>
              </w:rPr>
              <w:t>50</w:t>
            </w:r>
            <w:r w:rsidRPr="008459EF">
              <w:rPr>
                <w:rFonts w:cs="Century Gothic"/>
                <w:spacing w:val="-1"/>
              </w:rPr>
              <w:t>-</w:t>
            </w:r>
            <w:smartTag w:uri="urn:schemas-microsoft-com:office:smarttags" w:element="metricconverter">
              <w:smartTagPr>
                <w:attr w:name="ProductID" w:val="70°C"/>
              </w:smartTagPr>
              <w:r w:rsidRPr="008459EF">
                <w:rPr>
                  <w:rFonts w:cs="Century Gothic"/>
                  <w:spacing w:val="-2"/>
                </w:rPr>
                <w:t>7</w:t>
              </w:r>
              <w:r w:rsidRPr="008459EF">
                <w:rPr>
                  <w:rFonts w:cs="Century Gothic"/>
                  <w:spacing w:val="2"/>
                </w:rPr>
                <w:t>0</w:t>
              </w:r>
              <w:r w:rsidRPr="008459EF">
                <w:rPr>
                  <w:rFonts w:cs="Century Gothic"/>
                  <w:spacing w:val="-2"/>
                </w:rPr>
                <w:t>°</w:t>
              </w:r>
              <w:r w:rsidRPr="008459EF">
                <w:rPr>
                  <w:rFonts w:cs="Century Gothic"/>
                </w:rPr>
                <w:t>C</w:t>
              </w:r>
            </w:smartTag>
          </w:p>
        </w:tc>
        <w:tc>
          <w:tcPr>
            <w:tcW w:w="1684" w:type="dxa"/>
            <w:tcBorders>
              <w:top w:val="single" w:sz="8" w:space="0" w:color="4F81BD"/>
              <w:bottom w:val="single" w:sz="8" w:space="0" w:color="4F81BD"/>
            </w:tcBorders>
          </w:tcPr>
          <w:p w:rsidR="000037E6" w:rsidRPr="008459EF" w:rsidRDefault="000037E6" w:rsidP="00672BF5">
            <w:pPr>
              <w:spacing w:before="80"/>
              <w:ind w:left="61" w:right="-20"/>
              <w:rPr>
                <w:rFonts w:cs="Century Gothic"/>
              </w:rPr>
            </w:pPr>
            <w:r w:rsidRPr="008459EF">
              <w:rPr>
                <w:rFonts w:cs="Century Gothic"/>
              </w:rPr>
              <w:t>TAK</w:t>
            </w:r>
          </w:p>
          <w:p w:rsidR="000037E6" w:rsidRPr="008459EF" w:rsidRDefault="000037E6" w:rsidP="00672BF5">
            <w:pPr>
              <w:spacing w:before="80"/>
              <w:ind w:left="61" w:right="-20"/>
              <w:rPr>
                <w:rFonts w:cs="Century Gothic"/>
              </w:rPr>
            </w:pPr>
          </w:p>
        </w:tc>
        <w:tc>
          <w:tcPr>
            <w:tcW w:w="1684" w:type="dxa"/>
            <w:tcBorders>
              <w:top w:val="single" w:sz="8" w:space="0" w:color="4F81BD"/>
              <w:bottom w:val="single" w:sz="8" w:space="0" w:color="4F81BD"/>
            </w:tcBorders>
          </w:tcPr>
          <w:p w:rsidR="000037E6" w:rsidRPr="008459EF" w:rsidRDefault="000037E6" w:rsidP="00672BF5">
            <w:pPr>
              <w:spacing w:before="80"/>
              <w:ind w:left="61" w:right="-20"/>
              <w:rPr>
                <w:rFonts w:cs="Century Gothic"/>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before="80"/>
              <w:ind w:left="61" w:right="-20"/>
              <w:rPr>
                <w:rFonts w:cs="Century Gothic"/>
              </w:rPr>
            </w:pPr>
          </w:p>
        </w:tc>
      </w:tr>
      <w:tr w:rsidR="000037E6" w:rsidRPr="008459EF" w:rsidTr="00672BF5">
        <w:trPr>
          <w:trHeight w:hRule="exact" w:val="1416"/>
          <w:jc w:val="center"/>
        </w:trPr>
        <w:tc>
          <w:tcPr>
            <w:tcW w:w="563" w:type="dxa"/>
          </w:tcPr>
          <w:p w:rsidR="000037E6" w:rsidRPr="008459EF" w:rsidRDefault="000037E6" w:rsidP="000037E6">
            <w:pPr>
              <w:pStyle w:val="Akapitzlist"/>
              <w:numPr>
                <w:ilvl w:val="0"/>
                <w:numId w:val="41"/>
              </w:numPr>
              <w:spacing w:before="9" w:line="220" w:lineRule="exact"/>
              <w:ind w:right="265"/>
              <w:rPr>
                <w:b/>
                <w:bCs/>
              </w:rPr>
            </w:pPr>
          </w:p>
          <w:p w:rsidR="000037E6" w:rsidRPr="008459EF" w:rsidRDefault="000037E6" w:rsidP="00E07244">
            <w:pPr>
              <w:pStyle w:val="Akapitzlist"/>
              <w:ind w:left="360" w:right="265"/>
              <w:rPr>
                <w:rFonts w:cs="Century Gothic"/>
                <w:b/>
                <w:bCs/>
              </w:rPr>
            </w:pPr>
          </w:p>
        </w:tc>
        <w:tc>
          <w:tcPr>
            <w:tcW w:w="3561" w:type="dxa"/>
          </w:tcPr>
          <w:p w:rsidR="000037E6" w:rsidRPr="008459EF" w:rsidRDefault="000037E6" w:rsidP="00672BF5">
            <w:pPr>
              <w:spacing w:line="225" w:lineRule="exact"/>
              <w:ind w:left="61" w:right="265"/>
              <w:rPr>
                <w:rFonts w:cs="Century Gothic"/>
              </w:rPr>
            </w:pPr>
            <w:r w:rsidRPr="008459EF">
              <w:rPr>
                <w:rFonts w:cs="Century Gothic"/>
                <w:spacing w:val="4"/>
              </w:rPr>
              <w:t>M</w:t>
            </w:r>
            <w:r w:rsidRPr="008459EF">
              <w:rPr>
                <w:rFonts w:cs="Century Gothic"/>
              </w:rPr>
              <w:t>o</w:t>
            </w:r>
            <w:r w:rsidRPr="008459EF">
              <w:rPr>
                <w:rFonts w:cs="Century Gothic"/>
                <w:spacing w:val="2"/>
              </w:rPr>
              <w:t>d</w:t>
            </w:r>
            <w:r w:rsidRPr="008459EF">
              <w:rPr>
                <w:rFonts w:cs="Century Gothic"/>
              </w:rPr>
              <w:t>uł</w:t>
            </w:r>
            <w:r w:rsidRPr="008459EF">
              <w:rPr>
                <w:rFonts w:cs="Century Gothic"/>
                <w:spacing w:val="-7"/>
              </w:rPr>
              <w:t xml:space="preserve"> </w:t>
            </w:r>
            <w:r w:rsidRPr="008459EF">
              <w:rPr>
                <w:rFonts w:cs="Century Gothic"/>
                <w:spacing w:val="2"/>
              </w:rPr>
              <w:t>d</w:t>
            </w:r>
            <w:r w:rsidRPr="008459EF">
              <w:rPr>
                <w:rFonts w:cs="Century Gothic"/>
                <w:spacing w:val="-5"/>
              </w:rPr>
              <w:t>o</w:t>
            </w:r>
            <w:r w:rsidRPr="008459EF">
              <w:rPr>
                <w:rFonts w:cs="Century Gothic"/>
                <w:spacing w:val="2"/>
              </w:rPr>
              <w:t>z</w:t>
            </w:r>
            <w:r w:rsidRPr="008459EF">
              <w:rPr>
                <w:rFonts w:cs="Century Gothic"/>
              </w:rPr>
              <w:t>o</w:t>
            </w:r>
            <w:r w:rsidRPr="008459EF">
              <w:rPr>
                <w:rFonts w:cs="Century Gothic"/>
                <w:spacing w:val="-2"/>
              </w:rPr>
              <w:t>w</w:t>
            </w:r>
            <w:r w:rsidRPr="008459EF">
              <w:rPr>
                <w:rFonts w:cs="Century Gothic"/>
              </w:rPr>
              <w:t>n</w:t>
            </w:r>
            <w:r w:rsidRPr="008459EF">
              <w:rPr>
                <w:rFonts w:cs="Century Gothic"/>
                <w:spacing w:val="-1"/>
              </w:rPr>
              <w:t>i</w:t>
            </w:r>
            <w:r w:rsidRPr="008459EF">
              <w:rPr>
                <w:rFonts w:cs="Century Gothic"/>
              </w:rPr>
              <w:t>ka</w:t>
            </w:r>
            <w:r w:rsidRPr="008459EF">
              <w:rPr>
                <w:rFonts w:cs="Century Gothic"/>
                <w:spacing w:val="-10"/>
              </w:rPr>
              <w:t xml:space="preserve"> </w:t>
            </w:r>
            <w:r w:rsidRPr="008459EF">
              <w:rPr>
                <w:rFonts w:cs="Century Gothic"/>
              </w:rPr>
              <w:t>w</w:t>
            </w:r>
            <w:r w:rsidRPr="008459EF">
              <w:rPr>
                <w:rFonts w:cs="Century Gothic"/>
                <w:spacing w:val="1"/>
              </w:rPr>
              <w:t>y</w:t>
            </w:r>
            <w:r w:rsidRPr="008459EF">
              <w:rPr>
                <w:rFonts w:cs="Century Gothic"/>
                <w:spacing w:val="-2"/>
              </w:rPr>
              <w:t>p</w:t>
            </w:r>
            <w:r w:rsidRPr="008459EF">
              <w:rPr>
                <w:rFonts w:cs="Century Gothic"/>
              </w:rPr>
              <w:t>os</w:t>
            </w:r>
            <w:r w:rsidRPr="008459EF">
              <w:rPr>
                <w:rFonts w:cs="Century Gothic"/>
                <w:spacing w:val="-2"/>
              </w:rPr>
              <w:t>a</w:t>
            </w:r>
            <w:r w:rsidRPr="008459EF">
              <w:rPr>
                <w:rFonts w:cs="Century Gothic"/>
                <w:spacing w:val="2"/>
              </w:rPr>
              <w:t>ż</w:t>
            </w:r>
            <w:r w:rsidRPr="008459EF">
              <w:rPr>
                <w:rFonts w:cs="Century Gothic"/>
              </w:rPr>
              <w:t>o</w:t>
            </w:r>
            <w:r w:rsidRPr="008459EF">
              <w:rPr>
                <w:rFonts w:cs="Century Gothic"/>
                <w:spacing w:val="-1"/>
              </w:rPr>
              <w:t>n</w:t>
            </w:r>
            <w:r w:rsidRPr="008459EF">
              <w:rPr>
                <w:rFonts w:cs="Century Gothic"/>
              </w:rPr>
              <w:t>y</w:t>
            </w:r>
            <w:r w:rsidRPr="008459EF">
              <w:rPr>
                <w:rFonts w:cs="Century Gothic"/>
                <w:spacing w:val="-6"/>
              </w:rPr>
              <w:t xml:space="preserve"> </w:t>
            </w:r>
            <w:r w:rsidRPr="008459EF">
              <w:rPr>
                <w:rFonts w:cs="Century Gothic"/>
              </w:rPr>
              <w:t>w oś</w:t>
            </w:r>
            <w:r w:rsidRPr="008459EF">
              <w:rPr>
                <w:rFonts w:cs="Century Gothic"/>
                <w:spacing w:val="-1"/>
              </w:rPr>
              <w:t>wi</w:t>
            </w:r>
            <w:r w:rsidRPr="008459EF">
              <w:rPr>
                <w:rFonts w:cs="Century Gothic"/>
              </w:rPr>
              <w:t>e</w:t>
            </w:r>
            <w:r w:rsidRPr="008459EF">
              <w:rPr>
                <w:rFonts w:cs="Century Gothic"/>
                <w:spacing w:val="-7"/>
              </w:rPr>
              <w:t>t</w:t>
            </w:r>
            <w:r w:rsidRPr="008459EF">
              <w:rPr>
                <w:rFonts w:cs="Century Gothic"/>
                <w:spacing w:val="4"/>
              </w:rPr>
              <w:t>l</w:t>
            </w:r>
            <w:r w:rsidRPr="008459EF">
              <w:rPr>
                <w:rFonts w:cs="Century Gothic"/>
              </w:rPr>
              <w:t>en</w:t>
            </w:r>
            <w:r w:rsidRPr="008459EF">
              <w:rPr>
                <w:rFonts w:cs="Century Gothic"/>
                <w:spacing w:val="-1"/>
              </w:rPr>
              <w:t>i</w:t>
            </w:r>
            <w:r w:rsidRPr="008459EF">
              <w:rPr>
                <w:rFonts w:cs="Century Gothic"/>
              </w:rPr>
              <w:t>e</w:t>
            </w:r>
            <w:r w:rsidRPr="008459EF">
              <w:rPr>
                <w:rFonts w:cs="Century Gothic"/>
                <w:spacing w:val="-12"/>
              </w:rPr>
              <w:t xml:space="preserve"> </w:t>
            </w:r>
            <w:r w:rsidRPr="008459EF">
              <w:rPr>
                <w:rFonts w:cs="Century Gothic"/>
                <w:spacing w:val="4"/>
              </w:rPr>
              <w:t>L</w:t>
            </w:r>
            <w:r w:rsidRPr="008459EF">
              <w:rPr>
                <w:rFonts w:cs="Century Gothic"/>
                <w:spacing w:val="2"/>
              </w:rPr>
              <w:t>E</w:t>
            </w:r>
            <w:r w:rsidRPr="008459EF">
              <w:rPr>
                <w:rFonts w:cs="Century Gothic"/>
              </w:rPr>
              <w:t>D</w:t>
            </w:r>
            <w:r w:rsidRPr="008459EF">
              <w:rPr>
                <w:rFonts w:cs="Century Gothic"/>
                <w:spacing w:val="-4"/>
              </w:rPr>
              <w:t xml:space="preserve"> </w:t>
            </w:r>
            <w:r w:rsidRPr="008459EF">
              <w:rPr>
                <w:rFonts w:cs="Century Gothic"/>
              </w:rPr>
              <w:t>o</w:t>
            </w:r>
            <w:r w:rsidRPr="008459EF">
              <w:rPr>
                <w:rFonts w:cs="Century Gothic"/>
                <w:spacing w:val="-2"/>
              </w:rPr>
              <w:t>b</w:t>
            </w:r>
            <w:r w:rsidRPr="008459EF">
              <w:rPr>
                <w:rFonts w:cs="Century Gothic"/>
              </w:rPr>
              <w:t>s</w:t>
            </w:r>
            <w:r w:rsidRPr="008459EF">
              <w:rPr>
                <w:rFonts w:cs="Century Gothic"/>
                <w:spacing w:val="2"/>
              </w:rPr>
              <w:t>z</w:t>
            </w:r>
            <w:r w:rsidRPr="008459EF">
              <w:rPr>
                <w:rFonts w:cs="Century Gothic"/>
                <w:spacing w:val="-1"/>
              </w:rPr>
              <w:t>a</w:t>
            </w:r>
            <w:r w:rsidRPr="008459EF">
              <w:rPr>
                <w:rFonts w:cs="Century Gothic"/>
                <w:spacing w:val="1"/>
              </w:rPr>
              <w:t>r</w:t>
            </w:r>
            <w:r w:rsidRPr="008459EF">
              <w:rPr>
                <w:rFonts w:cs="Century Gothic"/>
              </w:rPr>
              <w:t>u</w:t>
            </w:r>
            <w:r w:rsidRPr="008459EF">
              <w:rPr>
                <w:rFonts w:cs="Century Gothic"/>
                <w:spacing w:val="-8"/>
              </w:rPr>
              <w:t xml:space="preserve"> </w:t>
            </w:r>
            <w:r w:rsidRPr="008459EF">
              <w:rPr>
                <w:rFonts w:cs="Century Gothic"/>
                <w:spacing w:val="1"/>
              </w:rPr>
              <w:t>r</w:t>
            </w:r>
            <w:r w:rsidRPr="008459EF">
              <w:rPr>
                <w:rFonts w:cs="Century Gothic"/>
              </w:rPr>
              <w:t>o</w:t>
            </w:r>
            <w:r w:rsidRPr="008459EF">
              <w:rPr>
                <w:rFonts w:cs="Century Gothic"/>
                <w:spacing w:val="-2"/>
              </w:rPr>
              <w:t>b</w:t>
            </w:r>
            <w:r w:rsidRPr="008459EF">
              <w:rPr>
                <w:rFonts w:cs="Century Gothic"/>
              </w:rPr>
              <w:t>oc</w:t>
            </w:r>
            <w:r w:rsidRPr="008459EF">
              <w:rPr>
                <w:rFonts w:cs="Century Gothic"/>
                <w:spacing w:val="-2"/>
              </w:rPr>
              <w:t>z</w:t>
            </w:r>
            <w:r w:rsidRPr="008459EF">
              <w:rPr>
                <w:rFonts w:cs="Century Gothic"/>
                <w:spacing w:val="5"/>
              </w:rPr>
              <w:t>e</w:t>
            </w:r>
            <w:r w:rsidRPr="008459EF">
              <w:rPr>
                <w:rFonts w:cs="Century Gothic"/>
              </w:rPr>
              <w:t>go</w:t>
            </w:r>
          </w:p>
          <w:p w:rsidR="000037E6" w:rsidRPr="008459EF" w:rsidRDefault="000037E6" w:rsidP="00672BF5">
            <w:pPr>
              <w:spacing w:before="4"/>
              <w:ind w:left="61" w:right="265"/>
              <w:rPr>
                <w:rFonts w:cs="Century Gothic"/>
              </w:rPr>
            </w:pPr>
            <w:r w:rsidRPr="008459EF">
              <w:rPr>
                <w:rFonts w:cs="Century Gothic"/>
              </w:rPr>
              <w:t>-</w:t>
            </w:r>
            <w:r w:rsidRPr="008459EF">
              <w:rPr>
                <w:rFonts w:cs="Century Gothic"/>
                <w:spacing w:val="-5"/>
              </w:rPr>
              <w:t xml:space="preserve"> </w:t>
            </w:r>
            <w:r w:rsidRPr="008459EF">
              <w:rPr>
                <w:rFonts w:cs="Century Gothic"/>
                <w:spacing w:val="9"/>
              </w:rPr>
              <w:t>m</w:t>
            </w:r>
            <w:r w:rsidRPr="008459EF">
              <w:rPr>
                <w:rFonts w:cs="Century Gothic"/>
              </w:rPr>
              <w:t>o</w:t>
            </w:r>
            <w:r w:rsidRPr="008459EF">
              <w:rPr>
                <w:rFonts w:cs="Century Gothic"/>
                <w:spacing w:val="-3"/>
              </w:rPr>
              <w:t>ż</w:t>
            </w:r>
            <w:r w:rsidRPr="008459EF">
              <w:rPr>
                <w:rFonts w:cs="Century Gothic"/>
                <w:spacing w:val="4"/>
              </w:rPr>
              <w:t>l</w:t>
            </w:r>
            <w:r w:rsidRPr="008459EF">
              <w:rPr>
                <w:rFonts w:cs="Century Gothic"/>
                <w:spacing w:val="-1"/>
              </w:rPr>
              <w:t>iw</w:t>
            </w:r>
            <w:r w:rsidRPr="008459EF">
              <w:rPr>
                <w:rFonts w:cs="Century Gothic"/>
              </w:rPr>
              <w:t>o</w:t>
            </w:r>
            <w:r w:rsidRPr="008459EF">
              <w:rPr>
                <w:rFonts w:cs="Century Gothic"/>
                <w:spacing w:val="-5"/>
              </w:rPr>
              <w:t>ś</w:t>
            </w:r>
            <w:r w:rsidRPr="008459EF">
              <w:rPr>
                <w:rFonts w:cs="Century Gothic"/>
              </w:rPr>
              <w:t>ć</w:t>
            </w:r>
            <w:r w:rsidRPr="008459EF">
              <w:rPr>
                <w:rFonts w:cs="Century Gothic"/>
                <w:spacing w:val="-6"/>
              </w:rPr>
              <w:t xml:space="preserve"> </w:t>
            </w:r>
            <w:r w:rsidRPr="008459EF">
              <w:rPr>
                <w:rFonts w:cs="Century Gothic"/>
                <w:spacing w:val="-1"/>
              </w:rPr>
              <w:t>w</w:t>
            </w:r>
            <w:r w:rsidRPr="008459EF">
              <w:rPr>
                <w:rFonts w:cs="Century Gothic"/>
                <w:spacing w:val="2"/>
              </w:rPr>
              <w:t>y</w:t>
            </w:r>
            <w:r w:rsidRPr="008459EF">
              <w:rPr>
                <w:rFonts w:cs="Century Gothic"/>
                <w:spacing w:val="3"/>
              </w:rPr>
              <w:t>b</w:t>
            </w:r>
            <w:r w:rsidRPr="008459EF">
              <w:rPr>
                <w:rFonts w:cs="Century Gothic"/>
                <w:spacing w:val="-1"/>
              </w:rPr>
              <w:t>i</w:t>
            </w:r>
            <w:r w:rsidRPr="008459EF">
              <w:rPr>
                <w:rFonts w:cs="Century Gothic"/>
              </w:rPr>
              <w:t>e</w:t>
            </w:r>
            <w:r w:rsidRPr="008459EF">
              <w:rPr>
                <w:rFonts w:cs="Century Gothic"/>
                <w:spacing w:val="1"/>
              </w:rPr>
              <w:t>r</w:t>
            </w:r>
            <w:r w:rsidRPr="008459EF">
              <w:rPr>
                <w:rFonts w:cs="Century Gothic"/>
                <w:spacing w:val="-2"/>
              </w:rPr>
              <w:t>a</w:t>
            </w:r>
            <w:r w:rsidRPr="008459EF">
              <w:rPr>
                <w:rFonts w:cs="Century Gothic"/>
              </w:rPr>
              <w:t>n</w:t>
            </w:r>
            <w:r w:rsidRPr="008459EF">
              <w:rPr>
                <w:rFonts w:cs="Century Gothic"/>
                <w:spacing w:val="-1"/>
              </w:rPr>
              <w:t>i</w:t>
            </w:r>
            <w:r w:rsidRPr="008459EF">
              <w:rPr>
                <w:rFonts w:cs="Century Gothic"/>
              </w:rPr>
              <w:t>a</w:t>
            </w:r>
            <w:r w:rsidRPr="008459EF">
              <w:rPr>
                <w:rFonts w:cs="Century Gothic"/>
                <w:spacing w:val="-10"/>
              </w:rPr>
              <w:t xml:space="preserve"> </w:t>
            </w:r>
            <w:r w:rsidRPr="008459EF">
              <w:rPr>
                <w:rFonts w:cs="Century Gothic"/>
              </w:rPr>
              <w:t>5</w:t>
            </w:r>
            <w:r w:rsidRPr="008459EF">
              <w:rPr>
                <w:rFonts w:cs="Century Gothic"/>
                <w:spacing w:val="4"/>
              </w:rPr>
              <w:t xml:space="preserve"> </w:t>
            </w:r>
            <w:r w:rsidRPr="008459EF">
              <w:rPr>
                <w:rFonts w:cs="Century Gothic"/>
                <w:spacing w:val="-1"/>
              </w:rPr>
              <w:t>i</w:t>
            </w:r>
            <w:r w:rsidRPr="008459EF">
              <w:rPr>
                <w:rFonts w:cs="Century Gothic"/>
              </w:rPr>
              <w:t>n</w:t>
            </w:r>
            <w:r w:rsidRPr="008459EF">
              <w:rPr>
                <w:rFonts w:cs="Century Gothic"/>
                <w:spacing w:val="-3"/>
              </w:rPr>
              <w:t>t</w:t>
            </w:r>
            <w:r w:rsidRPr="008459EF">
              <w:rPr>
                <w:rFonts w:cs="Century Gothic"/>
              </w:rPr>
              <w:t>en</w:t>
            </w:r>
            <w:r w:rsidRPr="008459EF">
              <w:rPr>
                <w:rFonts w:cs="Century Gothic"/>
                <w:spacing w:val="1"/>
              </w:rPr>
              <w:t>s</w:t>
            </w:r>
            <w:r w:rsidRPr="008459EF">
              <w:rPr>
                <w:rFonts w:cs="Century Gothic"/>
                <w:spacing w:val="2"/>
              </w:rPr>
              <w:t>y</w:t>
            </w:r>
            <w:r w:rsidRPr="008459EF">
              <w:rPr>
                <w:rFonts w:cs="Century Gothic"/>
                <w:spacing w:val="-1"/>
              </w:rPr>
              <w:t>w</w:t>
            </w:r>
            <w:r w:rsidRPr="008459EF">
              <w:rPr>
                <w:rFonts w:cs="Century Gothic"/>
              </w:rPr>
              <w:t>n</w:t>
            </w:r>
            <w:r w:rsidRPr="008459EF">
              <w:rPr>
                <w:rFonts w:cs="Century Gothic"/>
                <w:spacing w:val="-1"/>
              </w:rPr>
              <w:t>o</w:t>
            </w:r>
            <w:r w:rsidRPr="008459EF">
              <w:rPr>
                <w:rFonts w:cs="Century Gothic"/>
                <w:spacing w:val="-4"/>
              </w:rPr>
              <w:t>ś</w:t>
            </w:r>
            <w:r w:rsidRPr="008459EF">
              <w:rPr>
                <w:rFonts w:cs="Century Gothic"/>
                <w:spacing w:val="1"/>
              </w:rPr>
              <w:t>c</w:t>
            </w:r>
            <w:r w:rsidRPr="008459EF">
              <w:rPr>
                <w:rFonts w:cs="Century Gothic"/>
              </w:rPr>
              <w:t>i</w:t>
            </w:r>
            <w:r w:rsidRPr="008459EF">
              <w:rPr>
                <w:rFonts w:cs="Century Gothic"/>
                <w:spacing w:val="-9"/>
              </w:rPr>
              <w:t xml:space="preserve"> </w:t>
            </w:r>
            <w:r w:rsidRPr="008459EF">
              <w:rPr>
                <w:rFonts w:cs="Century Gothic"/>
                <w:spacing w:val="1"/>
              </w:rPr>
              <w:t>ś</w:t>
            </w:r>
            <w:r w:rsidRPr="008459EF">
              <w:rPr>
                <w:rFonts w:cs="Century Gothic"/>
                <w:spacing w:val="-1"/>
              </w:rPr>
              <w:t>wi</w:t>
            </w:r>
            <w:r w:rsidRPr="008459EF">
              <w:rPr>
                <w:rFonts w:cs="Century Gothic"/>
                <w:spacing w:val="-2"/>
              </w:rPr>
              <w:t>a</w:t>
            </w:r>
            <w:r w:rsidRPr="008459EF">
              <w:rPr>
                <w:rFonts w:cs="Century Gothic"/>
                <w:spacing w:val="-3"/>
              </w:rPr>
              <w:t>t</w:t>
            </w:r>
            <w:r w:rsidRPr="008459EF">
              <w:rPr>
                <w:rFonts w:cs="Century Gothic"/>
                <w:spacing w:val="1"/>
              </w:rPr>
              <w:t>ł</w:t>
            </w:r>
            <w:r w:rsidRPr="008459EF">
              <w:rPr>
                <w:rFonts w:cs="Century Gothic"/>
              </w:rPr>
              <w:t>a</w:t>
            </w:r>
          </w:p>
        </w:tc>
        <w:tc>
          <w:tcPr>
            <w:tcW w:w="1684" w:type="dxa"/>
          </w:tcPr>
          <w:p w:rsidR="000037E6" w:rsidRPr="008459EF" w:rsidRDefault="000037E6" w:rsidP="00672BF5">
            <w:pPr>
              <w:spacing w:line="225" w:lineRule="exact"/>
              <w:ind w:left="61" w:right="-20"/>
              <w:rPr>
                <w:rFonts w:cs="Century Gothic"/>
                <w:spacing w:val="4"/>
              </w:rPr>
            </w:pPr>
            <w:r w:rsidRPr="008459EF">
              <w:rPr>
                <w:rFonts w:cs="Century Gothic"/>
                <w:spacing w:val="4"/>
              </w:rPr>
              <w:t>TAK</w:t>
            </w:r>
          </w:p>
        </w:tc>
        <w:tc>
          <w:tcPr>
            <w:tcW w:w="1684" w:type="dxa"/>
          </w:tcPr>
          <w:p w:rsidR="000037E6" w:rsidRPr="008459EF" w:rsidRDefault="000037E6" w:rsidP="00672BF5">
            <w:pPr>
              <w:spacing w:line="225" w:lineRule="exact"/>
              <w:ind w:left="61" w:right="-20"/>
              <w:rPr>
                <w:rFonts w:cs="Century Gothic"/>
                <w:spacing w:val="4"/>
              </w:rPr>
            </w:pPr>
          </w:p>
        </w:tc>
        <w:tc>
          <w:tcPr>
            <w:tcW w:w="1684" w:type="dxa"/>
          </w:tcPr>
          <w:p w:rsidR="000037E6" w:rsidRPr="008459EF" w:rsidRDefault="000037E6" w:rsidP="00672BF5">
            <w:pPr>
              <w:spacing w:line="225" w:lineRule="exact"/>
              <w:ind w:left="61" w:right="-20"/>
              <w:rPr>
                <w:rFonts w:cs="Century Gothic"/>
                <w:spacing w:val="4"/>
              </w:rPr>
            </w:pPr>
          </w:p>
        </w:tc>
      </w:tr>
      <w:tr w:rsidR="000037E6" w:rsidRPr="008459EF" w:rsidTr="00672BF5">
        <w:trPr>
          <w:trHeight w:hRule="exact" w:val="1575"/>
          <w:jc w:val="center"/>
        </w:trPr>
        <w:tc>
          <w:tcPr>
            <w:tcW w:w="563" w:type="dxa"/>
          </w:tcPr>
          <w:p w:rsidR="000037E6" w:rsidRPr="008459EF" w:rsidRDefault="000037E6" w:rsidP="000037E6">
            <w:pPr>
              <w:pStyle w:val="Akapitzlist"/>
              <w:numPr>
                <w:ilvl w:val="0"/>
                <w:numId w:val="41"/>
              </w:numPr>
              <w:spacing w:before="9" w:line="220" w:lineRule="exact"/>
              <w:ind w:right="265"/>
              <w:rPr>
                <w:b/>
                <w:bCs/>
              </w:rPr>
            </w:pPr>
          </w:p>
          <w:p w:rsidR="000037E6" w:rsidRPr="008459EF" w:rsidRDefault="000037E6" w:rsidP="00672BF5">
            <w:pPr>
              <w:ind w:left="426" w:right="265"/>
              <w:rPr>
                <w:rFonts w:cs="Century Gothic"/>
                <w:b/>
                <w:bCs/>
              </w:rPr>
            </w:pPr>
          </w:p>
        </w:tc>
        <w:tc>
          <w:tcPr>
            <w:tcW w:w="3561" w:type="dxa"/>
          </w:tcPr>
          <w:p w:rsidR="000037E6" w:rsidRPr="008459EF" w:rsidRDefault="000037E6" w:rsidP="00672BF5">
            <w:pPr>
              <w:spacing w:line="226" w:lineRule="exact"/>
              <w:ind w:left="61" w:right="265"/>
              <w:rPr>
                <w:rFonts w:cs="Century Gothic"/>
              </w:rPr>
            </w:pPr>
            <w:r w:rsidRPr="008459EF">
              <w:rPr>
                <w:rFonts w:cs="Century Gothic"/>
                <w:spacing w:val="4"/>
              </w:rPr>
              <w:t>M</w:t>
            </w:r>
            <w:r w:rsidRPr="008459EF">
              <w:rPr>
                <w:rFonts w:cs="Century Gothic"/>
              </w:rPr>
              <w:t>o</w:t>
            </w:r>
            <w:r w:rsidRPr="008459EF">
              <w:rPr>
                <w:rFonts w:cs="Century Gothic"/>
                <w:spacing w:val="2"/>
              </w:rPr>
              <w:t>d</w:t>
            </w:r>
            <w:r w:rsidRPr="008459EF">
              <w:rPr>
                <w:rFonts w:cs="Century Gothic"/>
              </w:rPr>
              <w:t>uł</w:t>
            </w:r>
            <w:r w:rsidRPr="008459EF">
              <w:rPr>
                <w:rFonts w:cs="Century Gothic"/>
                <w:spacing w:val="-7"/>
              </w:rPr>
              <w:t xml:space="preserve"> </w:t>
            </w:r>
            <w:r w:rsidRPr="008459EF">
              <w:rPr>
                <w:rFonts w:cs="Century Gothic"/>
                <w:spacing w:val="2"/>
              </w:rPr>
              <w:t>d</w:t>
            </w:r>
            <w:r w:rsidRPr="008459EF">
              <w:rPr>
                <w:rFonts w:cs="Century Gothic"/>
                <w:spacing w:val="-5"/>
              </w:rPr>
              <w:t>o</w:t>
            </w:r>
            <w:r w:rsidRPr="008459EF">
              <w:rPr>
                <w:rFonts w:cs="Century Gothic"/>
                <w:spacing w:val="2"/>
              </w:rPr>
              <w:t>z</w:t>
            </w:r>
            <w:r w:rsidRPr="008459EF">
              <w:rPr>
                <w:rFonts w:cs="Century Gothic"/>
              </w:rPr>
              <w:t>o</w:t>
            </w:r>
            <w:r w:rsidRPr="008459EF">
              <w:rPr>
                <w:rFonts w:cs="Century Gothic"/>
                <w:spacing w:val="-2"/>
              </w:rPr>
              <w:t>w</w:t>
            </w:r>
            <w:r w:rsidRPr="008459EF">
              <w:rPr>
                <w:rFonts w:cs="Century Gothic"/>
              </w:rPr>
              <w:t>n</w:t>
            </w:r>
            <w:r w:rsidRPr="008459EF">
              <w:rPr>
                <w:rFonts w:cs="Century Gothic"/>
                <w:spacing w:val="-1"/>
              </w:rPr>
              <w:t>i</w:t>
            </w:r>
            <w:r w:rsidRPr="008459EF">
              <w:rPr>
                <w:rFonts w:cs="Century Gothic"/>
              </w:rPr>
              <w:t>ka</w:t>
            </w:r>
            <w:r w:rsidRPr="008459EF">
              <w:rPr>
                <w:rFonts w:cs="Century Gothic"/>
                <w:spacing w:val="-10"/>
              </w:rPr>
              <w:t xml:space="preserve"> </w:t>
            </w:r>
            <w:r w:rsidRPr="008459EF">
              <w:rPr>
                <w:rFonts w:cs="Century Gothic"/>
              </w:rPr>
              <w:t>w</w:t>
            </w:r>
            <w:r w:rsidRPr="008459EF">
              <w:rPr>
                <w:rFonts w:cs="Century Gothic"/>
                <w:spacing w:val="1"/>
              </w:rPr>
              <w:t>y</w:t>
            </w:r>
            <w:r w:rsidRPr="008459EF">
              <w:rPr>
                <w:rFonts w:cs="Century Gothic"/>
                <w:spacing w:val="-2"/>
              </w:rPr>
              <w:t>p</w:t>
            </w:r>
            <w:r w:rsidRPr="008459EF">
              <w:rPr>
                <w:rFonts w:cs="Century Gothic"/>
              </w:rPr>
              <w:t>os</w:t>
            </w:r>
            <w:r w:rsidRPr="008459EF">
              <w:rPr>
                <w:rFonts w:cs="Century Gothic"/>
                <w:spacing w:val="-2"/>
              </w:rPr>
              <w:t>a</w:t>
            </w:r>
            <w:r w:rsidRPr="008459EF">
              <w:rPr>
                <w:rFonts w:cs="Century Gothic"/>
                <w:spacing w:val="2"/>
              </w:rPr>
              <w:t>ż</w:t>
            </w:r>
            <w:r w:rsidRPr="008459EF">
              <w:rPr>
                <w:rFonts w:cs="Century Gothic"/>
              </w:rPr>
              <w:t>o</w:t>
            </w:r>
            <w:r w:rsidRPr="008459EF">
              <w:rPr>
                <w:rFonts w:cs="Century Gothic"/>
                <w:spacing w:val="-1"/>
              </w:rPr>
              <w:t>n</w:t>
            </w:r>
            <w:r w:rsidRPr="008459EF">
              <w:rPr>
                <w:rFonts w:cs="Century Gothic"/>
              </w:rPr>
              <w:t>y</w:t>
            </w:r>
            <w:r w:rsidRPr="008459EF">
              <w:rPr>
                <w:rFonts w:cs="Century Gothic"/>
                <w:spacing w:val="-6"/>
              </w:rPr>
              <w:t xml:space="preserve"> </w:t>
            </w:r>
            <w:r w:rsidRPr="008459EF">
              <w:rPr>
                <w:rFonts w:cs="Century Gothic"/>
              </w:rPr>
              <w:t>w</w:t>
            </w:r>
            <w:r w:rsidRPr="008459EF">
              <w:rPr>
                <w:rFonts w:cs="Century Gothic"/>
                <w:spacing w:val="-4"/>
              </w:rPr>
              <w:t xml:space="preserve"> </w:t>
            </w:r>
            <w:r w:rsidRPr="008459EF">
              <w:rPr>
                <w:rFonts w:cs="Century Gothic"/>
                <w:spacing w:val="2"/>
              </w:rPr>
              <w:t>d</w:t>
            </w:r>
            <w:r w:rsidRPr="008459EF">
              <w:rPr>
                <w:rFonts w:cs="Century Gothic"/>
              </w:rPr>
              <w:t>u</w:t>
            </w:r>
            <w:r w:rsidRPr="008459EF">
              <w:rPr>
                <w:rFonts w:cs="Century Gothic"/>
                <w:spacing w:val="-2"/>
              </w:rPr>
              <w:t>ż</w:t>
            </w:r>
            <w:r w:rsidRPr="008459EF">
              <w:rPr>
                <w:rFonts w:cs="Century Gothic"/>
              </w:rPr>
              <w:t>y</w:t>
            </w:r>
            <w:r w:rsidRPr="008459EF">
              <w:rPr>
                <w:rFonts w:cs="Century Gothic"/>
                <w:spacing w:val="-2"/>
              </w:rPr>
              <w:t xml:space="preserve"> </w:t>
            </w:r>
            <w:r w:rsidRPr="008459EF">
              <w:rPr>
                <w:rFonts w:cs="Century Gothic"/>
                <w:spacing w:val="2"/>
              </w:rPr>
              <w:t>z</w:t>
            </w:r>
            <w:r w:rsidRPr="008459EF">
              <w:rPr>
                <w:rFonts w:cs="Century Gothic"/>
                <w:spacing w:val="-6"/>
              </w:rPr>
              <w:t>i</w:t>
            </w:r>
            <w:r w:rsidRPr="008459EF">
              <w:rPr>
                <w:rFonts w:cs="Century Gothic"/>
                <w:spacing w:val="4"/>
              </w:rPr>
              <w:t>m</w:t>
            </w:r>
            <w:r w:rsidRPr="008459EF">
              <w:rPr>
                <w:rFonts w:cs="Century Gothic"/>
                <w:spacing w:val="-5"/>
              </w:rPr>
              <w:t>n</w:t>
            </w:r>
            <w:r w:rsidRPr="008459EF">
              <w:rPr>
                <w:rFonts w:cs="Century Gothic"/>
              </w:rPr>
              <w:t>y</w:t>
            </w:r>
            <w:r w:rsidRPr="008459EF">
              <w:rPr>
                <w:rFonts w:cs="Century Gothic"/>
                <w:spacing w:val="-6"/>
              </w:rPr>
              <w:t xml:space="preserve"> </w:t>
            </w:r>
            <w:r w:rsidRPr="008459EF">
              <w:rPr>
                <w:rFonts w:cs="Century Gothic"/>
                <w:spacing w:val="-2"/>
              </w:rPr>
              <w:t>p</w:t>
            </w:r>
            <w:r w:rsidRPr="008459EF">
              <w:rPr>
                <w:rFonts w:cs="Century Gothic"/>
              </w:rPr>
              <w:t>unkt</w:t>
            </w:r>
            <w:r w:rsidRPr="008459EF">
              <w:rPr>
                <w:rFonts w:cs="Century Gothic"/>
                <w:spacing w:val="-7"/>
              </w:rPr>
              <w:t xml:space="preserve"> - </w:t>
            </w:r>
            <w:r w:rsidRPr="008459EF">
              <w:rPr>
                <w:rFonts w:cs="Century Gothic"/>
                <w:spacing w:val="2"/>
              </w:rPr>
              <w:t>d</w:t>
            </w:r>
            <w:r w:rsidRPr="008459EF">
              <w:rPr>
                <w:rFonts w:cs="Century Gothic"/>
              </w:rPr>
              <w:t>o</w:t>
            </w:r>
            <w:r w:rsidRPr="008459EF">
              <w:rPr>
                <w:rFonts w:cs="Century Gothic"/>
                <w:spacing w:val="1"/>
              </w:rPr>
              <w:t xml:space="preserve"> </w:t>
            </w:r>
            <w:r w:rsidRPr="008459EF">
              <w:rPr>
                <w:rFonts w:cs="Century Gothic"/>
                <w:spacing w:val="-1"/>
              </w:rPr>
              <w:t>w</w:t>
            </w:r>
            <w:r w:rsidRPr="008459EF">
              <w:rPr>
                <w:rFonts w:cs="Century Gothic"/>
                <w:spacing w:val="1"/>
              </w:rPr>
              <w:t>s</w:t>
            </w:r>
            <w:r w:rsidRPr="008459EF">
              <w:rPr>
                <w:rFonts w:cs="Century Gothic"/>
                <w:spacing w:val="-3"/>
              </w:rPr>
              <w:t>t</w:t>
            </w:r>
            <w:r w:rsidRPr="008459EF">
              <w:rPr>
                <w:rFonts w:cs="Century Gothic"/>
              </w:rPr>
              <w:t>ę</w:t>
            </w:r>
            <w:r w:rsidRPr="008459EF">
              <w:rPr>
                <w:rFonts w:cs="Century Gothic"/>
                <w:spacing w:val="-1"/>
              </w:rPr>
              <w:t>p</w:t>
            </w:r>
            <w:r w:rsidRPr="008459EF">
              <w:rPr>
                <w:rFonts w:cs="Century Gothic"/>
              </w:rPr>
              <w:t>nego</w:t>
            </w:r>
          </w:p>
          <w:p w:rsidR="000037E6" w:rsidRPr="008459EF" w:rsidRDefault="000037E6" w:rsidP="00672BF5">
            <w:pPr>
              <w:spacing w:before="3"/>
              <w:ind w:left="61" w:right="265"/>
              <w:rPr>
                <w:rFonts w:cs="Century Gothic"/>
              </w:rPr>
            </w:pPr>
            <w:r w:rsidRPr="008459EF">
              <w:rPr>
                <w:rFonts w:cs="Century Gothic"/>
              </w:rPr>
              <w:t>u</w:t>
            </w:r>
            <w:r w:rsidRPr="008459EF">
              <w:rPr>
                <w:rFonts w:cs="Century Gothic"/>
                <w:spacing w:val="1"/>
              </w:rPr>
              <w:t>s</w:t>
            </w:r>
            <w:r w:rsidRPr="008459EF">
              <w:rPr>
                <w:rFonts w:cs="Century Gothic"/>
                <w:spacing w:val="-3"/>
              </w:rPr>
              <w:t>t</w:t>
            </w:r>
            <w:r w:rsidRPr="008459EF">
              <w:rPr>
                <w:rFonts w:cs="Century Gothic"/>
                <w:spacing w:val="-2"/>
              </w:rPr>
              <w:t>a</w:t>
            </w:r>
            <w:r w:rsidRPr="008459EF">
              <w:rPr>
                <w:rFonts w:cs="Century Gothic"/>
                <w:spacing w:val="-1"/>
              </w:rPr>
              <w:t>wi</w:t>
            </w:r>
            <w:r w:rsidRPr="008459EF">
              <w:rPr>
                <w:rFonts w:cs="Century Gothic"/>
              </w:rPr>
              <w:t>en</w:t>
            </w:r>
            <w:r w:rsidRPr="008459EF">
              <w:rPr>
                <w:rFonts w:cs="Century Gothic"/>
                <w:spacing w:val="-1"/>
              </w:rPr>
              <w:t>i</w:t>
            </w:r>
            <w:r w:rsidRPr="008459EF">
              <w:rPr>
                <w:rFonts w:cs="Century Gothic"/>
              </w:rPr>
              <w:t>a</w:t>
            </w:r>
            <w:r w:rsidRPr="008459EF">
              <w:rPr>
                <w:rFonts w:cs="Century Gothic"/>
                <w:spacing w:val="-10"/>
              </w:rPr>
              <w:t xml:space="preserve"> </w:t>
            </w:r>
            <w:r w:rsidRPr="008459EF">
              <w:rPr>
                <w:rFonts w:cs="Century Gothic"/>
                <w:spacing w:val="-2"/>
              </w:rPr>
              <w:t>p</w:t>
            </w:r>
            <w:r w:rsidRPr="008459EF">
              <w:rPr>
                <w:rFonts w:cs="Century Gothic"/>
                <w:spacing w:val="1"/>
              </w:rPr>
              <w:t>r</w:t>
            </w:r>
            <w:r w:rsidRPr="008459EF">
              <w:rPr>
                <w:rFonts w:cs="Century Gothic"/>
              </w:rPr>
              <w:t>ó</w:t>
            </w:r>
            <w:r w:rsidRPr="008459EF">
              <w:rPr>
                <w:rFonts w:cs="Century Gothic"/>
                <w:spacing w:val="-2"/>
              </w:rPr>
              <w:t>b</w:t>
            </w:r>
            <w:r w:rsidRPr="008459EF">
              <w:rPr>
                <w:rFonts w:cs="Century Gothic"/>
                <w:spacing w:val="4"/>
              </w:rPr>
              <w:t>k</w:t>
            </w:r>
            <w:r w:rsidRPr="008459EF">
              <w:rPr>
                <w:rFonts w:cs="Century Gothic"/>
              </w:rPr>
              <w:t>i -</w:t>
            </w:r>
            <w:r w:rsidRPr="008459EF">
              <w:rPr>
                <w:rFonts w:cs="Century Gothic"/>
                <w:spacing w:val="-4"/>
              </w:rPr>
              <w:t xml:space="preserve"> </w:t>
            </w:r>
            <w:r w:rsidRPr="008459EF">
              <w:rPr>
                <w:rFonts w:cs="Century Gothic"/>
                <w:spacing w:val="-7"/>
              </w:rPr>
              <w:t xml:space="preserve"> </w:t>
            </w:r>
            <w:r w:rsidRPr="008459EF">
              <w:rPr>
                <w:rFonts w:cs="Century Gothic"/>
              </w:rPr>
              <w:t>o</w:t>
            </w:r>
            <w:r w:rsidRPr="008459EF">
              <w:rPr>
                <w:rFonts w:cs="Century Gothic"/>
                <w:spacing w:val="-4"/>
              </w:rPr>
              <w:t xml:space="preserve"> </w:t>
            </w:r>
            <w:r w:rsidRPr="008459EF">
              <w:rPr>
                <w:rFonts w:cs="Century Gothic"/>
                <w:spacing w:val="-3"/>
              </w:rPr>
              <w:t>t</w:t>
            </w:r>
            <w:r w:rsidRPr="008459EF">
              <w:rPr>
                <w:rFonts w:cs="Century Gothic"/>
                <w:spacing w:val="-4"/>
              </w:rPr>
              <w:t>e</w:t>
            </w:r>
            <w:r w:rsidRPr="008459EF">
              <w:rPr>
                <w:rFonts w:cs="Century Gothic"/>
                <w:spacing w:val="4"/>
              </w:rPr>
              <w:t>m</w:t>
            </w:r>
            <w:r w:rsidRPr="008459EF">
              <w:rPr>
                <w:rFonts w:cs="Century Gothic"/>
                <w:spacing w:val="-2"/>
              </w:rPr>
              <w:t>p</w:t>
            </w:r>
            <w:r w:rsidRPr="008459EF">
              <w:rPr>
                <w:rFonts w:cs="Century Gothic"/>
              </w:rPr>
              <w:t>e</w:t>
            </w:r>
            <w:r w:rsidRPr="008459EF">
              <w:rPr>
                <w:rFonts w:cs="Century Gothic"/>
                <w:spacing w:val="1"/>
              </w:rPr>
              <w:t>r</w:t>
            </w:r>
            <w:r w:rsidRPr="008459EF">
              <w:rPr>
                <w:rFonts w:cs="Century Gothic"/>
                <w:spacing w:val="-2"/>
              </w:rPr>
              <w:t>a</w:t>
            </w:r>
            <w:r w:rsidRPr="008459EF">
              <w:rPr>
                <w:rFonts w:cs="Century Gothic"/>
                <w:spacing w:val="-3"/>
              </w:rPr>
              <w:t>t</w:t>
            </w:r>
            <w:r w:rsidRPr="008459EF">
              <w:rPr>
                <w:rFonts w:cs="Century Gothic"/>
                <w:spacing w:val="1"/>
              </w:rPr>
              <w:t>ur</w:t>
            </w:r>
            <w:r w:rsidRPr="008459EF">
              <w:rPr>
                <w:rFonts w:cs="Century Gothic"/>
                <w:spacing w:val="2"/>
              </w:rPr>
              <w:t>z</w:t>
            </w:r>
            <w:r w:rsidRPr="008459EF">
              <w:rPr>
                <w:rFonts w:cs="Century Gothic"/>
              </w:rPr>
              <w:t>e</w:t>
            </w:r>
            <w:r w:rsidRPr="008459EF">
              <w:rPr>
                <w:rFonts w:cs="Century Gothic"/>
                <w:spacing w:val="-8"/>
              </w:rPr>
              <w:t xml:space="preserve"> </w:t>
            </w:r>
            <w:r w:rsidRPr="008459EF">
              <w:rPr>
                <w:rFonts w:cs="Century Gothic"/>
                <w:spacing w:val="-1"/>
              </w:rPr>
              <w:t>ok</w:t>
            </w:r>
            <w:r w:rsidRPr="008459EF">
              <w:rPr>
                <w:rFonts w:cs="Century Gothic"/>
              </w:rPr>
              <w:t>.</w:t>
            </w:r>
            <w:r w:rsidRPr="008459EF">
              <w:rPr>
                <w:rFonts w:cs="Century Gothic"/>
                <w:spacing w:val="-2"/>
              </w:rPr>
              <w:t xml:space="preserve"> </w:t>
            </w:r>
            <w:r w:rsidRPr="008459EF">
              <w:rPr>
                <w:rFonts w:cs="Century Gothic"/>
                <w:spacing w:val="2"/>
              </w:rPr>
              <w:t>0</w:t>
            </w:r>
            <w:r w:rsidRPr="008459EF">
              <w:rPr>
                <w:rFonts w:cs="Century Gothic"/>
                <w:spacing w:val="-1"/>
              </w:rPr>
              <w:t>˚</w:t>
            </w:r>
            <w:r w:rsidRPr="008459EF">
              <w:rPr>
                <w:rFonts w:cs="Century Gothic"/>
                <w:spacing w:val="-2"/>
              </w:rPr>
              <w:t xml:space="preserve">C. ( </w:t>
            </w:r>
            <w:smartTag w:uri="urn:schemas-microsoft-com:office:smarttags" w:element="metricconverter">
              <w:smartTagPr>
                <w:attr w:name="ProductID" w:val="20°C"/>
              </w:smartTagPr>
              <w:r w:rsidRPr="008459EF">
                <w:rPr>
                  <w:rFonts w:cs="Century Gothic"/>
                  <w:spacing w:val="-2"/>
                </w:rPr>
                <w:t>20°C</w:t>
              </w:r>
            </w:smartTag>
            <w:r w:rsidRPr="008459EF">
              <w:rPr>
                <w:rFonts w:cs="Century Gothic"/>
                <w:spacing w:val="-2"/>
              </w:rPr>
              <w:t xml:space="preserve"> poniżej temperatury otoczenia)</w:t>
            </w:r>
          </w:p>
        </w:tc>
        <w:tc>
          <w:tcPr>
            <w:tcW w:w="1684" w:type="dxa"/>
          </w:tcPr>
          <w:p w:rsidR="000037E6" w:rsidRPr="008459EF" w:rsidRDefault="000037E6" w:rsidP="00672BF5">
            <w:pPr>
              <w:spacing w:line="226" w:lineRule="exact"/>
              <w:ind w:left="61" w:right="-20"/>
              <w:rPr>
                <w:rFonts w:cs="Century Gothic"/>
                <w:spacing w:val="4"/>
              </w:rPr>
            </w:pPr>
            <w:r w:rsidRPr="008459EF">
              <w:rPr>
                <w:rFonts w:cs="Century Gothic"/>
                <w:spacing w:val="4"/>
              </w:rPr>
              <w:t>TAK</w:t>
            </w:r>
          </w:p>
        </w:tc>
        <w:tc>
          <w:tcPr>
            <w:tcW w:w="1684" w:type="dxa"/>
          </w:tcPr>
          <w:p w:rsidR="000037E6" w:rsidRPr="008459EF" w:rsidRDefault="000037E6" w:rsidP="00672BF5">
            <w:pPr>
              <w:spacing w:line="226" w:lineRule="exact"/>
              <w:ind w:left="61" w:right="-20"/>
              <w:rPr>
                <w:rFonts w:cs="Century Gothic"/>
                <w:spacing w:val="4"/>
              </w:rPr>
            </w:pPr>
          </w:p>
        </w:tc>
        <w:tc>
          <w:tcPr>
            <w:tcW w:w="1684" w:type="dxa"/>
          </w:tcPr>
          <w:p w:rsidR="000037E6" w:rsidRPr="008459EF" w:rsidRDefault="000037E6" w:rsidP="00672BF5">
            <w:pPr>
              <w:spacing w:line="226" w:lineRule="exact"/>
              <w:ind w:left="61" w:right="-20"/>
              <w:rPr>
                <w:rFonts w:cs="Century Gothic"/>
                <w:spacing w:val="4"/>
              </w:rPr>
            </w:pPr>
          </w:p>
        </w:tc>
      </w:tr>
      <w:tr w:rsidR="000037E6" w:rsidRPr="008459EF" w:rsidTr="00672BF5">
        <w:trPr>
          <w:trHeight w:hRule="exact" w:val="1154"/>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line="225" w:lineRule="exact"/>
              <w:ind w:right="265"/>
              <w:rPr>
                <w:rFonts w:cs="Century Gothic"/>
                <w:b/>
                <w:bCs/>
              </w:rPr>
            </w:pPr>
          </w:p>
        </w:tc>
        <w:tc>
          <w:tcPr>
            <w:tcW w:w="3561" w:type="dxa"/>
            <w:tcBorders>
              <w:top w:val="single" w:sz="8" w:space="0" w:color="4F81BD"/>
              <w:bottom w:val="single" w:sz="8" w:space="0" w:color="4F81BD"/>
            </w:tcBorders>
          </w:tcPr>
          <w:p w:rsidR="000037E6" w:rsidRPr="008459EF" w:rsidRDefault="000037E6" w:rsidP="00672BF5">
            <w:pPr>
              <w:spacing w:line="225" w:lineRule="exact"/>
              <w:ind w:left="61" w:right="265"/>
              <w:rPr>
                <w:rFonts w:cs="Century Gothic"/>
              </w:rPr>
            </w:pPr>
            <w:r w:rsidRPr="008459EF">
              <w:rPr>
                <w:rFonts w:cs="Century Gothic"/>
                <w:spacing w:val="4"/>
              </w:rPr>
              <w:t>M</w:t>
            </w:r>
            <w:r w:rsidRPr="008459EF">
              <w:rPr>
                <w:rFonts w:cs="Century Gothic"/>
              </w:rPr>
              <w:t>o</w:t>
            </w:r>
            <w:r w:rsidRPr="008459EF">
              <w:rPr>
                <w:rFonts w:cs="Century Gothic"/>
                <w:spacing w:val="2"/>
              </w:rPr>
              <w:t>d</w:t>
            </w:r>
            <w:r w:rsidRPr="008459EF">
              <w:rPr>
                <w:rFonts w:cs="Century Gothic"/>
              </w:rPr>
              <w:t>uł</w:t>
            </w:r>
            <w:r w:rsidRPr="008459EF">
              <w:rPr>
                <w:rFonts w:cs="Century Gothic"/>
                <w:spacing w:val="-7"/>
              </w:rPr>
              <w:t xml:space="preserve"> </w:t>
            </w:r>
            <w:r w:rsidRPr="008459EF">
              <w:rPr>
                <w:rFonts w:cs="Century Gothic"/>
                <w:spacing w:val="-2"/>
              </w:rPr>
              <w:t>p</w:t>
            </w:r>
            <w:r w:rsidRPr="008459EF">
              <w:rPr>
                <w:rFonts w:cs="Century Gothic"/>
                <w:spacing w:val="-4"/>
              </w:rPr>
              <w:t>ł</w:t>
            </w:r>
            <w:r w:rsidRPr="008459EF">
              <w:rPr>
                <w:rFonts w:cs="Century Gothic"/>
                <w:spacing w:val="1"/>
              </w:rPr>
              <w:t>y</w:t>
            </w:r>
            <w:r w:rsidRPr="008459EF">
              <w:rPr>
                <w:rFonts w:cs="Century Gothic"/>
                <w:spacing w:val="-3"/>
              </w:rPr>
              <w:t>t</w:t>
            </w:r>
            <w:r w:rsidRPr="008459EF">
              <w:rPr>
                <w:rFonts w:cs="Century Gothic"/>
              </w:rPr>
              <w:t>y</w:t>
            </w:r>
            <w:r w:rsidRPr="008459EF">
              <w:rPr>
                <w:rFonts w:cs="Century Gothic"/>
                <w:spacing w:val="-1"/>
              </w:rPr>
              <w:t xml:space="preserve"> </w:t>
            </w:r>
            <w:r w:rsidRPr="008459EF">
              <w:rPr>
                <w:rFonts w:cs="Century Gothic"/>
                <w:spacing w:val="1"/>
              </w:rPr>
              <w:t>c</w:t>
            </w:r>
            <w:r w:rsidRPr="008459EF">
              <w:rPr>
                <w:rFonts w:cs="Century Gothic"/>
              </w:rPr>
              <w:t>h</w:t>
            </w:r>
            <w:r w:rsidRPr="008459EF">
              <w:rPr>
                <w:rFonts w:cs="Century Gothic"/>
                <w:spacing w:val="-4"/>
              </w:rPr>
              <w:t>ł</w:t>
            </w:r>
            <w:r w:rsidRPr="008459EF">
              <w:rPr>
                <w:rFonts w:cs="Century Gothic"/>
              </w:rPr>
              <w:t>o</w:t>
            </w:r>
            <w:r w:rsidRPr="008459EF">
              <w:rPr>
                <w:rFonts w:cs="Century Gothic"/>
                <w:spacing w:val="2"/>
              </w:rPr>
              <w:t>dz</w:t>
            </w:r>
            <w:r w:rsidRPr="008459EF">
              <w:rPr>
                <w:rFonts w:cs="Century Gothic"/>
                <w:spacing w:val="-2"/>
              </w:rPr>
              <w:t>ąc</w:t>
            </w:r>
            <w:r w:rsidRPr="008459EF">
              <w:rPr>
                <w:rFonts w:cs="Century Gothic"/>
                <w:spacing w:val="5"/>
              </w:rPr>
              <w:t>e</w:t>
            </w:r>
            <w:r w:rsidRPr="008459EF">
              <w:rPr>
                <w:rFonts w:cs="Century Gothic"/>
              </w:rPr>
              <w:t>j</w:t>
            </w:r>
            <w:r w:rsidRPr="008459EF">
              <w:rPr>
                <w:rFonts w:cs="Century Gothic"/>
                <w:spacing w:val="-10"/>
              </w:rPr>
              <w:t xml:space="preserve"> </w:t>
            </w:r>
            <w:r w:rsidRPr="008459EF">
              <w:rPr>
                <w:rFonts w:cs="Century Gothic"/>
              </w:rPr>
              <w:t>z</w:t>
            </w:r>
            <w:r w:rsidRPr="008459EF">
              <w:rPr>
                <w:rFonts w:cs="Century Gothic"/>
                <w:spacing w:val="-1"/>
              </w:rPr>
              <w:t xml:space="preserve"> </w:t>
            </w:r>
            <w:r w:rsidRPr="008459EF">
              <w:rPr>
                <w:rFonts w:cs="Century Gothic"/>
                <w:spacing w:val="4"/>
              </w:rPr>
              <w:t>m</w:t>
            </w:r>
            <w:r w:rsidRPr="008459EF">
              <w:rPr>
                <w:rFonts w:cs="Century Gothic"/>
                <w:spacing w:val="-6"/>
              </w:rPr>
              <w:t>o</w:t>
            </w:r>
            <w:r w:rsidRPr="008459EF">
              <w:rPr>
                <w:rFonts w:cs="Century Gothic"/>
                <w:spacing w:val="-3"/>
              </w:rPr>
              <w:t>ż</w:t>
            </w:r>
            <w:r w:rsidRPr="008459EF">
              <w:rPr>
                <w:rFonts w:cs="Century Gothic"/>
                <w:spacing w:val="9"/>
              </w:rPr>
              <w:t>l</w:t>
            </w:r>
            <w:r w:rsidRPr="008459EF">
              <w:rPr>
                <w:rFonts w:cs="Century Gothic"/>
                <w:spacing w:val="-1"/>
              </w:rPr>
              <w:t>iw</w:t>
            </w:r>
            <w:r w:rsidRPr="008459EF">
              <w:rPr>
                <w:rFonts w:cs="Century Gothic"/>
                <w:spacing w:val="4"/>
              </w:rPr>
              <w:t>o</w:t>
            </w:r>
            <w:r w:rsidRPr="008459EF">
              <w:rPr>
                <w:rFonts w:cs="Century Gothic"/>
                <w:spacing w:val="-4"/>
              </w:rPr>
              <w:t>ś</w:t>
            </w:r>
            <w:r w:rsidRPr="008459EF">
              <w:rPr>
                <w:rFonts w:cs="Century Gothic"/>
                <w:spacing w:val="1"/>
              </w:rPr>
              <w:t>c</w:t>
            </w:r>
            <w:r w:rsidRPr="008459EF">
              <w:rPr>
                <w:rFonts w:cs="Century Gothic"/>
                <w:spacing w:val="-1"/>
              </w:rPr>
              <w:t>i</w:t>
            </w:r>
            <w:r w:rsidRPr="008459EF">
              <w:rPr>
                <w:rFonts w:cs="Century Gothic"/>
              </w:rPr>
              <w:t>ą</w:t>
            </w:r>
            <w:r w:rsidRPr="008459EF">
              <w:rPr>
                <w:rFonts w:cs="Century Gothic"/>
                <w:spacing w:val="-10"/>
              </w:rPr>
              <w:t xml:space="preserve"> </w:t>
            </w:r>
            <w:r w:rsidRPr="008459EF">
              <w:rPr>
                <w:rFonts w:cs="Century Gothic"/>
                <w:spacing w:val="1"/>
              </w:rPr>
              <w:t>s</w:t>
            </w:r>
            <w:r w:rsidRPr="008459EF">
              <w:rPr>
                <w:rFonts w:cs="Century Gothic"/>
                <w:spacing w:val="-7"/>
              </w:rPr>
              <w:t>a</w:t>
            </w:r>
            <w:r w:rsidRPr="008459EF">
              <w:rPr>
                <w:rFonts w:cs="Century Gothic"/>
                <w:spacing w:val="9"/>
              </w:rPr>
              <w:t>m</w:t>
            </w:r>
            <w:r w:rsidRPr="008459EF">
              <w:rPr>
                <w:rFonts w:cs="Century Gothic"/>
                <w:spacing w:val="-5"/>
              </w:rPr>
              <w:t>o</w:t>
            </w:r>
            <w:r w:rsidRPr="008459EF">
              <w:rPr>
                <w:rFonts w:cs="Century Gothic"/>
                <w:spacing w:val="-2"/>
              </w:rPr>
              <w:t>d</w:t>
            </w:r>
            <w:r w:rsidRPr="008459EF">
              <w:rPr>
                <w:rFonts w:cs="Century Gothic"/>
                <w:spacing w:val="2"/>
              </w:rPr>
              <w:t>z</w:t>
            </w:r>
            <w:r w:rsidRPr="008459EF">
              <w:rPr>
                <w:rFonts w:cs="Century Gothic"/>
                <w:spacing w:val="-1"/>
              </w:rPr>
              <w:t>i</w:t>
            </w:r>
            <w:r w:rsidRPr="008459EF">
              <w:rPr>
                <w:rFonts w:cs="Century Gothic"/>
                <w:spacing w:val="-4"/>
              </w:rPr>
              <w:t>e</w:t>
            </w:r>
            <w:r w:rsidRPr="008459EF">
              <w:rPr>
                <w:rFonts w:cs="Century Gothic"/>
                <w:spacing w:val="9"/>
              </w:rPr>
              <w:t>l</w:t>
            </w:r>
            <w:r w:rsidRPr="008459EF">
              <w:rPr>
                <w:rFonts w:cs="Century Gothic"/>
              </w:rPr>
              <w:t>nej</w:t>
            </w:r>
            <w:r w:rsidRPr="008459EF">
              <w:rPr>
                <w:rFonts w:cs="Century Gothic"/>
                <w:spacing w:val="-14"/>
              </w:rPr>
              <w:t xml:space="preserve"> </w:t>
            </w:r>
            <w:r w:rsidRPr="008459EF">
              <w:rPr>
                <w:rFonts w:cs="Century Gothic"/>
                <w:spacing w:val="-2"/>
              </w:rPr>
              <w:t>p</w:t>
            </w:r>
            <w:r w:rsidRPr="008459EF">
              <w:rPr>
                <w:rFonts w:cs="Century Gothic"/>
                <w:spacing w:val="1"/>
              </w:rPr>
              <w:t>r</w:t>
            </w:r>
            <w:r w:rsidRPr="008459EF">
              <w:rPr>
                <w:rFonts w:cs="Century Gothic"/>
                <w:spacing w:val="-2"/>
              </w:rPr>
              <w:t>a</w:t>
            </w:r>
            <w:r w:rsidRPr="008459EF">
              <w:rPr>
                <w:rFonts w:cs="Century Gothic"/>
                <w:spacing w:val="1"/>
              </w:rPr>
              <w:t>c</w:t>
            </w:r>
            <w:r w:rsidRPr="008459EF">
              <w:rPr>
                <w:rFonts w:cs="Century Gothic"/>
              </w:rPr>
              <w:t>y – bez konieczności podłączenia do jednostki centralnej</w:t>
            </w:r>
          </w:p>
          <w:p w:rsidR="000037E6" w:rsidRPr="008459EF" w:rsidRDefault="000037E6" w:rsidP="00672BF5">
            <w:pPr>
              <w:spacing w:line="225" w:lineRule="exact"/>
              <w:ind w:right="265"/>
              <w:rPr>
                <w:rFonts w:cs="Century Gothic"/>
              </w:rPr>
            </w:pPr>
          </w:p>
        </w:tc>
        <w:tc>
          <w:tcPr>
            <w:tcW w:w="1684" w:type="dxa"/>
            <w:tcBorders>
              <w:top w:val="single" w:sz="8" w:space="0" w:color="4F81BD"/>
              <w:bottom w:val="single" w:sz="8" w:space="0" w:color="4F81BD"/>
            </w:tcBorders>
          </w:tcPr>
          <w:p w:rsidR="000037E6" w:rsidRPr="008459EF" w:rsidRDefault="000037E6" w:rsidP="00672BF5">
            <w:pPr>
              <w:spacing w:before="18" w:line="268" w:lineRule="exact"/>
              <w:ind w:left="61" w:right="-20"/>
              <w:rPr>
                <w:rFonts w:cs="Century Gothic"/>
                <w:spacing w:val="-1"/>
                <w:position w:val="-1"/>
              </w:rPr>
            </w:pPr>
            <w:r w:rsidRPr="008459EF">
              <w:rPr>
                <w:rFonts w:cs="Century Gothic"/>
                <w:spacing w:val="4"/>
              </w:rPr>
              <w:t>TAK</w:t>
            </w:r>
          </w:p>
        </w:tc>
        <w:tc>
          <w:tcPr>
            <w:tcW w:w="1684" w:type="dxa"/>
            <w:tcBorders>
              <w:top w:val="single" w:sz="8" w:space="0" w:color="4F81BD"/>
              <w:bottom w:val="single" w:sz="8" w:space="0" w:color="4F81BD"/>
            </w:tcBorders>
          </w:tcPr>
          <w:p w:rsidR="000037E6" w:rsidRPr="008459EF" w:rsidRDefault="000037E6" w:rsidP="00672BF5">
            <w:pPr>
              <w:spacing w:line="225" w:lineRule="exact"/>
              <w:ind w:left="61" w:right="-20"/>
              <w:rPr>
                <w:rFonts w:cs="Century Gothic"/>
                <w:spacing w:val="4"/>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line="225" w:lineRule="exact"/>
              <w:ind w:left="61" w:right="-20"/>
              <w:rPr>
                <w:rFonts w:cs="Century Gothic"/>
                <w:spacing w:val="4"/>
              </w:rPr>
            </w:pPr>
          </w:p>
        </w:tc>
      </w:tr>
      <w:tr w:rsidR="000037E6" w:rsidRPr="008459EF" w:rsidTr="00672BF5">
        <w:trPr>
          <w:trHeight w:hRule="exact" w:val="1270"/>
          <w:jc w:val="center"/>
        </w:trPr>
        <w:tc>
          <w:tcPr>
            <w:tcW w:w="563" w:type="dxa"/>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Pr>
          <w:p w:rsidR="000037E6" w:rsidRPr="008459EF" w:rsidRDefault="000037E6" w:rsidP="00672BF5">
            <w:pPr>
              <w:spacing w:line="225" w:lineRule="exact"/>
              <w:ind w:left="61" w:right="265"/>
              <w:rPr>
                <w:rFonts w:cs="Century Gothic"/>
                <w:spacing w:val="4"/>
              </w:rPr>
            </w:pPr>
            <w:r w:rsidRPr="008459EF">
              <w:rPr>
                <w:rFonts w:cs="Century Gothic"/>
                <w:spacing w:val="-6"/>
              </w:rPr>
              <w:t>W</w:t>
            </w:r>
            <w:r w:rsidRPr="008459EF">
              <w:rPr>
                <w:rFonts w:cs="Century Gothic"/>
                <w:spacing w:val="-2"/>
              </w:rPr>
              <w:t>b</w:t>
            </w:r>
            <w:r w:rsidRPr="008459EF">
              <w:rPr>
                <w:rFonts w:cs="Century Gothic"/>
              </w:rPr>
              <w:t>u</w:t>
            </w:r>
            <w:r w:rsidRPr="008459EF">
              <w:rPr>
                <w:rFonts w:cs="Century Gothic"/>
                <w:spacing w:val="2"/>
              </w:rPr>
              <w:t>d</w:t>
            </w:r>
            <w:r w:rsidRPr="008459EF">
              <w:rPr>
                <w:rFonts w:cs="Century Gothic"/>
              </w:rPr>
              <w:t>o</w:t>
            </w:r>
            <w:r w:rsidRPr="008459EF">
              <w:rPr>
                <w:rFonts w:cs="Century Gothic"/>
                <w:spacing w:val="-2"/>
              </w:rPr>
              <w:t>wa</w:t>
            </w:r>
            <w:r w:rsidRPr="008459EF">
              <w:rPr>
                <w:rFonts w:cs="Century Gothic"/>
              </w:rPr>
              <w:t>ny</w:t>
            </w:r>
            <w:r w:rsidRPr="008459EF">
              <w:rPr>
                <w:rFonts w:cs="Century Gothic"/>
                <w:spacing w:val="-6"/>
              </w:rPr>
              <w:t xml:space="preserve"> </w:t>
            </w:r>
            <w:proofErr w:type="spellStart"/>
            <w:r w:rsidRPr="008459EF">
              <w:rPr>
                <w:rFonts w:cs="Century Gothic"/>
                <w:spacing w:val="-3"/>
              </w:rPr>
              <w:t>t</w:t>
            </w:r>
            <w:r w:rsidRPr="008459EF">
              <w:rPr>
                <w:rFonts w:cs="Century Gothic"/>
                <w:spacing w:val="-1"/>
              </w:rPr>
              <w:t>i</w:t>
            </w:r>
            <w:r w:rsidRPr="008459EF">
              <w:rPr>
                <w:rFonts w:cs="Century Gothic"/>
                <w:spacing w:val="9"/>
              </w:rPr>
              <w:t>m</w:t>
            </w:r>
            <w:r w:rsidRPr="008459EF">
              <w:rPr>
                <w:rFonts w:cs="Century Gothic"/>
              </w:rPr>
              <w:t>er</w:t>
            </w:r>
            <w:proofErr w:type="spellEnd"/>
            <w:r w:rsidRPr="008459EF">
              <w:rPr>
                <w:rFonts w:cs="Century Gothic"/>
                <w:spacing w:val="-3"/>
              </w:rPr>
              <w:t xml:space="preserve"> </w:t>
            </w:r>
            <w:r w:rsidRPr="008459EF">
              <w:rPr>
                <w:rFonts w:cs="Century Gothic"/>
                <w:spacing w:val="-1"/>
              </w:rPr>
              <w:t>w</w:t>
            </w:r>
            <w:r w:rsidRPr="008459EF">
              <w:rPr>
                <w:rFonts w:cs="Century Gothic"/>
                <w:spacing w:val="-3"/>
              </w:rPr>
              <w:t>ł</w:t>
            </w:r>
            <w:r w:rsidRPr="008459EF">
              <w:rPr>
                <w:rFonts w:cs="Century Gothic"/>
                <w:spacing w:val="3"/>
              </w:rPr>
              <w:t>ą</w:t>
            </w:r>
            <w:r w:rsidRPr="008459EF">
              <w:rPr>
                <w:rFonts w:cs="Century Gothic"/>
                <w:spacing w:val="1"/>
              </w:rPr>
              <w:t>c</w:t>
            </w:r>
            <w:r w:rsidRPr="008459EF">
              <w:rPr>
                <w:rFonts w:cs="Century Gothic"/>
                <w:spacing w:val="2"/>
              </w:rPr>
              <w:t>z</w:t>
            </w:r>
            <w:r w:rsidRPr="008459EF">
              <w:rPr>
                <w:rFonts w:cs="Century Gothic"/>
                <w:spacing w:val="-2"/>
              </w:rPr>
              <w:t>ają</w:t>
            </w:r>
            <w:r w:rsidRPr="008459EF">
              <w:rPr>
                <w:rFonts w:cs="Century Gothic"/>
                <w:spacing w:val="1"/>
              </w:rPr>
              <w:t>c</w:t>
            </w:r>
            <w:r w:rsidRPr="008459EF">
              <w:rPr>
                <w:rFonts w:cs="Century Gothic"/>
              </w:rPr>
              <w:t>y</w:t>
            </w:r>
            <w:r w:rsidRPr="008459EF">
              <w:rPr>
                <w:rFonts w:cs="Century Gothic"/>
                <w:spacing w:val="-6"/>
              </w:rPr>
              <w:t xml:space="preserve"> </w:t>
            </w:r>
            <w:r w:rsidRPr="008459EF">
              <w:rPr>
                <w:rFonts w:cs="Century Gothic"/>
              </w:rPr>
              <w:t xml:space="preserve">i </w:t>
            </w:r>
            <w:r w:rsidRPr="008459EF">
              <w:rPr>
                <w:rFonts w:cs="Century Gothic"/>
                <w:spacing w:val="-1"/>
              </w:rPr>
              <w:t>w</w:t>
            </w:r>
            <w:r w:rsidRPr="008459EF">
              <w:rPr>
                <w:rFonts w:cs="Century Gothic"/>
                <w:spacing w:val="1"/>
              </w:rPr>
              <w:t>y</w:t>
            </w:r>
            <w:r w:rsidRPr="008459EF">
              <w:rPr>
                <w:rFonts w:cs="Century Gothic"/>
                <w:spacing w:val="-4"/>
              </w:rPr>
              <w:t>ł</w:t>
            </w:r>
            <w:r w:rsidRPr="008459EF">
              <w:rPr>
                <w:rFonts w:cs="Century Gothic"/>
                <w:spacing w:val="-2"/>
              </w:rPr>
              <w:t>ą</w:t>
            </w:r>
            <w:r w:rsidRPr="008459EF">
              <w:rPr>
                <w:rFonts w:cs="Century Gothic"/>
                <w:spacing w:val="1"/>
              </w:rPr>
              <w:t>c</w:t>
            </w:r>
            <w:r w:rsidRPr="008459EF">
              <w:rPr>
                <w:rFonts w:cs="Century Gothic"/>
                <w:spacing w:val="2"/>
              </w:rPr>
              <w:t>z</w:t>
            </w:r>
            <w:r w:rsidRPr="008459EF">
              <w:rPr>
                <w:rFonts w:cs="Century Gothic"/>
                <w:spacing w:val="-2"/>
              </w:rPr>
              <w:t>ają</w:t>
            </w:r>
            <w:r w:rsidRPr="008459EF">
              <w:rPr>
                <w:rFonts w:cs="Century Gothic"/>
                <w:spacing w:val="1"/>
              </w:rPr>
              <w:t>c</w:t>
            </w:r>
            <w:r w:rsidRPr="008459EF">
              <w:rPr>
                <w:rFonts w:cs="Century Gothic"/>
              </w:rPr>
              <w:t>y</w:t>
            </w:r>
            <w:r w:rsidRPr="008459EF">
              <w:rPr>
                <w:rFonts w:cs="Century Gothic"/>
                <w:spacing w:val="-10"/>
              </w:rPr>
              <w:t xml:space="preserve"> </w:t>
            </w:r>
            <w:r w:rsidRPr="008459EF">
              <w:rPr>
                <w:rFonts w:cs="Century Gothic"/>
              </w:rPr>
              <w:t>u</w:t>
            </w:r>
            <w:r w:rsidRPr="008459EF">
              <w:rPr>
                <w:rFonts w:cs="Century Gothic"/>
                <w:spacing w:val="1"/>
              </w:rPr>
              <w:t>r</w:t>
            </w:r>
            <w:r w:rsidRPr="008459EF">
              <w:rPr>
                <w:rFonts w:cs="Century Gothic"/>
                <w:spacing w:val="2"/>
              </w:rPr>
              <w:t>z</w:t>
            </w:r>
            <w:r w:rsidRPr="008459EF">
              <w:rPr>
                <w:rFonts w:cs="Century Gothic"/>
                <w:spacing w:val="-2"/>
              </w:rPr>
              <w:t>ąd</w:t>
            </w:r>
            <w:r w:rsidRPr="008459EF">
              <w:rPr>
                <w:rFonts w:cs="Century Gothic"/>
                <w:spacing w:val="2"/>
              </w:rPr>
              <w:t>z</w:t>
            </w:r>
            <w:r w:rsidRPr="008459EF">
              <w:rPr>
                <w:rFonts w:cs="Century Gothic"/>
                <w:spacing w:val="1"/>
              </w:rPr>
              <w:t>e</w:t>
            </w:r>
            <w:r w:rsidRPr="008459EF">
              <w:rPr>
                <w:rFonts w:cs="Century Gothic"/>
                <w:spacing w:val="5"/>
              </w:rPr>
              <w:t>n</w:t>
            </w:r>
            <w:r w:rsidRPr="008459EF">
              <w:rPr>
                <w:rFonts w:cs="Century Gothic"/>
                <w:spacing w:val="-1"/>
              </w:rPr>
              <w:t>i</w:t>
            </w:r>
            <w:r w:rsidRPr="008459EF">
              <w:rPr>
                <w:rFonts w:cs="Century Gothic"/>
              </w:rPr>
              <w:t>e</w:t>
            </w:r>
            <w:r w:rsidRPr="008459EF">
              <w:rPr>
                <w:rFonts w:cs="Century Gothic"/>
                <w:spacing w:val="-8"/>
              </w:rPr>
              <w:t xml:space="preserve"> </w:t>
            </w:r>
            <w:r w:rsidRPr="008459EF">
              <w:rPr>
                <w:rFonts w:cs="Century Gothic"/>
              </w:rPr>
              <w:t>o</w:t>
            </w:r>
            <w:r w:rsidRPr="008459EF">
              <w:rPr>
                <w:rFonts w:cs="Century Gothic"/>
                <w:spacing w:val="-4"/>
              </w:rPr>
              <w:t xml:space="preserve"> </w:t>
            </w:r>
            <w:r w:rsidRPr="008459EF">
              <w:rPr>
                <w:rFonts w:cs="Century Gothic"/>
                <w:spacing w:val="2"/>
              </w:rPr>
              <w:t>d</w:t>
            </w:r>
            <w:r w:rsidRPr="008459EF">
              <w:rPr>
                <w:rFonts w:cs="Century Gothic"/>
              </w:rPr>
              <w:t>o</w:t>
            </w:r>
            <w:r w:rsidRPr="008459EF">
              <w:rPr>
                <w:rFonts w:cs="Century Gothic"/>
                <w:spacing w:val="-2"/>
              </w:rPr>
              <w:t>w</w:t>
            </w:r>
            <w:r w:rsidRPr="008459EF">
              <w:rPr>
                <w:rFonts w:cs="Century Gothic"/>
                <w:spacing w:val="-5"/>
              </w:rPr>
              <w:t>o</w:t>
            </w:r>
            <w:r w:rsidRPr="008459EF">
              <w:rPr>
                <w:rFonts w:cs="Century Gothic"/>
                <w:spacing w:val="3"/>
              </w:rPr>
              <w:t>l</w:t>
            </w:r>
            <w:r w:rsidRPr="008459EF">
              <w:rPr>
                <w:rFonts w:cs="Century Gothic"/>
              </w:rPr>
              <w:t>n</w:t>
            </w:r>
            <w:r w:rsidRPr="008459EF">
              <w:rPr>
                <w:rFonts w:cs="Century Gothic"/>
                <w:spacing w:val="-1"/>
              </w:rPr>
              <w:t>i</w:t>
            </w:r>
            <w:r w:rsidRPr="008459EF">
              <w:rPr>
                <w:rFonts w:cs="Century Gothic"/>
              </w:rPr>
              <w:t xml:space="preserve">e </w:t>
            </w:r>
            <w:r w:rsidRPr="008459EF">
              <w:rPr>
                <w:rFonts w:cs="Century Gothic"/>
                <w:spacing w:val="2"/>
              </w:rPr>
              <w:t>z</w:t>
            </w:r>
            <w:r w:rsidRPr="008459EF">
              <w:rPr>
                <w:rFonts w:cs="Century Gothic"/>
                <w:spacing w:val="-2"/>
              </w:rPr>
              <w:t>ap</w:t>
            </w:r>
            <w:r w:rsidRPr="008459EF">
              <w:rPr>
                <w:rFonts w:cs="Century Gothic"/>
                <w:spacing w:val="1"/>
              </w:rPr>
              <w:t>r</w:t>
            </w:r>
            <w:r w:rsidRPr="008459EF">
              <w:rPr>
                <w:rFonts w:cs="Century Gothic"/>
                <w:spacing w:val="-1"/>
              </w:rPr>
              <w:t>o</w:t>
            </w:r>
            <w:r w:rsidRPr="008459EF">
              <w:rPr>
                <w:rFonts w:cs="Century Gothic"/>
              </w:rPr>
              <w:t>g</w:t>
            </w:r>
            <w:r w:rsidRPr="008459EF">
              <w:rPr>
                <w:rFonts w:cs="Century Gothic"/>
                <w:spacing w:val="1"/>
              </w:rPr>
              <w:t>r</w:t>
            </w:r>
            <w:r w:rsidRPr="008459EF">
              <w:rPr>
                <w:rFonts w:cs="Century Gothic"/>
                <w:spacing w:val="-7"/>
              </w:rPr>
              <w:t>a</w:t>
            </w:r>
            <w:r w:rsidRPr="008459EF">
              <w:rPr>
                <w:rFonts w:cs="Century Gothic"/>
                <w:spacing w:val="9"/>
              </w:rPr>
              <w:t>m</w:t>
            </w:r>
            <w:r w:rsidRPr="008459EF">
              <w:rPr>
                <w:rFonts w:cs="Century Gothic"/>
              </w:rPr>
              <w:t>o</w:t>
            </w:r>
            <w:r w:rsidRPr="008459EF">
              <w:rPr>
                <w:rFonts w:cs="Century Gothic"/>
                <w:spacing w:val="-2"/>
              </w:rPr>
              <w:t>wa</w:t>
            </w:r>
            <w:r w:rsidRPr="008459EF">
              <w:rPr>
                <w:rFonts w:cs="Century Gothic"/>
              </w:rPr>
              <w:t>n</w:t>
            </w:r>
            <w:r w:rsidRPr="008459EF">
              <w:rPr>
                <w:rFonts w:cs="Century Gothic"/>
                <w:spacing w:val="1"/>
              </w:rPr>
              <w:t>yc</w:t>
            </w:r>
            <w:r w:rsidRPr="008459EF">
              <w:rPr>
                <w:rFonts w:cs="Century Gothic"/>
              </w:rPr>
              <w:t>h</w:t>
            </w:r>
            <w:r w:rsidRPr="008459EF">
              <w:rPr>
                <w:rFonts w:cs="Century Gothic"/>
                <w:spacing w:val="-17"/>
              </w:rPr>
              <w:t xml:space="preserve"> </w:t>
            </w:r>
            <w:r w:rsidRPr="008459EF">
              <w:rPr>
                <w:rFonts w:cs="Century Gothic"/>
              </w:rPr>
              <w:t>go</w:t>
            </w:r>
            <w:r w:rsidRPr="008459EF">
              <w:rPr>
                <w:rFonts w:cs="Century Gothic"/>
                <w:spacing w:val="-3"/>
              </w:rPr>
              <w:t>d</w:t>
            </w:r>
            <w:r w:rsidRPr="008459EF">
              <w:rPr>
                <w:rFonts w:cs="Century Gothic"/>
                <w:spacing w:val="2"/>
              </w:rPr>
              <w:t>z</w:t>
            </w:r>
            <w:r w:rsidRPr="008459EF">
              <w:rPr>
                <w:rFonts w:cs="Century Gothic"/>
                <w:spacing w:val="-1"/>
              </w:rPr>
              <w:t>i</w:t>
            </w:r>
            <w:r w:rsidRPr="008459EF">
              <w:rPr>
                <w:rFonts w:cs="Century Gothic"/>
              </w:rPr>
              <w:t>n</w:t>
            </w:r>
            <w:r w:rsidRPr="008459EF">
              <w:rPr>
                <w:rFonts w:cs="Century Gothic"/>
                <w:spacing w:val="-2"/>
              </w:rPr>
              <w:t>a</w:t>
            </w:r>
            <w:r w:rsidRPr="008459EF">
              <w:rPr>
                <w:rFonts w:cs="Century Gothic"/>
                <w:spacing w:val="1"/>
              </w:rPr>
              <w:t>c</w:t>
            </w:r>
            <w:r w:rsidRPr="008459EF">
              <w:rPr>
                <w:rFonts w:cs="Century Gothic"/>
              </w:rPr>
              <w:t>h</w:t>
            </w:r>
            <w:r w:rsidRPr="008459EF">
              <w:rPr>
                <w:rFonts w:cs="Century Gothic"/>
                <w:spacing w:val="-3"/>
              </w:rPr>
              <w:t xml:space="preserve"> </w:t>
            </w:r>
            <w:r w:rsidRPr="008459EF">
              <w:rPr>
                <w:rFonts w:cs="Century Gothic"/>
              </w:rPr>
              <w:t>w</w:t>
            </w:r>
            <w:r w:rsidRPr="008459EF">
              <w:rPr>
                <w:rFonts w:cs="Century Gothic"/>
                <w:spacing w:val="-4"/>
              </w:rPr>
              <w:t xml:space="preserve"> </w:t>
            </w:r>
            <w:r w:rsidRPr="008459EF">
              <w:rPr>
                <w:rFonts w:cs="Century Gothic"/>
                <w:spacing w:val="1"/>
              </w:rPr>
              <w:t>cy</w:t>
            </w:r>
            <w:r w:rsidRPr="008459EF">
              <w:rPr>
                <w:rFonts w:cs="Century Gothic"/>
                <w:spacing w:val="-5"/>
              </w:rPr>
              <w:t>k</w:t>
            </w:r>
            <w:r w:rsidRPr="008459EF">
              <w:rPr>
                <w:rFonts w:cs="Century Gothic"/>
                <w:spacing w:val="3"/>
              </w:rPr>
              <w:t>l</w:t>
            </w:r>
            <w:r w:rsidRPr="008459EF">
              <w:rPr>
                <w:rFonts w:cs="Century Gothic"/>
              </w:rPr>
              <w:t>u</w:t>
            </w:r>
            <w:r w:rsidRPr="008459EF">
              <w:rPr>
                <w:rFonts w:cs="Century Gothic"/>
                <w:spacing w:val="-2"/>
              </w:rPr>
              <w:t xml:space="preserve"> </w:t>
            </w:r>
            <w:r w:rsidRPr="008459EF">
              <w:rPr>
                <w:rFonts w:cs="Century Gothic"/>
                <w:spacing w:val="-3"/>
              </w:rPr>
              <w:t>t</w:t>
            </w:r>
            <w:r w:rsidRPr="008459EF">
              <w:rPr>
                <w:rFonts w:cs="Century Gothic"/>
                <w:spacing w:val="1"/>
              </w:rPr>
              <w:t>y</w:t>
            </w:r>
            <w:r w:rsidRPr="008459EF">
              <w:rPr>
                <w:rFonts w:cs="Century Gothic"/>
              </w:rPr>
              <w:t>g</w:t>
            </w:r>
            <w:r w:rsidRPr="008459EF">
              <w:rPr>
                <w:rFonts w:cs="Century Gothic"/>
                <w:spacing w:val="-5"/>
              </w:rPr>
              <w:t>o</w:t>
            </w:r>
            <w:r w:rsidRPr="008459EF">
              <w:rPr>
                <w:rFonts w:cs="Century Gothic"/>
                <w:spacing w:val="-2"/>
              </w:rPr>
              <w:t>d</w:t>
            </w:r>
            <w:r w:rsidRPr="008459EF">
              <w:rPr>
                <w:rFonts w:cs="Century Gothic"/>
              </w:rPr>
              <w:t>n</w:t>
            </w:r>
            <w:r w:rsidRPr="008459EF">
              <w:rPr>
                <w:rFonts w:cs="Century Gothic"/>
                <w:spacing w:val="-1"/>
              </w:rPr>
              <w:t>i</w:t>
            </w:r>
            <w:r w:rsidRPr="008459EF">
              <w:rPr>
                <w:rFonts w:cs="Century Gothic"/>
              </w:rPr>
              <w:t>o</w:t>
            </w:r>
            <w:r w:rsidRPr="008459EF">
              <w:rPr>
                <w:rFonts w:cs="Century Gothic"/>
                <w:spacing w:val="-1"/>
              </w:rPr>
              <w:t>w</w:t>
            </w:r>
            <w:r w:rsidRPr="008459EF">
              <w:rPr>
                <w:rFonts w:cs="Century Gothic"/>
                <w:spacing w:val="-3"/>
              </w:rPr>
              <w:t>ym</w:t>
            </w:r>
          </w:p>
        </w:tc>
        <w:tc>
          <w:tcPr>
            <w:tcW w:w="1684" w:type="dxa"/>
          </w:tcPr>
          <w:p w:rsidR="000037E6" w:rsidRPr="008459EF" w:rsidRDefault="000037E6" w:rsidP="00672BF5">
            <w:pPr>
              <w:spacing w:line="225" w:lineRule="exact"/>
              <w:ind w:left="61" w:right="-20"/>
              <w:rPr>
                <w:rFonts w:cs="Century Gothic"/>
                <w:spacing w:val="-6"/>
              </w:rPr>
            </w:pPr>
            <w:r w:rsidRPr="008459EF">
              <w:rPr>
                <w:rFonts w:cs="Century Gothic"/>
                <w:spacing w:val="4"/>
              </w:rPr>
              <w:t>TAK</w:t>
            </w:r>
          </w:p>
        </w:tc>
        <w:tc>
          <w:tcPr>
            <w:tcW w:w="1684" w:type="dxa"/>
          </w:tcPr>
          <w:p w:rsidR="000037E6" w:rsidRPr="008459EF" w:rsidRDefault="000037E6" w:rsidP="00672BF5">
            <w:pPr>
              <w:spacing w:line="225" w:lineRule="exact"/>
              <w:ind w:left="61" w:right="-20"/>
              <w:rPr>
                <w:rFonts w:cs="Century Gothic"/>
                <w:spacing w:val="-6"/>
              </w:rPr>
            </w:pPr>
          </w:p>
        </w:tc>
        <w:tc>
          <w:tcPr>
            <w:tcW w:w="1684" w:type="dxa"/>
          </w:tcPr>
          <w:p w:rsidR="000037E6" w:rsidRPr="008459EF" w:rsidRDefault="000037E6" w:rsidP="00672BF5">
            <w:pPr>
              <w:spacing w:line="225" w:lineRule="exact"/>
              <w:ind w:left="61" w:right="-20"/>
              <w:rPr>
                <w:rFonts w:cs="Century Gothic"/>
                <w:spacing w:val="-6"/>
              </w:rPr>
            </w:pPr>
          </w:p>
        </w:tc>
      </w:tr>
      <w:tr w:rsidR="000037E6" w:rsidRPr="008459EF" w:rsidTr="00672BF5">
        <w:trPr>
          <w:trHeight w:hRule="exact" w:val="994"/>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Borders>
              <w:top w:val="single" w:sz="8" w:space="0" w:color="4F81BD"/>
              <w:bottom w:val="single" w:sz="8" w:space="0" w:color="4F81BD"/>
            </w:tcBorders>
          </w:tcPr>
          <w:p w:rsidR="000037E6" w:rsidRPr="008459EF" w:rsidRDefault="000037E6" w:rsidP="00672BF5">
            <w:pPr>
              <w:spacing w:line="225" w:lineRule="exact"/>
              <w:ind w:left="61" w:right="265"/>
              <w:rPr>
                <w:rFonts w:cs="Century Gothic"/>
                <w:spacing w:val="4"/>
              </w:rPr>
            </w:pPr>
            <w:r w:rsidRPr="008459EF">
              <w:rPr>
                <w:rFonts w:cs="Century Gothic"/>
                <w:spacing w:val="-6"/>
              </w:rPr>
              <w:t>W</w:t>
            </w:r>
            <w:r w:rsidRPr="008459EF">
              <w:rPr>
                <w:rFonts w:cs="Century Gothic"/>
                <w:spacing w:val="-2"/>
              </w:rPr>
              <w:t>b</w:t>
            </w:r>
            <w:r w:rsidRPr="008459EF">
              <w:rPr>
                <w:rFonts w:cs="Century Gothic"/>
              </w:rPr>
              <w:t>u</w:t>
            </w:r>
            <w:r w:rsidRPr="008459EF">
              <w:rPr>
                <w:rFonts w:cs="Century Gothic"/>
                <w:spacing w:val="2"/>
              </w:rPr>
              <w:t>d</w:t>
            </w:r>
            <w:r w:rsidRPr="008459EF">
              <w:rPr>
                <w:rFonts w:cs="Century Gothic"/>
              </w:rPr>
              <w:t>o</w:t>
            </w:r>
            <w:r w:rsidRPr="008459EF">
              <w:rPr>
                <w:rFonts w:cs="Century Gothic"/>
                <w:spacing w:val="-2"/>
              </w:rPr>
              <w:t>wa</w:t>
            </w:r>
            <w:r w:rsidRPr="008459EF">
              <w:rPr>
                <w:rFonts w:cs="Century Gothic"/>
              </w:rPr>
              <w:t>ne</w:t>
            </w:r>
            <w:r w:rsidRPr="008459EF">
              <w:rPr>
                <w:rFonts w:cs="Century Gothic"/>
                <w:spacing w:val="-7"/>
              </w:rPr>
              <w:t xml:space="preserve"> </w:t>
            </w:r>
            <w:r w:rsidRPr="008459EF">
              <w:rPr>
                <w:rFonts w:cs="Century Gothic"/>
                <w:spacing w:val="-2"/>
              </w:rPr>
              <w:t>p</w:t>
            </w:r>
            <w:r w:rsidRPr="008459EF">
              <w:rPr>
                <w:rFonts w:cs="Century Gothic"/>
                <w:spacing w:val="1"/>
              </w:rPr>
              <w:t>r</w:t>
            </w:r>
            <w:r w:rsidRPr="008459EF">
              <w:rPr>
                <w:rFonts w:cs="Century Gothic"/>
                <w:spacing w:val="2"/>
              </w:rPr>
              <w:t>z</w:t>
            </w:r>
            <w:r w:rsidRPr="008459EF">
              <w:rPr>
                <w:rFonts w:cs="Century Gothic"/>
                <w:spacing w:val="1"/>
              </w:rPr>
              <w:t>y</w:t>
            </w:r>
            <w:r w:rsidRPr="008459EF">
              <w:rPr>
                <w:rFonts w:cs="Century Gothic"/>
                <w:spacing w:val="-4"/>
              </w:rPr>
              <w:t>ł</w:t>
            </w:r>
            <w:r w:rsidRPr="008459EF">
              <w:rPr>
                <w:rFonts w:cs="Century Gothic"/>
                <w:spacing w:val="-1"/>
              </w:rPr>
              <w:t>ą</w:t>
            </w:r>
            <w:r w:rsidRPr="008459EF">
              <w:rPr>
                <w:rFonts w:cs="Century Gothic"/>
                <w:spacing w:val="1"/>
              </w:rPr>
              <w:t>c</w:t>
            </w:r>
            <w:r w:rsidRPr="008459EF">
              <w:rPr>
                <w:rFonts w:cs="Century Gothic"/>
                <w:spacing w:val="2"/>
              </w:rPr>
              <w:t>z</w:t>
            </w:r>
            <w:r w:rsidRPr="008459EF">
              <w:rPr>
                <w:rFonts w:cs="Century Gothic"/>
              </w:rPr>
              <w:t>e</w:t>
            </w:r>
            <w:r w:rsidRPr="008459EF">
              <w:rPr>
                <w:rFonts w:cs="Century Gothic"/>
                <w:spacing w:val="-3"/>
              </w:rPr>
              <w:t xml:space="preserve"> </w:t>
            </w:r>
            <w:r w:rsidRPr="008459EF">
              <w:rPr>
                <w:rFonts w:cs="Century Gothic"/>
                <w:spacing w:val="2"/>
              </w:rPr>
              <w:t>d</w:t>
            </w:r>
            <w:r w:rsidRPr="008459EF">
              <w:rPr>
                <w:rFonts w:cs="Century Gothic"/>
                <w:spacing w:val="-5"/>
              </w:rPr>
              <w:t>o</w:t>
            </w:r>
            <w:r w:rsidRPr="008459EF">
              <w:rPr>
                <w:rFonts w:cs="Century Gothic"/>
                <w:spacing w:val="2"/>
              </w:rPr>
              <w:t>d</w:t>
            </w:r>
            <w:r w:rsidRPr="008459EF">
              <w:rPr>
                <w:rFonts w:cs="Century Gothic"/>
                <w:spacing w:val="-2"/>
              </w:rPr>
              <w:t>a</w:t>
            </w:r>
            <w:r w:rsidRPr="008459EF">
              <w:rPr>
                <w:rFonts w:cs="Century Gothic"/>
                <w:spacing w:val="-3"/>
              </w:rPr>
              <w:t>t</w:t>
            </w:r>
            <w:r w:rsidRPr="008459EF">
              <w:rPr>
                <w:rFonts w:cs="Century Gothic"/>
              </w:rPr>
              <w:t>ko</w:t>
            </w:r>
            <w:r w:rsidRPr="008459EF">
              <w:rPr>
                <w:rFonts w:cs="Century Gothic"/>
                <w:spacing w:val="-1"/>
              </w:rPr>
              <w:t>w</w:t>
            </w:r>
            <w:r w:rsidRPr="008459EF">
              <w:rPr>
                <w:rFonts w:cs="Century Gothic"/>
              </w:rPr>
              <w:t>ej</w:t>
            </w:r>
            <w:r w:rsidRPr="008459EF">
              <w:rPr>
                <w:rFonts w:cs="Century Gothic"/>
                <w:spacing w:val="-10"/>
              </w:rPr>
              <w:t xml:space="preserve"> </w:t>
            </w:r>
            <w:r w:rsidRPr="008459EF">
              <w:rPr>
                <w:rFonts w:cs="Century Gothic"/>
                <w:spacing w:val="-2"/>
              </w:rPr>
              <w:t>p</w:t>
            </w:r>
            <w:r w:rsidRPr="008459EF">
              <w:rPr>
                <w:rFonts w:cs="Century Gothic"/>
                <w:spacing w:val="-1"/>
              </w:rPr>
              <w:t>ęse</w:t>
            </w:r>
            <w:r w:rsidRPr="008459EF">
              <w:rPr>
                <w:rFonts w:cs="Century Gothic"/>
                <w:spacing w:val="-2"/>
              </w:rPr>
              <w:t>t</w:t>
            </w:r>
            <w:r w:rsidRPr="008459EF">
              <w:rPr>
                <w:rFonts w:cs="Century Gothic"/>
              </w:rPr>
              <w:t>y</w:t>
            </w:r>
            <w:r w:rsidRPr="008459EF">
              <w:rPr>
                <w:rFonts w:cs="Century Gothic"/>
                <w:spacing w:val="-1"/>
              </w:rPr>
              <w:t xml:space="preserve"> </w:t>
            </w:r>
            <w:r w:rsidRPr="008459EF">
              <w:rPr>
                <w:rFonts w:cs="Century Gothic"/>
                <w:spacing w:val="-2"/>
              </w:rPr>
              <w:t>p</w:t>
            </w:r>
            <w:r w:rsidRPr="008459EF">
              <w:rPr>
                <w:rFonts w:cs="Century Gothic"/>
              </w:rPr>
              <w:t>o</w:t>
            </w:r>
            <w:r w:rsidRPr="008459EF">
              <w:rPr>
                <w:rFonts w:cs="Century Gothic"/>
                <w:spacing w:val="2"/>
              </w:rPr>
              <w:t>d</w:t>
            </w:r>
            <w:r w:rsidRPr="008459EF">
              <w:rPr>
                <w:rFonts w:cs="Century Gothic"/>
              </w:rPr>
              <w:t>g</w:t>
            </w:r>
            <w:r w:rsidRPr="008459EF">
              <w:rPr>
                <w:rFonts w:cs="Century Gothic"/>
                <w:spacing w:val="1"/>
              </w:rPr>
              <w:t>r</w:t>
            </w:r>
            <w:r w:rsidRPr="008459EF">
              <w:rPr>
                <w:rFonts w:cs="Century Gothic"/>
                <w:spacing w:val="-3"/>
              </w:rPr>
              <w:t>z</w:t>
            </w:r>
            <w:r w:rsidRPr="008459EF">
              <w:rPr>
                <w:rFonts w:cs="Century Gothic"/>
              </w:rPr>
              <w:t>ew</w:t>
            </w:r>
            <w:r w:rsidRPr="008459EF">
              <w:rPr>
                <w:rFonts w:cs="Century Gothic"/>
                <w:spacing w:val="-3"/>
              </w:rPr>
              <w:t>a</w:t>
            </w:r>
            <w:r w:rsidRPr="008459EF">
              <w:rPr>
                <w:rFonts w:cs="Century Gothic"/>
              </w:rPr>
              <w:t>nej elektrycznie</w:t>
            </w:r>
          </w:p>
        </w:tc>
        <w:tc>
          <w:tcPr>
            <w:tcW w:w="1684" w:type="dxa"/>
            <w:tcBorders>
              <w:top w:val="single" w:sz="8" w:space="0" w:color="4F81BD"/>
              <w:bottom w:val="single" w:sz="8" w:space="0" w:color="4F81BD"/>
            </w:tcBorders>
          </w:tcPr>
          <w:p w:rsidR="000037E6" w:rsidRPr="008459EF" w:rsidRDefault="000037E6" w:rsidP="00672BF5">
            <w:pPr>
              <w:spacing w:line="225" w:lineRule="exact"/>
              <w:ind w:left="61" w:right="-20"/>
              <w:rPr>
                <w:rFonts w:cs="Century Gothic"/>
                <w:spacing w:val="-6"/>
              </w:rPr>
            </w:pPr>
            <w:r w:rsidRPr="008459EF">
              <w:rPr>
                <w:rFonts w:cs="Century Gothic"/>
                <w:spacing w:val="4"/>
              </w:rPr>
              <w:t>TAK</w:t>
            </w:r>
          </w:p>
        </w:tc>
        <w:tc>
          <w:tcPr>
            <w:tcW w:w="1684" w:type="dxa"/>
            <w:tcBorders>
              <w:top w:val="single" w:sz="8" w:space="0" w:color="4F81BD"/>
              <w:bottom w:val="single" w:sz="8" w:space="0" w:color="4F81BD"/>
            </w:tcBorders>
          </w:tcPr>
          <w:p w:rsidR="000037E6" w:rsidRPr="008459EF" w:rsidRDefault="000037E6" w:rsidP="00672BF5">
            <w:pPr>
              <w:spacing w:line="225" w:lineRule="exact"/>
              <w:ind w:left="61" w:right="-20"/>
              <w:rPr>
                <w:rFonts w:cs="Century Gothic"/>
                <w:spacing w:val="-6"/>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line="225" w:lineRule="exact"/>
              <w:ind w:left="61" w:right="-20"/>
              <w:rPr>
                <w:rFonts w:cs="Century Gothic"/>
                <w:spacing w:val="-6"/>
              </w:rPr>
            </w:pPr>
          </w:p>
        </w:tc>
      </w:tr>
      <w:tr w:rsidR="000037E6" w:rsidRPr="008459EF" w:rsidTr="00672BF5">
        <w:trPr>
          <w:trHeight w:hRule="exact" w:val="859"/>
          <w:jc w:val="center"/>
        </w:trPr>
        <w:tc>
          <w:tcPr>
            <w:tcW w:w="563" w:type="dxa"/>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Pr>
          <w:p w:rsidR="000037E6" w:rsidRPr="008459EF" w:rsidRDefault="000037E6" w:rsidP="00672BF5">
            <w:pPr>
              <w:spacing w:line="225" w:lineRule="exact"/>
              <w:ind w:left="61" w:right="265"/>
              <w:rPr>
                <w:rFonts w:cs="Century Gothic"/>
                <w:spacing w:val="4"/>
              </w:rPr>
            </w:pPr>
            <w:r w:rsidRPr="008459EF">
              <w:rPr>
                <w:rFonts w:cs="Century Gothic"/>
                <w:spacing w:val="-6"/>
              </w:rPr>
              <w:t>Regulacja temperatury modułu chłodzącego w zakresie od -3 do -12C</w:t>
            </w:r>
          </w:p>
        </w:tc>
        <w:tc>
          <w:tcPr>
            <w:tcW w:w="1684" w:type="dxa"/>
          </w:tcPr>
          <w:p w:rsidR="000037E6" w:rsidRPr="008459EF" w:rsidRDefault="000037E6" w:rsidP="00672BF5">
            <w:pPr>
              <w:spacing w:line="225" w:lineRule="exact"/>
              <w:ind w:left="61" w:right="-20"/>
              <w:rPr>
                <w:rFonts w:cs="Century Gothic"/>
                <w:spacing w:val="-6"/>
              </w:rPr>
            </w:pPr>
            <w:r w:rsidRPr="008459EF">
              <w:rPr>
                <w:rFonts w:cs="Century Gothic"/>
                <w:spacing w:val="4"/>
              </w:rPr>
              <w:t>TAK</w:t>
            </w:r>
          </w:p>
        </w:tc>
        <w:tc>
          <w:tcPr>
            <w:tcW w:w="1684" w:type="dxa"/>
          </w:tcPr>
          <w:p w:rsidR="000037E6" w:rsidRPr="008459EF" w:rsidRDefault="000037E6" w:rsidP="00672BF5">
            <w:pPr>
              <w:spacing w:line="225" w:lineRule="exact"/>
              <w:ind w:left="61" w:right="-20"/>
              <w:rPr>
                <w:rFonts w:cs="Century Gothic"/>
                <w:spacing w:val="-6"/>
              </w:rPr>
            </w:pPr>
          </w:p>
        </w:tc>
        <w:tc>
          <w:tcPr>
            <w:tcW w:w="1684" w:type="dxa"/>
          </w:tcPr>
          <w:p w:rsidR="000037E6" w:rsidRPr="008459EF" w:rsidRDefault="000037E6" w:rsidP="00672BF5">
            <w:pPr>
              <w:spacing w:line="225" w:lineRule="exact"/>
              <w:ind w:left="61" w:right="-20"/>
              <w:rPr>
                <w:rFonts w:cs="Century Gothic"/>
                <w:spacing w:val="-6"/>
              </w:rPr>
            </w:pPr>
          </w:p>
        </w:tc>
      </w:tr>
      <w:tr w:rsidR="000037E6" w:rsidRPr="008459EF" w:rsidTr="00672BF5">
        <w:trPr>
          <w:trHeight w:hRule="exact" w:val="2119"/>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Borders>
              <w:top w:val="single" w:sz="8" w:space="0" w:color="4F81BD"/>
              <w:bottom w:val="single" w:sz="8" w:space="0" w:color="4F81BD"/>
            </w:tcBorders>
          </w:tcPr>
          <w:p w:rsidR="000037E6" w:rsidRPr="008459EF" w:rsidRDefault="000037E6" w:rsidP="00672BF5">
            <w:pPr>
              <w:spacing w:line="225" w:lineRule="exact"/>
              <w:ind w:left="61" w:right="265"/>
              <w:rPr>
                <w:rFonts w:cs="Century Gothic"/>
                <w:spacing w:val="4"/>
              </w:rPr>
            </w:pPr>
            <w:r w:rsidRPr="008459EF">
              <w:rPr>
                <w:rFonts w:cs="Century Gothic"/>
                <w:spacing w:val="4"/>
              </w:rPr>
              <w:t>M</w:t>
            </w:r>
            <w:r w:rsidRPr="008459EF">
              <w:rPr>
                <w:rFonts w:cs="Century Gothic"/>
              </w:rPr>
              <w:t>o</w:t>
            </w:r>
            <w:r w:rsidRPr="008459EF">
              <w:rPr>
                <w:rFonts w:cs="Century Gothic"/>
                <w:spacing w:val="-3"/>
              </w:rPr>
              <w:t>ż</w:t>
            </w:r>
            <w:r w:rsidRPr="008459EF">
              <w:rPr>
                <w:rFonts w:cs="Century Gothic"/>
                <w:spacing w:val="4"/>
              </w:rPr>
              <w:t>l</w:t>
            </w:r>
            <w:r w:rsidRPr="008459EF">
              <w:rPr>
                <w:rFonts w:cs="Century Gothic"/>
                <w:spacing w:val="-1"/>
              </w:rPr>
              <w:t>iw</w:t>
            </w:r>
            <w:r w:rsidRPr="008459EF">
              <w:rPr>
                <w:rFonts w:cs="Century Gothic"/>
              </w:rPr>
              <w:t>ość</w:t>
            </w:r>
            <w:r w:rsidRPr="008459EF">
              <w:rPr>
                <w:rFonts w:cs="Century Gothic"/>
                <w:spacing w:val="-6"/>
              </w:rPr>
              <w:t xml:space="preserve"> </w:t>
            </w:r>
            <w:r w:rsidRPr="008459EF">
              <w:rPr>
                <w:rFonts w:cs="Century Gothic"/>
                <w:spacing w:val="-1"/>
              </w:rPr>
              <w:t>o</w:t>
            </w:r>
            <w:r w:rsidRPr="008459EF">
              <w:rPr>
                <w:rFonts w:cs="Century Gothic"/>
                <w:spacing w:val="-2"/>
              </w:rPr>
              <w:t>p</w:t>
            </w:r>
            <w:r w:rsidRPr="008459EF">
              <w:rPr>
                <w:rFonts w:cs="Century Gothic"/>
                <w:spacing w:val="1"/>
              </w:rPr>
              <w:t>r</w:t>
            </w:r>
            <w:r w:rsidRPr="008459EF">
              <w:rPr>
                <w:rFonts w:cs="Century Gothic"/>
                <w:spacing w:val="-6"/>
              </w:rPr>
              <w:t>ó</w:t>
            </w:r>
            <w:r w:rsidRPr="008459EF">
              <w:rPr>
                <w:rFonts w:cs="Century Gothic"/>
                <w:spacing w:val="2"/>
              </w:rPr>
              <w:t>ż</w:t>
            </w:r>
            <w:r w:rsidRPr="008459EF">
              <w:rPr>
                <w:rFonts w:cs="Century Gothic"/>
              </w:rPr>
              <w:t>n</w:t>
            </w:r>
            <w:r w:rsidRPr="008459EF">
              <w:rPr>
                <w:rFonts w:cs="Century Gothic"/>
                <w:spacing w:val="-1"/>
              </w:rPr>
              <w:t>i</w:t>
            </w:r>
            <w:r w:rsidRPr="008459EF">
              <w:rPr>
                <w:rFonts w:cs="Century Gothic"/>
                <w:spacing w:val="1"/>
              </w:rPr>
              <w:t>e</w:t>
            </w:r>
            <w:r w:rsidRPr="008459EF">
              <w:rPr>
                <w:rFonts w:cs="Century Gothic"/>
                <w:spacing w:val="5"/>
              </w:rPr>
              <w:t>n</w:t>
            </w:r>
            <w:r w:rsidRPr="008459EF">
              <w:rPr>
                <w:rFonts w:cs="Century Gothic"/>
                <w:spacing w:val="-1"/>
              </w:rPr>
              <w:t>i</w:t>
            </w:r>
            <w:r w:rsidRPr="008459EF">
              <w:rPr>
                <w:rFonts w:cs="Century Gothic"/>
              </w:rPr>
              <w:t>a</w:t>
            </w:r>
            <w:r w:rsidRPr="008459EF">
              <w:rPr>
                <w:rFonts w:cs="Century Gothic"/>
                <w:spacing w:val="-10"/>
              </w:rPr>
              <w:t xml:space="preserve"> </w:t>
            </w:r>
            <w:r w:rsidRPr="008459EF">
              <w:rPr>
                <w:rFonts w:cs="Century Gothic"/>
                <w:spacing w:val="2"/>
              </w:rPr>
              <w:t>z</w:t>
            </w:r>
            <w:r w:rsidRPr="008459EF">
              <w:rPr>
                <w:rFonts w:cs="Century Gothic"/>
                <w:spacing w:val="-2"/>
              </w:rPr>
              <w:t>b</w:t>
            </w:r>
            <w:r w:rsidRPr="008459EF">
              <w:rPr>
                <w:rFonts w:cs="Century Gothic"/>
                <w:spacing w:val="-1"/>
              </w:rPr>
              <w:t>i</w:t>
            </w:r>
            <w:r w:rsidRPr="008459EF">
              <w:rPr>
                <w:rFonts w:cs="Century Gothic"/>
              </w:rPr>
              <w:t>o</w:t>
            </w:r>
            <w:r w:rsidRPr="008459EF">
              <w:rPr>
                <w:rFonts w:cs="Century Gothic"/>
                <w:spacing w:val="1"/>
              </w:rPr>
              <w:t>r</w:t>
            </w:r>
            <w:r w:rsidRPr="008459EF">
              <w:rPr>
                <w:rFonts w:cs="Century Gothic"/>
              </w:rPr>
              <w:t>n</w:t>
            </w:r>
            <w:r w:rsidRPr="008459EF">
              <w:rPr>
                <w:rFonts w:cs="Century Gothic"/>
                <w:spacing w:val="-1"/>
              </w:rPr>
              <w:t>i</w:t>
            </w:r>
            <w:r w:rsidRPr="008459EF">
              <w:rPr>
                <w:rFonts w:cs="Century Gothic"/>
              </w:rPr>
              <w:t>ka</w:t>
            </w:r>
            <w:r w:rsidRPr="008459EF">
              <w:rPr>
                <w:rFonts w:cs="Century Gothic"/>
                <w:spacing w:val="-5"/>
              </w:rPr>
              <w:t xml:space="preserve"> </w:t>
            </w:r>
            <w:r w:rsidRPr="008459EF">
              <w:rPr>
                <w:rFonts w:cs="Century Gothic"/>
              </w:rPr>
              <w:t>na k</w:t>
            </w:r>
            <w:r w:rsidRPr="008459EF">
              <w:rPr>
                <w:rFonts w:cs="Century Gothic"/>
                <w:spacing w:val="-2"/>
              </w:rPr>
              <w:t>a</w:t>
            </w:r>
            <w:r w:rsidRPr="008459EF">
              <w:rPr>
                <w:rFonts w:cs="Century Gothic"/>
              </w:rPr>
              <w:t>se</w:t>
            </w:r>
            <w:r w:rsidRPr="008459EF">
              <w:rPr>
                <w:rFonts w:cs="Century Gothic"/>
                <w:spacing w:val="-2"/>
              </w:rPr>
              <w:t>t</w:t>
            </w:r>
            <w:r w:rsidRPr="008459EF">
              <w:rPr>
                <w:rFonts w:cs="Century Gothic"/>
              </w:rPr>
              <w:t>ki</w:t>
            </w:r>
            <w:r w:rsidRPr="008459EF">
              <w:rPr>
                <w:rFonts w:cs="Century Gothic"/>
                <w:spacing w:val="-4"/>
              </w:rPr>
              <w:t xml:space="preserve"> </w:t>
            </w:r>
            <w:r w:rsidRPr="008459EF">
              <w:rPr>
                <w:rFonts w:cs="Century Gothic"/>
              </w:rPr>
              <w:t>z</w:t>
            </w:r>
            <w:r w:rsidRPr="008459EF">
              <w:rPr>
                <w:rFonts w:cs="Century Gothic"/>
                <w:spacing w:val="-1"/>
              </w:rPr>
              <w:t xml:space="preserve"> </w:t>
            </w:r>
            <w:r w:rsidRPr="008459EF">
              <w:rPr>
                <w:rFonts w:cs="Century Gothic"/>
                <w:spacing w:val="-2"/>
              </w:rPr>
              <w:t>pa</w:t>
            </w:r>
            <w:r w:rsidRPr="008459EF">
              <w:rPr>
                <w:rFonts w:cs="Century Gothic"/>
                <w:spacing w:val="1"/>
              </w:rPr>
              <w:t>r</w:t>
            </w:r>
            <w:r w:rsidRPr="008459EF">
              <w:rPr>
                <w:rFonts w:cs="Century Gothic"/>
                <w:spacing w:val="-2"/>
              </w:rPr>
              <w:t>af</w:t>
            </w:r>
            <w:r w:rsidRPr="008459EF">
              <w:rPr>
                <w:rFonts w:cs="Century Gothic"/>
                <w:spacing w:val="-1"/>
              </w:rPr>
              <w:t>i</w:t>
            </w:r>
            <w:r w:rsidRPr="008459EF">
              <w:rPr>
                <w:rFonts w:cs="Century Gothic"/>
              </w:rPr>
              <w:t>ny</w:t>
            </w:r>
            <w:r w:rsidRPr="008459EF">
              <w:rPr>
                <w:rFonts w:cs="Century Gothic"/>
                <w:spacing w:val="-1"/>
              </w:rPr>
              <w:t xml:space="preserve"> </w:t>
            </w:r>
            <w:r w:rsidRPr="008459EF">
              <w:rPr>
                <w:rFonts w:cs="Century Gothic"/>
                <w:spacing w:val="-2"/>
              </w:rPr>
              <w:t>p</w:t>
            </w:r>
            <w:r w:rsidRPr="008459EF">
              <w:rPr>
                <w:rFonts w:cs="Century Gothic"/>
                <w:spacing w:val="1"/>
              </w:rPr>
              <w:t>r</w:t>
            </w:r>
            <w:r w:rsidRPr="008459EF">
              <w:rPr>
                <w:rFonts w:cs="Century Gothic"/>
                <w:spacing w:val="2"/>
              </w:rPr>
              <w:t>z</w:t>
            </w:r>
            <w:r w:rsidRPr="008459EF">
              <w:rPr>
                <w:rFonts w:cs="Century Gothic"/>
              </w:rPr>
              <w:t>ez</w:t>
            </w:r>
            <w:r w:rsidRPr="008459EF">
              <w:rPr>
                <w:rFonts w:cs="Century Gothic"/>
                <w:spacing w:val="-5"/>
              </w:rPr>
              <w:t xml:space="preserve"> </w:t>
            </w:r>
            <w:r w:rsidRPr="008459EF">
              <w:rPr>
                <w:rFonts w:cs="Century Gothic"/>
                <w:spacing w:val="2"/>
              </w:rPr>
              <w:t>z</w:t>
            </w:r>
            <w:r w:rsidRPr="008459EF">
              <w:rPr>
                <w:rFonts w:cs="Century Gothic"/>
                <w:spacing w:val="3"/>
              </w:rPr>
              <w:t>a</w:t>
            </w:r>
            <w:r w:rsidRPr="008459EF">
              <w:rPr>
                <w:rFonts w:cs="Century Gothic"/>
                <w:spacing w:val="-1"/>
              </w:rPr>
              <w:t>w</w:t>
            </w:r>
            <w:r w:rsidRPr="008459EF">
              <w:rPr>
                <w:rFonts w:cs="Century Gothic"/>
              </w:rPr>
              <w:t>ór s</w:t>
            </w:r>
            <w:r w:rsidRPr="008459EF">
              <w:rPr>
                <w:rFonts w:cs="Century Gothic"/>
                <w:spacing w:val="-2"/>
              </w:rPr>
              <w:t>p</w:t>
            </w:r>
            <w:r w:rsidRPr="008459EF">
              <w:rPr>
                <w:rFonts w:cs="Century Gothic"/>
              </w:rPr>
              <w:t>u</w:t>
            </w:r>
            <w:r w:rsidRPr="008459EF">
              <w:rPr>
                <w:rFonts w:cs="Century Gothic"/>
                <w:spacing w:val="1"/>
              </w:rPr>
              <w:t>s</w:t>
            </w:r>
            <w:r w:rsidRPr="008459EF">
              <w:rPr>
                <w:rFonts w:cs="Century Gothic"/>
                <w:spacing w:val="-3"/>
              </w:rPr>
              <w:t>t</w:t>
            </w:r>
            <w:r w:rsidRPr="008459EF">
              <w:rPr>
                <w:rFonts w:cs="Century Gothic"/>
              </w:rPr>
              <w:t>o</w:t>
            </w:r>
            <w:r w:rsidRPr="008459EF">
              <w:rPr>
                <w:rFonts w:cs="Century Gothic"/>
                <w:spacing w:val="-2"/>
              </w:rPr>
              <w:t>w</w:t>
            </w:r>
            <w:r w:rsidRPr="008459EF">
              <w:rPr>
                <w:rFonts w:cs="Century Gothic"/>
              </w:rPr>
              <w:t>y</w:t>
            </w:r>
            <w:r w:rsidRPr="008459EF">
              <w:rPr>
                <w:rFonts w:cs="Century Gothic"/>
                <w:spacing w:val="-1"/>
              </w:rPr>
              <w:t xml:space="preserve"> </w:t>
            </w:r>
            <w:r w:rsidRPr="008459EF">
              <w:rPr>
                <w:rFonts w:cs="Century Gothic"/>
                <w:spacing w:val="-2"/>
              </w:rPr>
              <w:t>b</w:t>
            </w:r>
            <w:r w:rsidRPr="008459EF">
              <w:rPr>
                <w:rFonts w:cs="Century Gothic"/>
              </w:rPr>
              <w:t>e</w:t>
            </w:r>
            <w:r w:rsidRPr="008459EF">
              <w:rPr>
                <w:rFonts w:cs="Century Gothic"/>
                <w:spacing w:val="2"/>
              </w:rPr>
              <w:t>z</w:t>
            </w:r>
            <w:r w:rsidRPr="008459EF">
              <w:rPr>
                <w:rFonts w:cs="Century Gothic"/>
                <w:spacing w:val="-2"/>
              </w:rPr>
              <w:t>p</w:t>
            </w:r>
            <w:r w:rsidRPr="008459EF">
              <w:rPr>
                <w:rFonts w:cs="Century Gothic"/>
              </w:rPr>
              <w:t>oś</w:t>
            </w:r>
            <w:r w:rsidRPr="008459EF">
              <w:rPr>
                <w:rFonts w:cs="Century Gothic"/>
                <w:spacing w:val="-4"/>
              </w:rPr>
              <w:t>r</w:t>
            </w:r>
            <w:r w:rsidRPr="008459EF">
              <w:rPr>
                <w:rFonts w:cs="Century Gothic"/>
              </w:rPr>
              <w:t>e</w:t>
            </w:r>
            <w:r w:rsidRPr="008459EF">
              <w:rPr>
                <w:rFonts w:cs="Century Gothic"/>
                <w:spacing w:val="3"/>
              </w:rPr>
              <w:t>d</w:t>
            </w:r>
            <w:r w:rsidRPr="008459EF">
              <w:rPr>
                <w:rFonts w:cs="Century Gothic"/>
              </w:rPr>
              <w:t>nio</w:t>
            </w:r>
            <w:r w:rsidRPr="008459EF">
              <w:rPr>
                <w:rFonts w:cs="Century Gothic"/>
                <w:spacing w:val="-14"/>
              </w:rPr>
              <w:t xml:space="preserve"> </w:t>
            </w:r>
            <w:r w:rsidRPr="008459EF">
              <w:rPr>
                <w:rFonts w:cs="Century Gothic"/>
                <w:spacing w:val="2"/>
              </w:rPr>
              <w:t>d</w:t>
            </w:r>
            <w:r w:rsidRPr="008459EF">
              <w:rPr>
                <w:rFonts w:cs="Century Gothic"/>
              </w:rPr>
              <w:t>o</w:t>
            </w:r>
            <w:r w:rsidRPr="008459EF">
              <w:rPr>
                <w:rFonts w:cs="Century Gothic"/>
                <w:spacing w:val="-4"/>
              </w:rPr>
              <w:t xml:space="preserve"> </w:t>
            </w:r>
            <w:r w:rsidRPr="008459EF">
              <w:rPr>
                <w:rFonts w:cs="Century Gothic"/>
                <w:spacing w:val="-2"/>
              </w:rPr>
              <w:t>p</w:t>
            </w:r>
            <w:r w:rsidRPr="008459EF">
              <w:rPr>
                <w:rFonts w:cs="Century Gothic"/>
              </w:rPr>
              <w:t>o</w:t>
            </w:r>
            <w:r w:rsidRPr="008459EF">
              <w:rPr>
                <w:rFonts w:cs="Century Gothic"/>
                <w:spacing w:val="-2"/>
              </w:rPr>
              <w:t>j</w:t>
            </w:r>
            <w:r w:rsidRPr="008459EF">
              <w:rPr>
                <w:rFonts w:cs="Century Gothic"/>
                <w:spacing w:val="-4"/>
              </w:rPr>
              <w:t>e</w:t>
            </w:r>
            <w:r w:rsidRPr="008459EF">
              <w:rPr>
                <w:rFonts w:cs="Century Gothic"/>
                <w:spacing w:val="9"/>
              </w:rPr>
              <w:t>m</w:t>
            </w:r>
            <w:r w:rsidRPr="008459EF">
              <w:rPr>
                <w:rFonts w:cs="Century Gothic"/>
              </w:rPr>
              <w:t>n</w:t>
            </w:r>
            <w:r w:rsidRPr="008459EF">
              <w:rPr>
                <w:rFonts w:cs="Century Gothic"/>
                <w:spacing w:val="-1"/>
              </w:rPr>
              <w:t>i</w:t>
            </w:r>
            <w:r w:rsidRPr="008459EF">
              <w:rPr>
                <w:rFonts w:cs="Century Gothic"/>
              </w:rPr>
              <w:t>ka</w:t>
            </w:r>
            <w:r w:rsidRPr="008459EF">
              <w:rPr>
                <w:rFonts w:cs="Century Gothic"/>
                <w:spacing w:val="-6"/>
              </w:rPr>
              <w:t xml:space="preserve"> </w:t>
            </w:r>
            <w:r w:rsidRPr="008459EF">
              <w:rPr>
                <w:rFonts w:cs="Century Gothic"/>
              </w:rPr>
              <w:t>na</w:t>
            </w:r>
            <w:r w:rsidRPr="008459EF">
              <w:rPr>
                <w:rFonts w:cs="Century Gothic"/>
                <w:spacing w:val="-5"/>
              </w:rPr>
              <w:t xml:space="preserve"> </w:t>
            </w:r>
            <w:r w:rsidRPr="008459EF">
              <w:rPr>
                <w:rFonts w:cs="Century Gothic"/>
              </w:rPr>
              <w:t>o</w:t>
            </w:r>
            <w:r w:rsidRPr="008459EF">
              <w:rPr>
                <w:rFonts w:cs="Century Gothic"/>
                <w:spacing w:val="2"/>
              </w:rPr>
              <w:t>d</w:t>
            </w:r>
            <w:r w:rsidRPr="008459EF">
              <w:rPr>
                <w:rFonts w:cs="Century Gothic"/>
                <w:spacing w:val="-7"/>
              </w:rPr>
              <w:t>p</w:t>
            </w:r>
            <w:r w:rsidRPr="008459EF">
              <w:rPr>
                <w:rFonts w:cs="Century Gothic"/>
                <w:spacing w:val="-2"/>
              </w:rPr>
              <w:t>a</w:t>
            </w:r>
            <w:r w:rsidRPr="008459EF">
              <w:rPr>
                <w:rFonts w:cs="Century Gothic"/>
                <w:spacing w:val="2"/>
              </w:rPr>
              <w:t>d</w:t>
            </w:r>
            <w:r w:rsidRPr="008459EF">
              <w:rPr>
                <w:rFonts w:cs="Century Gothic"/>
              </w:rPr>
              <w:t>y</w:t>
            </w:r>
            <w:r w:rsidRPr="008459EF">
              <w:rPr>
                <w:rFonts w:cs="Century Gothic"/>
                <w:spacing w:val="-2"/>
              </w:rPr>
              <w:t xml:space="preserve"> </w:t>
            </w:r>
            <w:r w:rsidRPr="008459EF">
              <w:rPr>
                <w:rFonts w:cs="Century Gothic"/>
                <w:spacing w:val="2"/>
              </w:rPr>
              <w:t>z</w:t>
            </w:r>
            <w:r w:rsidRPr="008459EF">
              <w:rPr>
                <w:rFonts w:cs="Century Gothic"/>
              </w:rPr>
              <w:t>a</w:t>
            </w:r>
            <w:r w:rsidRPr="008459EF">
              <w:rPr>
                <w:rFonts w:cs="Century Gothic"/>
                <w:spacing w:val="-1"/>
              </w:rPr>
              <w:t xml:space="preserve"> </w:t>
            </w:r>
            <w:r w:rsidRPr="008459EF">
              <w:rPr>
                <w:rFonts w:cs="Century Gothic"/>
                <w:spacing w:val="-2"/>
              </w:rPr>
              <w:t>p</w:t>
            </w:r>
            <w:r w:rsidRPr="008459EF">
              <w:rPr>
                <w:rFonts w:cs="Century Gothic"/>
                <w:spacing w:val="-6"/>
              </w:rPr>
              <w:t>o</w:t>
            </w:r>
            <w:r w:rsidRPr="008459EF">
              <w:rPr>
                <w:rFonts w:cs="Century Gothic"/>
                <w:spacing w:val="9"/>
              </w:rPr>
              <w:t>m</w:t>
            </w:r>
            <w:r w:rsidRPr="008459EF">
              <w:rPr>
                <w:rFonts w:cs="Century Gothic"/>
                <w:spacing w:val="-6"/>
              </w:rPr>
              <w:t>o</w:t>
            </w:r>
            <w:r w:rsidRPr="008459EF">
              <w:rPr>
                <w:rFonts w:cs="Century Gothic"/>
                <w:spacing w:val="1"/>
              </w:rPr>
              <w:t>c</w:t>
            </w:r>
            <w:r w:rsidRPr="008459EF">
              <w:rPr>
                <w:rFonts w:cs="Century Gothic"/>
              </w:rPr>
              <w:t xml:space="preserve">ą </w:t>
            </w:r>
            <w:r w:rsidRPr="008459EF">
              <w:rPr>
                <w:rFonts w:cs="Century Gothic"/>
                <w:spacing w:val="2"/>
              </w:rPr>
              <w:t>d</w:t>
            </w:r>
            <w:r w:rsidRPr="008459EF">
              <w:rPr>
                <w:rFonts w:cs="Century Gothic"/>
              </w:rPr>
              <w:t>o</w:t>
            </w:r>
            <w:r w:rsidRPr="008459EF">
              <w:rPr>
                <w:rFonts w:cs="Century Gothic"/>
                <w:spacing w:val="-4"/>
              </w:rPr>
              <w:t>ł</w:t>
            </w:r>
            <w:r w:rsidRPr="008459EF">
              <w:rPr>
                <w:rFonts w:cs="Century Gothic"/>
                <w:spacing w:val="-2"/>
              </w:rPr>
              <w:t>ą</w:t>
            </w:r>
            <w:r w:rsidRPr="008459EF">
              <w:rPr>
                <w:rFonts w:cs="Century Gothic"/>
                <w:spacing w:val="1"/>
              </w:rPr>
              <w:t>c</w:t>
            </w:r>
            <w:r w:rsidRPr="008459EF">
              <w:rPr>
                <w:rFonts w:cs="Century Gothic"/>
                <w:spacing w:val="2"/>
              </w:rPr>
              <w:t>z</w:t>
            </w:r>
            <w:r w:rsidRPr="008459EF">
              <w:rPr>
                <w:rFonts w:cs="Century Gothic"/>
              </w:rPr>
              <w:t>o</w:t>
            </w:r>
            <w:r w:rsidRPr="008459EF">
              <w:rPr>
                <w:rFonts w:cs="Century Gothic"/>
                <w:spacing w:val="-1"/>
              </w:rPr>
              <w:t>n</w:t>
            </w:r>
            <w:r w:rsidRPr="008459EF">
              <w:rPr>
                <w:rFonts w:cs="Century Gothic"/>
              </w:rPr>
              <w:t>ego</w:t>
            </w:r>
            <w:r w:rsidRPr="008459EF">
              <w:rPr>
                <w:rFonts w:cs="Century Gothic"/>
                <w:spacing w:val="-4"/>
              </w:rPr>
              <w:t xml:space="preserve"> </w:t>
            </w:r>
            <w:r w:rsidRPr="008459EF">
              <w:rPr>
                <w:rFonts w:cs="Century Gothic"/>
                <w:spacing w:val="2"/>
              </w:rPr>
              <w:t>d</w:t>
            </w:r>
            <w:r w:rsidRPr="008459EF">
              <w:rPr>
                <w:rFonts w:cs="Century Gothic"/>
              </w:rPr>
              <w:t>o u</w:t>
            </w:r>
            <w:r w:rsidRPr="008459EF">
              <w:rPr>
                <w:rFonts w:cs="Century Gothic"/>
                <w:spacing w:val="-4"/>
              </w:rPr>
              <w:t>r</w:t>
            </w:r>
            <w:r w:rsidRPr="008459EF">
              <w:rPr>
                <w:rFonts w:cs="Century Gothic"/>
                <w:spacing w:val="2"/>
              </w:rPr>
              <w:t>z</w:t>
            </w:r>
            <w:r w:rsidRPr="008459EF">
              <w:rPr>
                <w:rFonts w:cs="Century Gothic"/>
                <w:spacing w:val="-2"/>
              </w:rPr>
              <w:t>ąd</w:t>
            </w:r>
            <w:r w:rsidRPr="008459EF">
              <w:rPr>
                <w:rFonts w:cs="Century Gothic"/>
                <w:spacing w:val="2"/>
              </w:rPr>
              <w:t>z</w:t>
            </w:r>
            <w:r w:rsidRPr="008459EF">
              <w:rPr>
                <w:rFonts w:cs="Century Gothic"/>
              </w:rPr>
              <w:t>en</w:t>
            </w:r>
            <w:r w:rsidRPr="008459EF">
              <w:rPr>
                <w:rFonts w:cs="Century Gothic"/>
                <w:spacing w:val="-1"/>
              </w:rPr>
              <w:t>i</w:t>
            </w:r>
            <w:r w:rsidRPr="008459EF">
              <w:rPr>
                <w:rFonts w:cs="Century Gothic"/>
              </w:rPr>
              <w:t>a</w:t>
            </w:r>
            <w:r w:rsidRPr="008459EF">
              <w:rPr>
                <w:rFonts w:cs="Century Gothic"/>
                <w:spacing w:val="-1"/>
              </w:rPr>
              <w:t xml:space="preserve"> </w:t>
            </w:r>
            <w:r w:rsidRPr="008459EF">
              <w:rPr>
                <w:rFonts w:cs="Century Gothic"/>
                <w:spacing w:val="-4"/>
              </w:rPr>
              <w:t>s</w:t>
            </w:r>
            <w:r w:rsidRPr="008459EF">
              <w:rPr>
                <w:rFonts w:cs="Century Gothic"/>
                <w:spacing w:val="1"/>
              </w:rPr>
              <w:t>y</w:t>
            </w:r>
            <w:r w:rsidRPr="008459EF">
              <w:rPr>
                <w:rFonts w:cs="Century Gothic"/>
              </w:rPr>
              <w:t>s</w:t>
            </w:r>
            <w:r w:rsidRPr="008459EF">
              <w:rPr>
                <w:rFonts w:cs="Century Gothic"/>
                <w:spacing w:val="-3"/>
              </w:rPr>
              <w:t>t</w:t>
            </w:r>
            <w:r w:rsidRPr="008459EF">
              <w:rPr>
                <w:rFonts w:cs="Century Gothic"/>
                <w:spacing w:val="-4"/>
              </w:rPr>
              <w:t>e</w:t>
            </w:r>
            <w:r w:rsidRPr="008459EF">
              <w:rPr>
                <w:rFonts w:cs="Century Gothic"/>
                <w:spacing w:val="4"/>
              </w:rPr>
              <w:t>m</w:t>
            </w:r>
            <w:r w:rsidRPr="008459EF">
              <w:rPr>
                <w:rFonts w:cs="Century Gothic"/>
              </w:rPr>
              <w:t>u</w:t>
            </w:r>
            <w:r w:rsidRPr="008459EF">
              <w:rPr>
                <w:rFonts w:cs="Century Gothic"/>
                <w:spacing w:val="1"/>
              </w:rPr>
              <w:t xml:space="preserve"> </w:t>
            </w:r>
            <w:r w:rsidRPr="008459EF">
              <w:rPr>
                <w:rFonts w:cs="Century Gothic"/>
                <w:spacing w:val="2"/>
              </w:rPr>
              <w:t>z</w:t>
            </w:r>
            <w:r w:rsidRPr="008459EF">
              <w:rPr>
                <w:rFonts w:cs="Century Gothic"/>
                <w:spacing w:val="-2"/>
              </w:rPr>
              <w:t>ab</w:t>
            </w:r>
            <w:r w:rsidRPr="008459EF">
              <w:rPr>
                <w:rFonts w:cs="Century Gothic"/>
                <w:spacing w:val="-4"/>
              </w:rPr>
              <w:t>e</w:t>
            </w:r>
            <w:r w:rsidRPr="008459EF">
              <w:rPr>
                <w:rFonts w:cs="Century Gothic"/>
                <w:spacing w:val="2"/>
              </w:rPr>
              <w:t>z</w:t>
            </w:r>
            <w:r w:rsidRPr="008459EF">
              <w:rPr>
                <w:rFonts w:cs="Century Gothic"/>
                <w:spacing w:val="-2"/>
              </w:rPr>
              <w:t>p</w:t>
            </w:r>
            <w:r w:rsidRPr="008459EF">
              <w:rPr>
                <w:rFonts w:cs="Century Gothic"/>
                <w:spacing w:val="-1"/>
              </w:rPr>
              <w:t>i</w:t>
            </w:r>
            <w:r w:rsidRPr="008459EF">
              <w:rPr>
                <w:rFonts w:cs="Century Gothic"/>
              </w:rPr>
              <w:t>e</w:t>
            </w:r>
            <w:r w:rsidRPr="008459EF">
              <w:rPr>
                <w:rFonts w:cs="Century Gothic"/>
                <w:spacing w:val="1"/>
              </w:rPr>
              <w:t>c</w:t>
            </w:r>
            <w:r w:rsidRPr="008459EF">
              <w:rPr>
                <w:rFonts w:cs="Century Gothic"/>
                <w:spacing w:val="2"/>
              </w:rPr>
              <w:t>z</w:t>
            </w:r>
            <w:r w:rsidRPr="008459EF">
              <w:rPr>
                <w:rFonts w:cs="Century Gothic"/>
                <w:spacing w:val="-2"/>
              </w:rPr>
              <w:t>ają</w:t>
            </w:r>
            <w:r w:rsidRPr="008459EF">
              <w:rPr>
                <w:rFonts w:cs="Century Gothic"/>
                <w:spacing w:val="1"/>
              </w:rPr>
              <w:t>c</w:t>
            </w:r>
            <w:r w:rsidRPr="008459EF">
              <w:rPr>
                <w:rFonts w:cs="Century Gothic"/>
              </w:rPr>
              <w:t xml:space="preserve">ego </w:t>
            </w:r>
            <w:r w:rsidRPr="008459EF">
              <w:rPr>
                <w:rFonts w:cs="Century Gothic"/>
                <w:spacing w:val="-1"/>
              </w:rPr>
              <w:t>p</w:t>
            </w:r>
            <w:r w:rsidRPr="008459EF">
              <w:rPr>
                <w:rFonts w:cs="Century Gothic"/>
              </w:rPr>
              <w:t>e</w:t>
            </w:r>
            <w:r w:rsidRPr="008459EF">
              <w:rPr>
                <w:rFonts w:cs="Century Gothic"/>
                <w:spacing w:val="-4"/>
              </w:rPr>
              <w:t>r</w:t>
            </w:r>
            <w:r w:rsidRPr="008459EF">
              <w:rPr>
                <w:rFonts w:cs="Century Gothic"/>
              </w:rPr>
              <w:t>so</w:t>
            </w:r>
            <w:r w:rsidRPr="008459EF">
              <w:rPr>
                <w:rFonts w:cs="Century Gothic"/>
                <w:spacing w:val="-1"/>
              </w:rPr>
              <w:t>n</w:t>
            </w:r>
            <w:r w:rsidRPr="008459EF">
              <w:rPr>
                <w:rFonts w:cs="Century Gothic"/>
                <w:spacing w:val="-4"/>
              </w:rPr>
              <w:t>e</w:t>
            </w:r>
            <w:r w:rsidRPr="008459EF">
              <w:rPr>
                <w:rFonts w:cs="Century Gothic"/>
              </w:rPr>
              <w:t xml:space="preserve">l </w:t>
            </w:r>
            <w:r w:rsidRPr="008459EF">
              <w:rPr>
                <w:rFonts w:cs="Century Gothic"/>
                <w:spacing w:val="-2"/>
              </w:rPr>
              <w:t>p</w:t>
            </w:r>
            <w:r w:rsidRPr="008459EF">
              <w:rPr>
                <w:rFonts w:cs="Century Gothic"/>
              </w:rPr>
              <w:t>r</w:t>
            </w:r>
            <w:r w:rsidRPr="008459EF">
              <w:rPr>
                <w:rFonts w:cs="Century Gothic"/>
                <w:spacing w:val="2"/>
              </w:rPr>
              <w:t>z</w:t>
            </w:r>
            <w:r w:rsidRPr="008459EF">
              <w:rPr>
                <w:rFonts w:cs="Century Gothic"/>
              </w:rPr>
              <w:t>ed</w:t>
            </w:r>
            <w:r w:rsidRPr="008459EF">
              <w:rPr>
                <w:rFonts w:cs="Century Gothic"/>
                <w:spacing w:val="-1"/>
              </w:rPr>
              <w:t xml:space="preserve"> </w:t>
            </w:r>
            <w:r w:rsidRPr="008459EF">
              <w:rPr>
                <w:rFonts w:cs="Century Gothic"/>
                <w:spacing w:val="-2"/>
              </w:rPr>
              <w:t>p</w:t>
            </w:r>
            <w:r w:rsidRPr="008459EF">
              <w:rPr>
                <w:rFonts w:cs="Century Gothic"/>
              </w:rPr>
              <w:t>r</w:t>
            </w:r>
            <w:r w:rsidRPr="008459EF">
              <w:rPr>
                <w:rFonts w:cs="Century Gothic"/>
                <w:spacing w:val="-3"/>
              </w:rPr>
              <w:t>z</w:t>
            </w:r>
            <w:r w:rsidRPr="008459EF">
              <w:rPr>
                <w:rFonts w:cs="Century Gothic"/>
                <w:spacing w:val="1"/>
              </w:rPr>
              <w:t>y</w:t>
            </w:r>
            <w:r w:rsidRPr="008459EF">
              <w:rPr>
                <w:rFonts w:cs="Century Gothic"/>
                <w:spacing w:val="-2"/>
              </w:rPr>
              <w:t>pa</w:t>
            </w:r>
            <w:r w:rsidRPr="008459EF">
              <w:rPr>
                <w:rFonts w:cs="Century Gothic"/>
                <w:spacing w:val="2"/>
              </w:rPr>
              <w:t>d</w:t>
            </w:r>
            <w:r w:rsidRPr="008459EF">
              <w:rPr>
                <w:rFonts w:cs="Century Gothic"/>
              </w:rPr>
              <w:t>k</w:t>
            </w:r>
            <w:r w:rsidRPr="008459EF">
              <w:rPr>
                <w:rFonts w:cs="Century Gothic"/>
                <w:spacing w:val="-1"/>
              </w:rPr>
              <w:t>ow</w:t>
            </w:r>
            <w:r w:rsidRPr="008459EF">
              <w:rPr>
                <w:rFonts w:cs="Century Gothic"/>
                <w:spacing w:val="-3"/>
              </w:rPr>
              <w:t>y</w:t>
            </w:r>
            <w:r w:rsidRPr="008459EF">
              <w:rPr>
                <w:rFonts w:cs="Century Gothic"/>
              </w:rPr>
              <w:t>m</w:t>
            </w:r>
            <w:r w:rsidRPr="008459EF">
              <w:rPr>
                <w:rFonts w:cs="Century Gothic"/>
                <w:spacing w:val="5"/>
              </w:rPr>
              <w:t xml:space="preserve"> </w:t>
            </w:r>
            <w:r w:rsidRPr="008459EF">
              <w:rPr>
                <w:rFonts w:cs="Century Gothic"/>
              </w:rPr>
              <w:t>r</w:t>
            </w:r>
            <w:r w:rsidRPr="008459EF">
              <w:rPr>
                <w:rFonts w:cs="Century Gothic"/>
                <w:spacing w:val="-5"/>
              </w:rPr>
              <w:t>o</w:t>
            </w:r>
            <w:r w:rsidRPr="008459EF">
              <w:rPr>
                <w:rFonts w:cs="Century Gothic"/>
                <w:spacing w:val="-3"/>
              </w:rPr>
              <w:t>z</w:t>
            </w:r>
            <w:r w:rsidRPr="008459EF">
              <w:rPr>
                <w:rFonts w:cs="Century Gothic"/>
                <w:spacing w:val="3"/>
              </w:rPr>
              <w:t>l</w:t>
            </w:r>
            <w:r w:rsidRPr="008459EF">
              <w:rPr>
                <w:rFonts w:cs="Century Gothic"/>
                <w:spacing w:val="-2"/>
              </w:rPr>
              <w:t>a</w:t>
            </w:r>
            <w:r w:rsidRPr="008459EF">
              <w:rPr>
                <w:rFonts w:cs="Century Gothic"/>
              </w:rPr>
              <w:t>n</w:t>
            </w:r>
            <w:r w:rsidRPr="008459EF">
              <w:rPr>
                <w:rFonts w:cs="Century Gothic"/>
                <w:spacing w:val="-1"/>
              </w:rPr>
              <w:t>i</w:t>
            </w:r>
            <w:r w:rsidRPr="008459EF">
              <w:rPr>
                <w:rFonts w:cs="Century Gothic"/>
                <w:spacing w:val="-4"/>
              </w:rPr>
              <w:t>e</w:t>
            </w:r>
            <w:r w:rsidRPr="008459EF">
              <w:rPr>
                <w:rFonts w:cs="Century Gothic"/>
              </w:rPr>
              <w:t>m</w:t>
            </w:r>
            <w:r w:rsidRPr="008459EF">
              <w:rPr>
                <w:rFonts w:cs="Century Gothic"/>
                <w:spacing w:val="5"/>
              </w:rPr>
              <w:t xml:space="preserve"> </w:t>
            </w:r>
            <w:r w:rsidRPr="008459EF">
              <w:rPr>
                <w:rFonts w:cs="Century Gothic"/>
                <w:spacing w:val="-2"/>
              </w:rPr>
              <w:t>pa</w:t>
            </w:r>
            <w:r w:rsidRPr="008459EF">
              <w:rPr>
                <w:rFonts w:cs="Century Gothic"/>
              </w:rPr>
              <w:t>r</w:t>
            </w:r>
            <w:r w:rsidRPr="008459EF">
              <w:rPr>
                <w:rFonts w:cs="Century Gothic"/>
                <w:spacing w:val="-2"/>
              </w:rPr>
              <w:t>af</w:t>
            </w:r>
            <w:r w:rsidRPr="008459EF">
              <w:rPr>
                <w:rFonts w:cs="Century Gothic"/>
                <w:spacing w:val="-1"/>
              </w:rPr>
              <w:t>i</w:t>
            </w:r>
            <w:r w:rsidRPr="008459EF">
              <w:rPr>
                <w:rFonts w:cs="Century Gothic"/>
              </w:rPr>
              <w:t>ny</w:t>
            </w:r>
          </w:p>
        </w:tc>
        <w:tc>
          <w:tcPr>
            <w:tcW w:w="1684" w:type="dxa"/>
            <w:tcBorders>
              <w:top w:val="single" w:sz="8" w:space="0" w:color="4F81BD"/>
              <w:bottom w:val="single" w:sz="8" w:space="0" w:color="4F81BD"/>
            </w:tcBorders>
          </w:tcPr>
          <w:p w:rsidR="000037E6" w:rsidRPr="008459EF" w:rsidRDefault="000037E6" w:rsidP="00672BF5">
            <w:pPr>
              <w:spacing w:line="225" w:lineRule="exact"/>
              <w:ind w:left="61" w:right="-20"/>
              <w:rPr>
                <w:rFonts w:cs="Century Gothic"/>
                <w:spacing w:val="4"/>
              </w:rPr>
            </w:pPr>
            <w:r w:rsidRPr="008459EF">
              <w:rPr>
                <w:rFonts w:cs="Century Gothic"/>
                <w:spacing w:val="4"/>
              </w:rPr>
              <w:t>TAK</w:t>
            </w:r>
          </w:p>
        </w:tc>
        <w:tc>
          <w:tcPr>
            <w:tcW w:w="1684" w:type="dxa"/>
            <w:tcBorders>
              <w:top w:val="single" w:sz="8" w:space="0" w:color="4F81BD"/>
              <w:bottom w:val="single" w:sz="8" w:space="0" w:color="4F81BD"/>
            </w:tcBorders>
          </w:tcPr>
          <w:p w:rsidR="000037E6" w:rsidRPr="008459EF" w:rsidRDefault="000037E6" w:rsidP="00672BF5">
            <w:pPr>
              <w:spacing w:line="225" w:lineRule="exact"/>
              <w:ind w:left="61" w:right="-20"/>
              <w:rPr>
                <w:rFonts w:cs="Century Gothic"/>
                <w:spacing w:val="4"/>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line="225" w:lineRule="exact"/>
              <w:ind w:left="61" w:right="-20"/>
              <w:rPr>
                <w:rFonts w:cs="Century Gothic"/>
                <w:spacing w:val="4"/>
              </w:rPr>
            </w:pPr>
          </w:p>
        </w:tc>
      </w:tr>
      <w:tr w:rsidR="000037E6" w:rsidRPr="008459EF" w:rsidTr="00672BF5">
        <w:trPr>
          <w:trHeight w:hRule="exact" w:val="1406"/>
          <w:jc w:val="center"/>
        </w:trPr>
        <w:tc>
          <w:tcPr>
            <w:tcW w:w="563" w:type="dxa"/>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Pr>
          <w:p w:rsidR="000037E6" w:rsidRPr="008459EF" w:rsidRDefault="000037E6" w:rsidP="00672BF5">
            <w:pPr>
              <w:spacing w:before="30" w:line="268" w:lineRule="exact"/>
              <w:ind w:left="61" w:right="265"/>
              <w:rPr>
                <w:rFonts w:cs="Century Gothic"/>
              </w:rPr>
            </w:pPr>
            <w:r w:rsidRPr="008459EF">
              <w:rPr>
                <w:rFonts w:cs="Century Gothic"/>
                <w:spacing w:val="-6"/>
              </w:rPr>
              <w:t>W</w:t>
            </w:r>
            <w:r w:rsidRPr="008459EF">
              <w:rPr>
                <w:rFonts w:cs="Century Gothic"/>
                <w:spacing w:val="-2"/>
              </w:rPr>
              <w:t>b</w:t>
            </w:r>
            <w:r w:rsidRPr="008459EF">
              <w:rPr>
                <w:rFonts w:cs="Century Gothic"/>
              </w:rPr>
              <w:t>u</w:t>
            </w:r>
            <w:r w:rsidRPr="008459EF">
              <w:rPr>
                <w:rFonts w:cs="Century Gothic"/>
                <w:spacing w:val="2"/>
              </w:rPr>
              <w:t>d</w:t>
            </w:r>
            <w:r w:rsidRPr="008459EF">
              <w:rPr>
                <w:rFonts w:cs="Century Gothic"/>
              </w:rPr>
              <w:t>o</w:t>
            </w:r>
            <w:r w:rsidRPr="008459EF">
              <w:rPr>
                <w:rFonts w:cs="Century Gothic"/>
                <w:spacing w:val="-2"/>
              </w:rPr>
              <w:t>wa</w:t>
            </w:r>
            <w:r w:rsidRPr="008459EF">
              <w:rPr>
                <w:rFonts w:cs="Century Gothic"/>
              </w:rPr>
              <w:t>ny</w:t>
            </w:r>
            <w:r w:rsidRPr="008459EF">
              <w:rPr>
                <w:rFonts w:cs="Century Gothic"/>
                <w:spacing w:val="-6"/>
              </w:rPr>
              <w:t xml:space="preserve"> </w:t>
            </w:r>
            <w:r w:rsidRPr="008459EF">
              <w:rPr>
                <w:rFonts w:cs="Century Gothic"/>
                <w:spacing w:val="-2"/>
              </w:rPr>
              <w:t>p</w:t>
            </w:r>
            <w:r w:rsidRPr="008459EF">
              <w:rPr>
                <w:rFonts w:cs="Century Gothic"/>
              </w:rPr>
              <w:t>o</w:t>
            </w:r>
            <w:r w:rsidRPr="008459EF">
              <w:rPr>
                <w:rFonts w:cs="Century Gothic"/>
                <w:spacing w:val="2"/>
              </w:rPr>
              <w:t>d</w:t>
            </w:r>
            <w:r w:rsidRPr="008459EF">
              <w:rPr>
                <w:rFonts w:cs="Century Gothic"/>
              </w:rPr>
              <w:t>g</w:t>
            </w:r>
            <w:r w:rsidRPr="008459EF">
              <w:rPr>
                <w:rFonts w:cs="Century Gothic"/>
                <w:spacing w:val="1"/>
              </w:rPr>
              <w:t>r</w:t>
            </w:r>
            <w:r w:rsidRPr="008459EF">
              <w:rPr>
                <w:rFonts w:cs="Century Gothic"/>
                <w:spacing w:val="2"/>
              </w:rPr>
              <w:t>z</w:t>
            </w:r>
            <w:r w:rsidRPr="008459EF">
              <w:rPr>
                <w:rFonts w:cs="Century Gothic"/>
              </w:rPr>
              <w:t>ew</w:t>
            </w:r>
            <w:r w:rsidRPr="008459EF">
              <w:rPr>
                <w:rFonts w:cs="Century Gothic"/>
                <w:spacing w:val="-2"/>
              </w:rPr>
              <w:t>a</w:t>
            </w:r>
            <w:r w:rsidRPr="008459EF">
              <w:rPr>
                <w:rFonts w:cs="Century Gothic"/>
              </w:rPr>
              <w:t>ny</w:t>
            </w:r>
            <w:r w:rsidRPr="008459EF">
              <w:rPr>
                <w:rFonts w:cs="Century Gothic"/>
                <w:spacing w:val="-7"/>
              </w:rPr>
              <w:t xml:space="preserve"> </w:t>
            </w:r>
            <w:r w:rsidRPr="008459EF">
              <w:rPr>
                <w:rFonts w:cs="Century Gothic"/>
                <w:spacing w:val="-3"/>
              </w:rPr>
              <w:t>t</w:t>
            </w:r>
            <w:r w:rsidRPr="008459EF">
              <w:rPr>
                <w:rFonts w:cs="Century Gothic"/>
                <w:spacing w:val="1"/>
              </w:rPr>
              <w:t>r</w:t>
            </w:r>
            <w:r w:rsidRPr="008459EF">
              <w:rPr>
                <w:rFonts w:cs="Century Gothic"/>
                <w:spacing w:val="-3"/>
              </w:rPr>
              <w:t>y</w:t>
            </w:r>
            <w:r w:rsidRPr="008459EF">
              <w:rPr>
                <w:rFonts w:cs="Century Gothic"/>
                <w:spacing w:val="4"/>
              </w:rPr>
              <w:t>m</w:t>
            </w:r>
            <w:r w:rsidRPr="008459EF">
              <w:rPr>
                <w:rFonts w:cs="Century Gothic"/>
              </w:rPr>
              <w:t>er</w:t>
            </w:r>
            <w:r w:rsidRPr="008459EF">
              <w:rPr>
                <w:rFonts w:cs="Century Gothic"/>
                <w:spacing w:val="-7"/>
              </w:rPr>
              <w:t xml:space="preserve"> </w:t>
            </w:r>
            <w:r w:rsidRPr="008459EF">
              <w:rPr>
                <w:rFonts w:cs="Century Gothic"/>
                <w:spacing w:val="2"/>
              </w:rPr>
              <w:t>d</w:t>
            </w:r>
            <w:r w:rsidRPr="008459EF">
              <w:rPr>
                <w:rFonts w:cs="Century Gothic"/>
              </w:rPr>
              <w:t>o</w:t>
            </w:r>
            <w:r w:rsidRPr="008459EF">
              <w:rPr>
                <w:rFonts w:cs="Century Gothic"/>
                <w:spacing w:val="-4"/>
              </w:rPr>
              <w:t xml:space="preserve"> </w:t>
            </w:r>
            <w:r w:rsidRPr="008459EF">
              <w:rPr>
                <w:rFonts w:cs="Century Gothic"/>
                <w:spacing w:val="-5"/>
              </w:rPr>
              <w:t>u</w:t>
            </w:r>
            <w:r w:rsidRPr="008459EF">
              <w:rPr>
                <w:rFonts w:cs="Century Gothic"/>
              </w:rPr>
              <w:t>s</w:t>
            </w:r>
            <w:r w:rsidRPr="008459EF">
              <w:rPr>
                <w:rFonts w:cs="Century Gothic"/>
                <w:spacing w:val="-5"/>
              </w:rPr>
              <w:t>u</w:t>
            </w:r>
            <w:r w:rsidRPr="008459EF">
              <w:rPr>
                <w:rFonts w:cs="Century Gothic"/>
                <w:spacing w:val="-1"/>
              </w:rPr>
              <w:t>w</w:t>
            </w:r>
            <w:r w:rsidRPr="008459EF">
              <w:rPr>
                <w:rFonts w:cs="Century Gothic"/>
                <w:spacing w:val="-2"/>
              </w:rPr>
              <w:t>a</w:t>
            </w:r>
            <w:r w:rsidRPr="008459EF">
              <w:rPr>
                <w:rFonts w:cs="Century Gothic"/>
              </w:rPr>
              <w:t>n</w:t>
            </w:r>
            <w:r w:rsidRPr="008459EF">
              <w:rPr>
                <w:rFonts w:cs="Century Gothic"/>
                <w:spacing w:val="-6"/>
              </w:rPr>
              <w:t>i</w:t>
            </w:r>
            <w:r w:rsidRPr="008459EF">
              <w:rPr>
                <w:rFonts w:cs="Century Gothic"/>
              </w:rPr>
              <w:t>a</w:t>
            </w:r>
            <w:r w:rsidRPr="008459EF">
              <w:rPr>
                <w:rFonts w:cs="Century Gothic"/>
                <w:spacing w:val="-1"/>
              </w:rPr>
              <w:t xml:space="preserve"> </w:t>
            </w:r>
            <w:r w:rsidRPr="008459EF">
              <w:rPr>
                <w:rFonts w:cs="Century Gothic"/>
              </w:rPr>
              <w:t>n</w:t>
            </w:r>
            <w:r w:rsidRPr="008459EF">
              <w:rPr>
                <w:rFonts w:cs="Century Gothic"/>
                <w:spacing w:val="-7"/>
              </w:rPr>
              <w:t>ad</w:t>
            </w:r>
            <w:r w:rsidRPr="008459EF">
              <w:rPr>
                <w:rFonts w:cs="Century Gothic"/>
                <w:spacing w:val="4"/>
              </w:rPr>
              <w:t>m</w:t>
            </w:r>
            <w:r w:rsidRPr="008459EF">
              <w:rPr>
                <w:rFonts w:cs="Century Gothic"/>
                <w:spacing w:val="-1"/>
              </w:rPr>
              <w:t>i</w:t>
            </w:r>
            <w:r w:rsidRPr="008459EF">
              <w:rPr>
                <w:rFonts w:cs="Century Gothic"/>
                <w:spacing w:val="-7"/>
              </w:rPr>
              <w:t>a</w:t>
            </w:r>
            <w:r w:rsidRPr="008459EF">
              <w:rPr>
                <w:rFonts w:cs="Century Gothic"/>
              </w:rPr>
              <w:t>ru</w:t>
            </w:r>
            <w:r w:rsidRPr="008459EF">
              <w:rPr>
                <w:rFonts w:cs="Century Gothic"/>
                <w:spacing w:val="-3"/>
              </w:rPr>
              <w:t xml:space="preserve"> </w:t>
            </w:r>
            <w:r w:rsidRPr="008459EF">
              <w:rPr>
                <w:rFonts w:cs="Century Gothic"/>
                <w:spacing w:val="-2"/>
              </w:rPr>
              <w:t>p</w:t>
            </w:r>
            <w:r w:rsidRPr="008459EF">
              <w:rPr>
                <w:rFonts w:cs="Century Gothic"/>
                <w:spacing w:val="-7"/>
              </w:rPr>
              <w:t>a</w:t>
            </w:r>
            <w:r w:rsidRPr="008459EF">
              <w:rPr>
                <w:rFonts w:cs="Century Gothic"/>
              </w:rPr>
              <w:t>r</w:t>
            </w:r>
            <w:r w:rsidRPr="008459EF">
              <w:rPr>
                <w:rFonts w:cs="Century Gothic"/>
                <w:spacing w:val="-2"/>
              </w:rPr>
              <w:t>af</w:t>
            </w:r>
            <w:r w:rsidRPr="008459EF">
              <w:rPr>
                <w:rFonts w:cs="Century Gothic"/>
                <w:spacing w:val="-6"/>
              </w:rPr>
              <w:t>i</w:t>
            </w:r>
            <w:r w:rsidRPr="008459EF">
              <w:rPr>
                <w:rFonts w:cs="Century Gothic"/>
                <w:spacing w:val="-5"/>
              </w:rPr>
              <w:t>n</w:t>
            </w:r>
            <w:r w:rsidRPr="008459EF">
              <w:rPr>
                <w:rFonts w:cs="Century Gothic"/>
              </w:rPr>
              <w:t>y</w:t>
            </w:r>
            <w:r w:rsidRPr="008459EF">
              <w:rPr>
                <w:rFonts w:cs="Century Gothic"/>
                <w:spacing w:val="-2"/>
              </w:rPr>
              <w:t xml:space="preserve"> </w:t>
            </w:r>
            <w:r w:rsidRPr="008459EF">
              <w:rPr>
                <w:rFonts w:cs="Century Gothic"/>
              </w:rPr>
              <w:t>z k</w:t>
            </w:r>
            <w:r w:rsidRPr="008459EF">
              <w:rPr>
                <w:rFonts w:cs="Century Gothic"/>
                <w:spacing w:val="-2"/>
              </w:rPr>
              <w:t>a</w:t>
            </w:r>
            <w:r w:rsidRPr="008459EF">
              <w:rPr>
                <w:rFonts w:cs="Century Gothic"/>
                <w:spacing w:val="-4"/>
              </w:rPr>
              <w:t>s</w:t>
            </w:r>
            <w:r w:rsidRPr="008459EF">
              <w:rPr>
                <w:rFonts w:cs="Century Gothic"/>
              </w:rPr>
              <w:t>e</w:t>
            </w:r>
            <w:r w:rsidRPr="008459EF">
              <w:rPr>
                <w:rFonts w:cs="Century Gothic"/>
                <w:spacing w:val="-2"/>
              </w:rPr>
              <w:t>t</w:t>
            </w:r>
            <w:r w:rsidRPr="008459EF">
              <w:rPr>
                <w:rFonts w:cs="Century Gothic"/>
                <w:spacing w:val="-4"/>
              </w:rPr>
              <w:t>e</w:t>
            </w:r>
            <w:r w:rsidRPr="008459EF">
              <w:rPr>
                <w:rFonts w:cs="Century Gothic"/>
              </w:rPr>
              <w:t>k</w:t>
            </w:r>
          </w:p>
        </w:tc>
        <w:tc>
          <w:tcPr>
            <w:tcW w:w="1684" w:type="dxa"/>
          </w:tcPr>
          <w:p w:rsidR="000037E6" w:rsidRPr="008459EF" w:rsidRDefault="000037E6" w:rsidP="00672BF5">
            <w:pPr>
              <w:spacing w:before="30" w:line="268" w:lineRule="exact"/>
              <w:ind w:left="61" w:right="664"/>
              <w:rPr>
                <w:rFonts w:cs="Century Gothic"/>
                <w:spacing w:val="-6"/>
              </w:rPr>
            </w:pPr>
            <w:r w:rsidRPr="008459EF">
              <w:rPr>
                <w:rFonts w:cs="Century Gothic"/>
                <w:spacing w:val="-6"/>
              </w:rPr>
              <w:t>Podać</w:t>
            </w:r>
          </w:p>
          <w:p w:rsidR="000037E6" w:rsidRPr="008459EF" w:rsidRDefault="000037E6" w:rsidP="00672BF5">
            <w:pPr>
              <w:spacing w:before="30" w:line="268" w:lineRule="exact"/>
              <w:ind w:left="61" w:right="664"/>
              <w:rPr>
                <w:rFonts w:cs="Century Gothic"/>
                <w:spacing w:val="-6"/>
              </w:rPr>
            </w:pPr>
          </w:p>
          <w:p w:rsidR="000037E6" w:rsidRPr="008459EF" w:rsidRDefault="000037E6" w:rsidP="00672BF5">
            <w:pPr>
              <w:spacing w:before="30" w:line="268" w:lineRule="exact"/>
              <w:ind w:right="664"/>
              <w:rPr>
                <w:rFonts w:cs="Century Gothic"/>
                <w:spacing w:val="-6"/>
              </w:rPr>
            </w:pPr>
          </w:p>
        </w:tc>
        <w:tc>
          <w:tcPr>
            <w:tcW w:w="1684" w:type="dxa"/>
          </w:tcPr>
          <w:p w:rsidR="000037E6" w:rsidRPr="008459EF" w:rsidRDefault="000037E6" w:rsidP="00672BF5">
            <w:pPr>
              <w:spacing w:before="30" w:line="268" w:lineRule="exact"/>
              <w:ind w:left="61" w:right="664"/>
              <w:rPr>
                <w:rFonts w:cs="Century Gothic"/>
                <w:spacing w:val="-6"/>
              </w:rPr>
            </w:pPr>
          </w:p>
        </w:tc>
        <w:tc>
          <w:tcPr>
            <w:tcW w:w="1684" w:type="dxa"/>
          </w:tcPr>
          <w:p w:rsidR="000037E6" w:rsidRPr="008459EF" w:rsidRDefault="000037E6" w:rsidP="00672BF5">
            <w:pPr>
              <w:spacing w:before="30" w:line="268" w:lineRule="exact"/>
              <w:ind w:left="61" w:right="664"/>
              <w:rPr>
                <w:rFonts w:cs="Century Gothic"/>
                <w:spacing w:val="-6"/>
              </w:rPr>
            </w:pPr>
            <w:r w:rsidRPr="008459EF">
              <w:rPr>
                <w:rFonts w:cs="Century Gothic"/>
                <w:spacing w:val="-6"/>
              </w:rPr>
              <w:t xml:space="preserve">TAK – 10 pkt. </w:t>
            </w:r>
          </w:p>
          <w:p w:rsidR="000037E6" w:rsidRPr="008459EF" w:rsidRDefault="000037E6" w:rsidP="00672BF5">
            <w:pPr>
              <w:spacing w:before="30" w:line="268" w:lineRule="exact"/>
              <w:ind w:left="61" w:right="664"/>
              <w:rPr>
                <w:rFonts w:cs="Century Gothic"/>
                <w:spacing w:val="-6"/>
              </w:rPr>
            </w:pPr>
            <w:r w:rsidRPr="008459EF">
              <w:rPr>
                <w:rFonts w:cs="Century Gothic"/>
                <w:spacing w:val="-6"/>
              </w:rPr>
              <w:t>Nie – 0 pkt.</w:t>
            </w:r>
          </w:p>
        </w:tc>
      </w:tr>
      <w:tr w:rsidR="000037E6" w:rsidRPr="008459EF" w:rsidTr="00672BF5">
        <w:trPr>
          <w:trHeight w:hRule="exact" w:val="717"/>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Borders>
              <w:top w:val="single" w:sz="8" w:space="0" w:color="4F81BD"/>
              <w:bottom w:val="single" w:sz="8" w:space="0" w:color="4F81BD"/>
            </w:tcBorders>
          </w:tcPr>
          <w:p w:rsidR="000037E6" w:rsidRPr="008459EF" w:rsidRDefault="000037E6" w:rsidP="00672BF5">
            <w:pPr>
              <w:spacing w:before="22"/>
              <w:ind w:left="61" w:right="265"/>
              <w:rPr>
                <w:rFonts w:cs="Century Gothic"/>
              </w:rPr>
            </w:pPr>
            <w:r w:rsidRPr="008459EF">
              <w:rPr>
                <w:rFonts w:cs="Century Gothic"/>
                <w:spacing w:val="-1"/>
              </w:rPr>
              <w:t>P</w:t>
            </w:r>
            <w:r w:rsidRPr="008459EF">
              <w:rPr>
                <w:rFonts w:cs="Century Gothic"/>
                <w:spacing w:val="-4"/>
              </w:rPr>
              <w:t>ł</w:t>
            </w:r>
            <w:r w:rsidRPr="008459EF">
              <w:rPr>
                <w:rFonts w:cs="Century Gothic"/>
                <w:spacing w:val="1"/>
              </w:rPr>
              <w:t>y</w:t>
            </w:r>
            <w:r w:rsidRPr="008459EF">
              <w:rPr>
                <w:rFonts w:cs="Century Gothic"/>
              </w:rPr>
              <w:t>nna</w:t>
            </w:r>
            <w:r w:rsidRPr="008459EF">
              <w:rPr>
                <w:rFonts w:cs="Century Gothic"/>
                <w:spacing w:val="-1"/>
              </w:rPr>
              <w:t xml:space="preserve"> </w:t>
            </w:r>
            <w:r w:rsidRPr="008459EF">
              <w:rPr>
                <w:rFonts w:cs="Century Gothic"/>
              </w:rPr>
              <w:t>reg</w:t>
            </w:r>
            <w:r w:rsidRPr="008459EF">
              <w:rPr>
                <w:rFonts w:cs="Century Gothic"/>
                <w:spacing w:val="-5"/>
              </w:rPr>
              <w:t>u</w:t>
            </w:r>
            <w:r w:rsidRPr="008459EF">
              <w:rPr>
                <w:rFonts w:cs="Century Gothic"/>
                <w:spacing w:val="8"/>
              </w:rPr>
              <w:t>l</w:t>
            </w:r>
            <w:r w:rsidRPr="008459EF">
              <w:rPr>
                <w:rFonts w:cs="Century Gothic"/>
                <w:spacing w:val="-2"/>
              </w:rPr>
              <w:t>a</w:t>
            </w:r>
            <w:r w:rsidRPr="008459EF">
              <w:rPr>
                <w:rFonts w:cs="Century Gothic"/>
                <w:spacing w:val="1"/>
              </w:rPr>
              <w:t>c</w:t>
            </w:r>
            <w:r w:rsidRPr="008459EF">
              <w:rPr>
                <w:rFonts w:cs="Century Gothic"/>
                <w:spacing w:val="-2"/>
              </w:rPr>
              <w:t>j</w:t>
            </w:r>
            <w:r w:rsidRPr="008459EF">
              <w:rPr>
                <w:rFonts w:cs="Century Gothic"/>
              </w:rPr>
              <w:t>a</w:t>
            </w:r>
            <w:r w:rsidRPr="008459EF">
              <w:rPr>
                <w:rFonts w:cs="Century Gothic"/>
                <w:spacing w:val="-8"/>
              </w:rPr>
              <w:t xml:space="preserve"> </w:t>
            </w:r>
            <w:r w:rsidRPr="008459EF">
              <w:rPr>
                <w:rFonts w:cs="Century Gothic"/>
                <w:spacing w:val="1"/>
              </w:rPr>
              <w:t>s</w:t>
            </w:r>
            <w:r w:rsidRPr="008459EF">
              <w:rPr>
                <w:rFonts w:cs="Century Gothic"/>
                <w:spacing w:val="-3"/>
              </w:rPr>
              <w:t>t</w:t>
            </w:r>
            <w:r w:rsidRPr="008459EF">
              <w:rPr>
                <w:rFonts w:cs="Century Gothic"/>
                <w:spacing w:val="1"/>
              </w:rPr>
              <w:t>r</w:t>
            </w:r>
            <w:r w:rsidRPr="008459EF">
              <w:rPr>
                <w:rFonts w:cs="Century Gothic"/>
                <w:spacing w:val="-5"/>
              </w:rPr>
              <w:t>u</w:t>
            </w:r>
            <w:r w:rsidRPr="008459EF">
              <w:rPr>
                <w:rFonts w:cs="Century Gothic"/>
                <w:spacing w:val="9"/>
              </w:rPr>
              <w:t>m</w:t>
            </w:r>
            <w:r w:rsidRPr="008459EF">
              <w:rPr>
                <w:rFonts w:cs="Century Gothic"/>
                <w:spacing w:val="-1"/>
              </w:rPr>
              <w:t>i</w:t>
            </w:r>
            <w:r w:rsidRPr="008459EF">
              <w:rPr>
                <w:rFonts w:cs="Century Gothic"/>
              </w:rPr>
              <w:t>en</w:t>
            </w:r>
            <w:r w:rsidRPr="008459EF">
              <w:rPr>
                <w:rFonts w:cs="Century Gothic"/>
                <w:spacing w:val="-1"/>
              </w:rPr>
              <w:t>i</w:t>
            </w:r>
            <w:r w:rsidRPr="008459EF">
              <w:rPr>
                <w:rFonts w:cs="Century Gothic"/>
              </w:rPr>
              <w:t>a</w:t>
            </w:r>
            <w:r w:rsidRPr="008459EF">
              <w:rPr>
                <w:rFonts w:cs="Century Gothic"/>
                <w:spacing w:val="-10"/>
              </w:rPr>
              <w:t xml:space="preserve"> </w:t>
            </w:r>
            <w:r w:rsidRPr="008459EF">
              <w:rPr>
                <w:rFonts w:cs="Century Gothic"/>
                <w:spacing w:val="-2"/>
              </w:rPr>
              <w:t>pa</w:t>
            </w:r>
            <w:r w:rsidRPr="008459EF">
              <w:rPr>
                <w:rFonts w:cs="Century Gothic"/>
                <w:spacing w:val="1"/>
              </w:rPr>
              <w:t>r</w:t>
            </w:r>
            <w:r w:rsidRPr="008459EF">
              <w:rPr>
                <w:rFonts w:cs="Century Gothic"/>
                <w:spacing w:val="-2"/>
              </w:rPr>
              <w:t>af</w:t>
            </w:r>
            <w:r w:rsidRPr="008459EF">
              <w:rPr>
                <w:rFonts w:cs="Century Gothic"/>
                <w:spacing w:val="-1"/>
              </w:rPr>
              <w:t>i</w:t>
            </w:r>
            <w:r w:rsidRPr="008459EF">
              <w:rPr>
                <w:rFonts w:cs="Century Gothic"/>
              </w:rPr>
              <w:t>ny</w:t>
            </w:r>
          </w:p>
        </w:tc>
        <w:tc>
          <w:tcPr>
            <w:tcW w:w="1684" w:type="dxa"/>
            <w:tcBorders>
              <w:top w:val="single" w:sz="8" w:space="0" w:color="4F81BD"/>
              <w:bottom w:val="single" w:sz="8" w:space="0" w:color="4F81BD"/>
            </w:tcBorders>
          </w:tcPr>
          <w:p w:rsidR="000037E6" w:rsidRPr="008459EF" w:rsidRDefault="000037E6" w:rsidP="00672BF5">
            <w:pPr>
              <w:spacing w:before="22"/>
              <w:ind w:left="61" w:right="-20"/>
              <w:rPr>
                <w:rFonts w:cs="Century Gothic"/>
                <w:spacing w:val="-1"/>
              </w:rPr>
            </w:pPr>
            <w:r w:rsidRPr="008459EF">
              <w:rPr>
                <w:rFonts w:cs="Century Gothic"/>
                <w:spacing w:val="-1"/>
              </w:rPr>
              <w:t>TAK</w:t>
            </w:r>
          </w:p>
        </w:tc>
        <w:tc>
          <w:tcPr>
            <w:tcW w:w="1684" w:type="dxa"/>
            <w:tcBorders>
              <w:top w:val="single" w:sz="8" w:space="0" w:color="4F81BD"/>
              <w:bottom w:val="single" w:sz="8" w:space="0" w:color="4F81BD"/>
            </w:tcBorders>
          </w:tcPr>
          <w:p w:rsidR="000037E6" w:rsidRPr="008459EF" w:rsidRDefault="000037E6" w:rsidP="00672BF5">
            <w:pPr>
              <w:spacing w:before="22"/>
              <w:ind w:left="61" w:right="-20"/>
              <w:rPr>
                <w:rFonts w:cs="Century Gothic"/>
                <w:spacing w:val="-1"/>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before="22"/>
              <w:ind w:left="61" w:right="-20"/>
              <w:rPr>
                <w:rFonts w:cs="Century Gothic"/>
                <w:spacing w:val="-1"/>
              </w:rPr>
            </w:pPr>
          </w:p>
        </w:tc>
      </w:tr>
      <w:tr w:rsidR="000037E6" w:rsidRPr="008459EF" w:rsidTr="00672BF5">
        <w:trPr>
          <w:trHeight w:hRule="exact" w:val="1266"/>
          <w:jc w:val="center"/>
        </w:trPr>
        <w:tc>
          <w:tcPr>
            <w:tcW w:w="563" w:type="dxa"/>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Pr>
          <w:p w:rsidR="000037E6" w:rsidRPr="008459EF" w:rsidRDefault="000037E6" w:rsidP="00672BF5">
            <w:pPr>
              <w:spacing w:before="22"/>
              <w:ind w:left="61" w:right="265"/>
              <w:rPr>
                <w:rFonts w:cs="Century Gothic"/>
                <w:spacing w:val="-1"/>
              </w:rPr>
            </w:pPr>
            <w:r w:rsidRPr="008459EF">
              <w:rPr>
                <w:rFonts w:cs="Century Gothic"/>
              </w:rPr>
              <w:t>R</w:t>
            </w:r>
            <w:r w:rsidRPr="008459EF">
              <w:rPr>
                <w:rFonts w:cs="Century Gothic"/>
                <w:spacing w:val="1"/>
              </w:rPr>
              <w:t>e</w:t>
            </w:r>
            <w:r w:rsidRPr="008459EF">
              <w:rPr>
                <w:rFonts w:cs="Century Gothic"/>
              </w:rPr>
              <w:t>g</w:t>
            </w:r>
            <w:r w:rsidRPr="008459EF">
              <w:rPr>
                <w:rFonts w:cs="Century Gothic"/>
                <w:spacing w:val="-4"/>
              </w:rPr>
              <w:t>u</w:t>
            </w:r>
            <w:r w:rsidRPr="008459EF">
              <w:rPr>
                <w:rFonts w:cs="Century Gothic"/>
                <w:spacing w:val="8"/>
              </w:rPr>
              <w:t>l</w:t>
            </w:r>
            <w:r w:rsidRPr="008459EF">
              <w:rPr>
                <w:rFonts w:cs="Century Gothic"/>
                <w:spacing w:val="-7"/>
              </w:rPr>
              <w:t>a</w:t>
            </w:r>
            <w:r w:rsidRPr="008459EF">
              <w:rPr>
                <w:rFonts w:cs="Century Gothic"/>
                <w:spacing w:val="1"/>
              </w:rPr>
              <w:t>c</w:t>
            </w:r>
            <w:r w:rsidRPr="008459EF">
              <w:rPr>
                <w:rFonts w:cs="Century Gothic"/>
                <w:spacing w:val="-2"/>
              </w:rPr>
              <w:t>j</w:t>
            </w:r>
            <w:r w:rsidRPr="008459EF">
              <w:rPr>
                <w:rFonts w:cs="Century Gothic"/>
              </w:rPr>
              <w:t>a</w:t>
            </w:r>
            <w:r w:rsidRPr="008459EF">
              <w:rPr>
                <w:rFonts w:cs="Century Gothic"/>
                <w:spacing w:val="-1"/>
              </w:rPr>
              <w:t xml:space="preserve"> </w:t>
            </w:r>
            <w:r w:rsidRPr="008459EF">
              <w:rPr>
                <w:rFonts w:cs="Century Gothic"/>
                <w:spacing w:val="-2"/>
              </w:rPr>
              <w:t>p</w:t>
            </w:r>
            <w:r w:rsidRPr="008459EF">
              <w:rPr>
                <w:rFonts w:cs="Century Gothic"/>
              </w:rPr>
              <w:t>o</w:t>
            </w:r>
            <w:r w:rsidRPr="008459EF">
              <w:rPr>
                <w:rFonts w:cs="Century Gothic"/>
                <w:spacing w:val="-4"/>
              </w:rPr>
              <w:t>ł</w:t>
            </w:r>
            <w:r w:rsidRPr="008459EF">
              <w:rPr>
                <w:rFonts w:cs="Century Gothic"/>
              </w:rPr>
              <w:t>o</w:t>
            </w:r>
            <w:r w:rsidRPr="008459EF">
              <w:rPr>
                <w:rFonts w:cs="Century Gothic"/>
                <w:spacing w:val="1"/>
              </w:rPr>
              <w:t>ż</w:t>
            </w:r>
            <w:r w:rsidRPr="008459EF">
              <w:rPr>
                <w:rFonts w:cs="Century Gothic"/>
              </w:rPr>
              <w:t>en</w:t>
            </w:r>
            <w:r w:rsidRPr="008459EF">
              <w:rPr>
                <w:rFonts w:cs="Century Gothic"/>
                <w:spacing w:val="-1"/>
              </w:rPr>
              <w:t>i</w:t>
            </w:r>
            <w:r w:rsidRPr="008459EF">
              <w:rPr>
                <w:rFonts w:cs="Century Gothic"/>
              </w:rPr>
              <w:t>a</w:t>
            </w:r>
            <w:r w:rsidRPr="008459EF">
              <w:rPr>
                <w:rFonts w:cs="Century Gothic"/>
                <w:spacing w:val="-1"/>
              </w:rPr>
              <w:t xml:space="preserve"> </w:t>
            </w:r>
            <w:r w:rsidRPr="008459EF">
              <w:rPr>
                <w:rFonts w:cs="Century Gothic"/>
                <w:spacing w:val="-2"/>
              </w:rPr>
              <w:t>p</w:t>
            </w:r>
            <w:r w:rsidRPr="008459EF">
              <w:rPr>
                <w:rFonts w:cs="Century Gothic"/>
              </w:rPr>
              <w:t>r</w:t>
            </w:r>
            <w:r w:rsidRPr="008459EF">
              <w:rPr>
                <w:rFonts w:cs="Century Gothic"/>
                <w:spacing w:val="2"/>
              </w:rPr>
              <w:t>z</w:t>
            </w:r>
            <w:r w:rsidRPr="008459EF">
              <w:rPr>
                <w:rFonts w:cs="Century Gothic"/>
                <w:spacing w:val="1"/>
              </w:rPr>
              <w:t>yc</w:t>
            </w:r>
            <w:r w:rsidRPr="008459EF">
              <w:rPr>
                <w:rFonts w:cs="Century Gothic"/>
                <w:spacing w:val="-1"/>
              </w:rPr>
              <w:t>i</w:t>
            </w:r>
            <w:r w:rsidRPr="008459EF">
              <w:rPr>
                <w:rFonts w:cs="Century Gothic"/>
              </w:rPr>
              <w:t>sku</w:t>
            </w:r>
            <w:r w:rsidRPr="008459EF">
              <w:rPr>
                <w:rFonts w:cs="Century Gothic"/>
                <w:spacing w:val="-4"/>
              </w:rPr>
              <w:t xml:space="preserve"> </w:t>
            </w:r>
            <w:r w:rsidRPr="008459EF">
              <w:rPr>
                <w:rFonts w:cs="Century Gothic"/>
                <w:spacing w:val="2"/>
              </w:rPr>
              <w:t>d</w:t>
            </w:r>
            <w:r w:rsidRPr="008459EF">
              <w:rPr>
                <w:rFonts w:cs="Century Gothic"/>
                <w:spacing w:val="-6"/>
              </w:rPr>
              <w:t>o</w:t>
            </w:r>
            <w:r w:rsidRPr="008459EF">
              <w:rPr>
                <w:rFonts w:cs="Century Gothic"/>
                <w:spacing w:val="2"/>
              </w:rPr>
              <w:t>z</w:t>
            </w:r>
            <w:r w:rsidRPr="008459EF">
              <w:rPr>
                <w:rFonts w:cs="Century Gothic"/>
              </w:rPr>
              <w:t>o</w:t>
            </w:r>
            <w:r w:rsidRPr="008459EF">
              <w:rPr>
                <w:rFonts w:cs="Century Gothic"/>
                <w:spacing w:val="-2"/>
              </w:rPr>
              <w:t>wa</w:t>
            </w:r>
            <w:r w:rsidRPr="008459EF">
              <w:rPr>
                <w:rFonts w:cs="Century Gothic"/>
              </w:rPr>
              <w:t>n</w:t>
            </w:r>
            <w:r w:rsidRPr="008459EF">
              <w:rPr>
                <w:rFonts w:cs="Century Gothic"/>
                <w:spacing w:val="-1"/>
              </w:rPr>
              <w:t>i</w:t>
            </w:r>
            <w:r w:rsidRPr="008459EF">
              <w:rPr>
                <w:rFonts w:cs="Century Gothic"/>
              </w:rPr>
              <w:t>a</w:t>
            </w:r>
            <w:r w:rsidRPr="008459EF">
              <w:rPr>
                <w:rFonts w:cs="Century Gothic"/>
                <w:spacing w:val="-1"/>
              </w:rPr>
              <w:t xml:space="preserve"> </w:t>
            </w:r>
            <w:r w:rsidRPr="008459EF">
              <w:rPr>
                <w:rFonts w:cs="Century Gothic"/>
                <w:spacing w:val="-2"/>
              </w:rPr>
              <w:t>pa</w:t>
            </w:r>
            <w:r w:rsidRPr="008459EF">
              <w:rPr>
                <w:rFonts w:cs="Century Gothic"/>
              </w:rPr>
              <w:t>r</w:t>
            </w:r>
            <w:r w:rsidRPr="008459EF">
              <w:rPr>
                <w:rFonts w:cs="Century Gothic"/>
                <w:spacing w:val="-2"/>
              </w:rPr>
              <w:t>af</w:t>
            </w:r>
            <w:r w:rsidRPr="008459EF">
              <w:rPr>
                <w:rFonts w:cs="Century Gothic"/>
                <w:spacing w:val="-1"/>
              </w:rPr>
              <w:t>i</w:t>
            </w:r>
            <w:r w:rsidRPr="008459EF">
              <w:rPr>
                <w:rFonts w:cs="Century Gothic"/>
              </w:rPr>
              <w:t>ny</w:t>
            </w:r>
            <w:r w:rsidRPr="008459EF">
              <w:rPr>
                <w:rFonts w:cs="Century Gothic"/>
                <w:spacing w:val="2"/>
              </w:rPr>
              <w:t xml:space="preserve"> </w:t>
            </w:r>
            <w:r w:rsidRPr="008459EF">
              <w:rPr>
                <w:rFonts w:cs="Century Gothic"/>
              </w:rPr>
              <w:t xml:space="preserve">w </w:t>
            </w:r>
            <w:r w:rsidRPr="008459EF">
              <w:rPr>
                <w:rFonts w:cs="Century Gothic"/>
                <w:spacing w:val="1"/>
              </w:rPr>
              <w:t>c</w:t>
            </w:r>
            <w:r w:rsidRPr="008459EF">
              <w:rPr>
                <w:rFonts w:cs="Century Gothic"/>
                <w:spacing w:val="-4"/>
              </w:rPr>
              <w:t>e</w:t>
            </w:r>
            <w:r w:rsidRPr="008459EF">
              <w:rPr>
                <w:rFonts w:cs="Century Gothic"/>
                <w:spacing w:val="4"/>
              </w:rPr>
              <w:t>l</w:t>
            </w:r>
            <w:r w:rsidRPr="008459EF">
              <w:rPr>
                <w:rFonts w:cs="Century Gothic"/>
              </w:rPr>
              <w:t>u</w:t>
            </w:r>
            <w:r w:rsidRPr="008459EF">
              <w:rPr>
                <w:rFonts w:cs="Century Gothic"/>
                <w:spacing w:val="-3"/>
              </w:rPr>
              <w:t xml:space="preserve"> </w:t>
            </w:r>
            <w:r w:rsidRPr="008459EF">
              <w:rPr>
                <w:rFonts w:cs="Century Gothic"/>
                <w:spacing w:val="2"/>
              </w:rPr>
              <w:t>d</w:t>
            </w:r>
            <w:r w:rsidRPr="008459EF">
              <w:rPr>
                <w:rFonts w:cs="Century Gothic"/>
              </w:rPr>
              <w:t>os</w:t>
            </w:r>
            <w:r w:rsidRPr="008459EF">
              <w:rPr>
                <w:rFonts w:cs="Century Gothic"/>
                <w:spacing w:val="-3"/>
              </w:rPr>
              <w:t>t</w:t>
            </w:r>
            <w:r w:rsidRPr="008459EF">
              <w:rPr>
                <w:rFonts w:cs="Century Gothic"/>
              </w:rPr>
              <w:t>oso</w:t>
            </w:r>
            <w:r w:rsidRPr="008459EF">
              <w:rPr>
                <w:rFonts w:cs="Century Gothic"/>
                <w:spacing w:val="-2"/>
              </w:rPr>
              <w:t>wa</w:t>
            </w:r>
            <w:r w:rsidRPr="008459EF">
              <w:rPr>
                <w:rFonts w:cs="Century Gothic"/>
              </w:rPr>
              <w:t>n</w:t>
            </w:r>
            <w:r w:rsidRPr="008459EF">
              <w:rPr>
                <w:rFonts w:cs="Century Gothic"/>
                <w:spacing w:val="-1"/>
              </w:rPr>
              <w:t>i</w:t>
            </w:r>
            <w:r w:rsidRPr="008459EF">
              <w:rPr>
                <w:rFonts w:cs="Century Gothic"/>
              </w:rPr>
              <w:t xml:space="preserve">a </w:t>
            </w:r>
            <w:r w:rsidRPr="008459EF">
              <w:rPr>
                <w:rFonts w:cs="Century Gothic"/>
                <w:spacing w:val="2"/>
              </w:rPr>
              <w:t>d</w:t>
            </w:r>
            <w:r w:rsidRPr="008459EF">
              <w:rPr>
                <w:rFonts w:cs="Century Gothic"/>
              </w:rPr>
              <w:t>o w</w:t>
            </w:r>
            <w:r w:rsidRPr="008459EF">
              <w:rPr>
                <w:rFonts w:cs="Century Gothic"/>
                <w:spacing w:val="-4"/>
              </w:rPr>
              <w:t>y</w:t>
            </w:r>
            <w:r w:rsidRPr="008459EF">
              <w:rPr>
                <w:rFonts w:cs="Century Gothic"/>
                <w:spacing w:val="4"/>
              </w:rPr>
              <w:t>m</w:t>
            </w:r>
            <w:r w:rsidRPr="008459EF">
              <w:rPr>
                <w:rFonts w:cs="Century Gothic"/>
                <w:spacing w:val="-1"/>
              </w:rPr>
              <w:t>i</w:t>
            </w:r>
            <w:r w:rsidRPr="008459EF">
              <w:rPr>
                <w:rFonts w:cs="Century Gothic"/>
                <w:spacing w:val="-2"/>
              </w:rPr>
              <w:t>a</w:t>
            </w:r>
            <w:r w:rsidRPr="008459EF">
              <w:rPr>
                <w:rFonts w:cs="Century Gothic"/>
              </w:rPr>
              <w:t xml:space="preserve">rów </w:t>
            </w:r>
            <w:r w:rsidRPr="008459EF">
              <w:rPr>
                <w:rFonts w:cs="Century Gothic"/>
                <w:spacing w:val="-1"/>
              </w:rPr>
              <w:t>w</w:t>
            </w:r>
            <w:r w:rsidRPr="008459EF">
              <w:rPr>
                <w:rFonts w:cs="Century Gothic"/>
                <w:spacing w:val="-2"/>
              </w:rPr>
              <w:t>a</w:t>
            </w:r>
            <w:r w:rsidRPr="008459EF">
              <w:rPr>
                <w:rFonts w:cs="Century Gothic"/>
              </w:rPr>
              <w:t>n</w:t>
            </w:r>
            <w:r w:rsidRPr="008459EF">
              <w:rPr>
                <w:rFonts w:cs="Century Gothic"/>
                <w:spacing w:val="-1"/>
              </w:rPr>
              <w:t>i</w:t>
            </w:r>
            <w:r w:rsidRPr="008459EF">
              <w:rPr>
                <w:rFonts w:cs="Century Gothic"/>
              </w:rPr>
              <w:t>enek</w:t>
            </w:r>
          </w:p>
        </w:tc>
        <w:tc>
          <w:tcPr>
            <w:tcW w:w="1684" w:type="dxa"/>
          </w:tcPr>
          <w:p w:rsidR="000037E6" w:rsidRPr="008459EF" w:rsidRDefault="000037E6" w:rsidP="00672BF5">
            <w:pPr>
              <w:spacing w:before="22"/>
              <w:ind w:left="61" w:right="-20"/>
              <w:rPr>
                <w:rFonts w:cs="Century Gothic"/>
              </w:rPr>
            </w:pPr>
            <w:r w:rsidRPr="008459EF">
              <w:rPr>
                <w:rFonts w:cs="Century Gothic"/>
              </w:rPr>
              <w:t>TAK</w:t>
            </w:r>
          </w:p>
        </w:tc>
        <w:tc>
          <w:tcPr>
            <w:tcW w:w="1684" w:type="dxa"/>
          </w:tcPr>
          <w:p w:rsidR="000037E6" w:rsidRPr="008459EF" w:rsidRDefault="000037E6" w:rsidP="00672BF5">
            <w:pPr>
              <w:spacing w:before="22"/>
              <w:ind w:left="61" w:right="-20"/>
              <w:rPr>
                <w:rFonts w:cs="Century Gothic"/>
              </w:rPr>
            </w:pPr>
          </w:p>
        </w:tc>
        <w:tc>
          <w:tcPr>
            <w:tcW w:w="1684" w:type="dxa"/>
          </w:tcPr>
          <w:p w:rsidR="000037E6" w:rsidRPr="008459EF" w:rsidRDefault="000037E6" w:rsidP="00672BF5">
            <w:pPr>
              <w:spacing w:before="22"/>
              <w:ind w:left="61" w:right="-20"/>
              <w:rPr>
                <w:rFonts w:cs="Century Gothic"/>
              </w:rPr>
            </w:pPr>
          </w:p>
        </w:tc>
      </w:tr>
      <w:tr w:rsidR="000037E6" w:rsidRPr="008459EF" w:rsidTr="00672BF5">
        <w:trPr>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Borders>
              <w:top w:val="single" w:sz="8" w:space="0" w:color="4F81BD"/>
              <w:bottom w:val="single" w:sz="8" w:space="0" w:color="4F81BD"/>
            </w:tcBorders>
          </w:tcPr>
          <w:p w:rsidR="000037E6" w:rsidRPr="008459EF" w:rsidRDefault="000037E6" w:rsidP="00672BF5">
            <w:pPr>
              <w:spacing w:before="4" w:line="268" w:lineRule="exact"/>
              <w:ind w:left="61" w:right="265"/>
              <w:rPr>
                <w:rFonts w:cs="Century Gothic"/>
              </w:rPr>
            </w:pPr>
            <w:r w:rsidRPr="008459EF">
              <w:rPr>
                <w:rFonts w:cs="Century Gothic"/>
                <w:spacing w:val="-6"/>
                <w:position w:val="-1"/>
              </w:rPr>
              <w:t>W</w:t>
            </w:r>
            <w:r w:rsidRPr="008459EF">
              <w:rPr>
                <w:rFonts w:cs="Century Gothic"/>
                <w:spacing w:val="1"/>
                <w:position w:val="-1"/>
              </w:rPr>
              <w:t>y</w:t>
            </w:r>
            <w:r w:rsidRPr="008459EF">
              <w:rPr>
                <w:rFonts w:cs="Century Gothic"/>
                <w:spacing w:val="-2"/>
                <w:position w:val="-1"/>
              </w:rPr>
              <w:t>p</w:t>
            </w:r>
            <w:r w:rsidRPr="008459EF">
              <w:rPr>
                <w:rFonts w:cs="Century Gothic"/>
                <w:position w:val="-1"/>
              </w:rPr>
              <w:t>os</w:t>
            </w:r>
            <w:r w:rsidRPr="008459EF">
              <w:rPr>
                <w:rFonts w:cs="Century Gothic"/>
                <w:spacing w:val="-2"/>
                <w:position w:val="-1"/>
              </w:rPr>
              <w:t>a</w:t>
            </w:r>
            <w:r w:rsidRPr="008459EF">
              <w:rPr>
                <w:rFonts w:cs="Century Gothic"/>
                <w:spacing w:val="2"/>
                <w:position w:val="-1"/>
              </w:rPr>
              <w:t>ż</w:t>
            </w:r>
            <w:r w:rsidRPr="008459EF">
              <w:rPr>
                <w:rFonts w:cs="Century Gothic"/>
                <w:position w:val="-1"/>
              </w:rPr>
              <w:t>en</w:t>
            </w:r>
            <w:r w:rsidRPr="008459EF">
              <w:rPr>
                <w:rFonts w:cs="Century Gothic"/>
                <w:spacing w:val="-1"/>
                <w:position w:val="-1"/>
              </w:rPr>
              <w:t>i</w:t>
            </w:r>
            <w:r w:rsidRPr="008459EF">
              <w:rPr>
                <w:rFonts w:cs="Century Gothic"/>
                <w:position w:val="-1"/>
              </w:rPr>
              <w:t>e</w:t>
            </w:r>
            <w:r w:rsidRPr="008459EF">
              <w:rPr>
                <w:rFonts w:cs="Century Gothic"/>
                <w:spacing w:val="-7"/>
                <w:position w:val="-1"/>
              </w:rPr>
              <w:t xml:space="preserve"> </w:t>
            </w:r>
            <w:r w:rsidRPr="008459EF">
              <w:rPr>
                <w:rFonts w:cs="Century Gothic"/>
                <w:spacing w:val="2"/>
                <w:position w:val="-1"/>
              </w:rPr>
              <w:t>d</w:t>
            </w:r>
            <w:r w:rsidRPr="008459EF">
              <w:rPr>
                <w:rFonts w:cs="Century Gothic"/>
                <w:spacing w:val="-5"/>
                <w:position w:val="-1"/>
              </w:rPr>
              <w:t>o</w:t>
            </w:r>
            <w:r w:rsidRPr="008459EF">
              <w:rPr>
                <w:rFonts w:cs="Century Gothic"/>
                <w:spacing w:val="2"/>
                <w:position w:val="-1"/>
              </w:rPr>
              <w:t>d</w:t>
            </w:r>
            <w:r w:rsidRPr="008459EF">
              <w:rPr>
                <w:rFonts w:cs="Century Gothic"/>
                <w:spacing w:val="-2"/>
                <w:position w:val="-1"/>
              </w:rPr>
              <w:t>a</w:t>
            </w:r>
            <w:r w:rsidRPr="008459EF">
              <w:rPr>
                <w:rFonts w:cs="Century Gothic"/>
                <w:spacing w:val="-3"/>
                <w:position w:val="-1"/>
              </w:rPr>
              <w:t>t</w:t>
            </w:r>
            <w:r w:rsidRPr="008459EF">
              <w:rPr>
                <w:rFonts w:cs="Century Gothic"/>
                <w:spacing w:val="1"/>
                <w:position w:val="-1"/>
              </w:rPr>
              <w:t>k</w:t>
            </w:r>
            <w:r w:rsidRPr="008459EF">
              <w:rPr>
                <w:rFonts w:cs="Century Gothic"/>
                <w:spacing w:val="4"/>
                <w:position w:val="-1"/>
              </w:rPr>
              <w:t>o</w:t>
            </w:r>
            <w:r w:rsidRPr="008459EF">
              <w:rPr>
                <w:rFonts w:cs="Century Gothic"/>
                <w:spacing w:val="-1"/>
                <w:position w:val="-1"/>
              </w:rPr>
              <w:t>w</w:t>
            </w:r>
            <w:r w:rsidRPr="008459EF">
              <w:rPr>
                <w:rFonts w:cs="Century Gothic"/>
                <w:position w:val="-1"/>
              </w:rPr>
              <w:t>e</w:t>
            </w:r>
            <w:r w:rsidRPr="008459EF">
              <w:rPr>
                <w:rFonts w:cs="Century Gothic"/>
                <w:spacing w:val="2"/>
                <w:position w:val="-1"/>
              </w:rPr>
              <w:t>:</w:t>
            </w:r>
          </w:p>
          <w:p w:rsidR="000037E6" w:rsidRPr="008459EF" w:rsidRDefault="000037E6" w:rsidP="00672BF5">
            <w:pPr>
              <w:spacing w:line="228" w:lineRule="exact"/>
              <w:ind w:left="61" w:right="265"/>
              <w:rPr>
                <w:rFonts w:cs="Century Gothic"/>
              </w:rPr>
            </w:pPr>
            <w:r w:rsidRPr="008459EF">
              <w:rPr>
                <w:rFonts w:cs="Century Gothic"/>
              </w:rPr>
              <w:t xml:space="preserve">- </w:t>
            </w:r>
            <w:r w:rsidRPr="008459EF">
              <w:rPr>
                <w:rFonts w:cs="Century Gothic"/>
                <w:spacing w:val="-1"/>
              </w:rPr>
              <w:t>L</w:t>
            </w:r>
            <w:r w:rsidRPr="008459EF">
              <w:rPr>
                <w:rFonts w:cs="Century Gothic"/>
              </w:rPr>
              <w:t>u</w:t>
            </w:r>
            <w:r w:rsidRPr="008459EF">
              <w:rPr>
                <w:rFonts w:cs="Century Gothic"/>
                <w:spacing w:val="-2"/>
              </w:rPr>
              <w:t>p</w:t>
            </w:r>
            <w:r w:rsidRPr="008459EF">
              <w:rPr>
                <w:rFonts w:cs="Century Gothic"/>
              </w:rPr>
              <w:t>a</w:t>
            </w:r>
            <w:r w:rsidRPr="008459EF">
              <w:rPr>
                <w:rFonts w:cs="Century Gothic"/>
                <w:spacing w:val="-6"/>
              </w:rPr>
              <w:t xml:space="preserve"> </w:t>
            </w:r>
            <w:r w:rsidRPr="008459EF">
              <w:rPr>
                <w:rFonts w:cs="Century Gothic"/>
              </w:rPr>
              <w:t>k</w:t>
            </w:r>
            <w:r w:rsidRPr="008459EF">
              <w:rPr>
                <w:rFonts w:cs="Century Gothic"/>
                <w:spacing w:val="-3"/>
              </w:rPr>
              <w:t>t</w:t>
            </w:r>
            <w:r w:rsidRPr="008459EF">
              <w:rPr>
                <w:rFonts w:cs="Century Gothic"/>
              </w:rPr>
              <w:t>ó</w:t>
            </w:r>
            <w:r w:rsidRPr="008459EF">
              <w:rPr>
                <w:rFonts w:cs="Century Gothic"/>
                <w:spacing w:val="1"/>
              </w:rPr>
              <w:t>r</w:t>
            </w:r>
            <w:r w:rsidRPr="008459EF">
              <w:rPr>
                <w:rFonts w:cs="Century Gothic"/>
              </w:rPr>
              <w:t>ą</w:t>
            </w:r>
            <w:r w:rsidRPr="008459EF">
              <w:rPr>
                <w:rFonts w:cs="Century Gothic"/>
                <w:spacing w:val="-5"/>
              </w:rPr>
              <w:t xml:space="preserve"> </w:t>
            </w:r>
            <w:r w:rsidRPr="008459EF">
              <w:rPr>
                <w:rFonts w:cs="Century Gothic"/>
                <w:spacing w:val="9"/>
              </w:rPr>
              <w:t>m</w:t>
            </w:r>
            <w:r w:rsidRPr="008459EF">
              <w:rPr>
                <w:rFonts w:cs="Century Gothic"/>
              </w:rPr>
              <w:t>o</w:t>
            </w:r>
            <w:r w:rsidRPr="008459EF">
              <w:rPr>
                <w:rFonts w:cs="Century Gothic"/>
                <w:spacing w:val="1"/>
              </w:rPr>
              <w:t>ż</w:t>
            </w:r>
            <w:r w:rsidRPr="008459EF">
              <w:rPr>
                <w:rFonts w:cs="Century Gothic"/>
              </w:rPr>
              <w:t>na</w:t>
            </w:r>
            <w:r w:rsidRPr="008459EF">
              <w:rPr>
                <w:rFonts w:cs="Century Gothic"/>
                <w:spacing w:val="-10"/>
              </w:rPr>
              <w:t xml:space="preserve"> </w:t>
            </w:r>
            <w:r w:rsidRPr="008459EF">
              <w:rPr>
                <w:rFonts w:cs="Century Gothic"/>
                <w:spacing w:val="-3"/>
              </w:rPr>
              <w:t>z</w:t>
            </w:r>
            <w:r w:rsidRPr="008459EF">
              <w:rPr>
                <w:rFonts w:cs="Century Gothic"/>
                <w:spacing w:val="2"/>
              </w:rPr>
              <w:t>d</w:t>
            </w:r>
            <w:r w:rsidRPr="008459EF">
              <w:rPr>
                <w:rFonts w:cs="Century Gothic"/>
                <w:spacing w:val="-4"/>
              </w:rPr>
              <w:t>e</w:t>
            </w:r>
            <w:r w:rsidRPr="008459EF">
              <w:rPr>
                <w:rFonts w:cs="Century Gothic"/>
                <w:spacing w:val="4"/>
              </w:rPr>
              <w:t>m</w:t>
            </w:r>
            <w:r w:rsidRPr="008459EF">
              <w:rPr>
                <w:rFonts w:cs="Century Gothic"/>
              </w:rPr>
              <w:t>o</w:t>
            </w:r>
            <w:r w:rsidRPr="008459EF">
              <w:rPr>
                <w:rFonts w:cs="Century Gothic"/>
                <w:spacing w:val="-1"/>
              </w:rPr>
              <w:t>n</w:t>
            </w:r>
            <w:r w:rsidRPr="008459EF">
              <w:rPr>
                <w:rFonts w:cs="Century Gothic"/>
                <w:spacing w:val="-3"/>
              </w:rPr>
              <w:t>t</w:t>
            </w:r>
            <w:r w:rsidRPr="008459EF">
              <w:rPr>
                <w:rFonts w:cs="Century Gothic"/>
              </w:rPr>
              <w:t>o</w:t>
            </w:r>
            <w:r w:rsidRPr="008459EF">
              <w:rPr>
                <w:rFonts w:cs="Century Gothic"/>
                <w:spacing w:val="-2"/>
              </w:rPr>
              <w:t>wa</w:t>
            </w:r>
            <w:r w:rsidRPr="008459EF">
              <w:rPr>
                <w:rFonts w:cs="Century Gothic"/>
              </w:rPr>
              <w:t>ć</w:t>
            </w:r>
            <w:r w:rsidRPr="008459EF">
              <w:rPr>
                <w:rFonts w:cs="Century Gothic"/>
                <w:spacing w:val="-7"/>
              </w:rPr>
              <w:t xml:space="preserve"> </w:t>
            </w:r>
            <w:r w:rsidRPr="008459EF">
              <w:rPr>
                <w:rFonts w:cs="Century Gothic"/>
                <w:spacing w:val="-2"/>
              </w:rPr>
              <w:t>b</w:t>
            </w:r>
            <w:r w:rsidRPr="008459EF">
              <w:rPr>
                <w:rFonts w:cs="Century Gothic"/>
              </w:rPr>
              <w:t>ez</w:t>
            </w:r>
            <w:r w:rsidRPr="008459EF">
              <w:rPr>
                <w:rFonts w:cs="Century Gothic"/>
                <w:spacing w:val="-1"/>
              </w:rPr>
              <w:t xml:space="preserve"> </w:t>
            </w:r>
            <w:r w:rsidRPr="008459EF">
              <w:rPr>
                <w:rFonts w:cs="Century Gothic"/>
                <w:spacing w:val="-5"/>
              </w:rPr>
              <w:t>u</w:t>
            </w:r>
            <w:r w:rsidRPr="008459EF">
              <w:rPr>
                <w:rFonts w:cs="Century Gothic"/>
                <w:spacing w:val="2"/>
              </w:rPr>
              <w:t>ż</w:t>
            </w:r>
            <w:r w:rsidRPr="008459EF">
              <w:rPr>
                <w:rFonts w:cs="Century Gothic"/>
                <w:spacing w:val="1"/>
              </w:rPr>
              <w:t>yc</w:t>
            </w:r>
            <w:r w:rsidRPr="008459EF">
              <w:rPr>
                <w:rFonts w:cs="Century Gothic"/>
                <w:spacing w:val="-1"/>
              </w:rPr>
              <w:t>i</w:t>
            </w:r>
            <w:r w:rsidRPr="008459EF">
              <w:rPr>
                <w:rFonts w:cs="Century Gothic"/>
              </w:rPr>
              <w:t>a</w:t>
            </w:r>
            <w:r w:rsidRPr="008459EF">
              <w:rPr>
                <w:rFonts w:cs="Century Gothic"/>
                <w:spacing w:val="-9"/>
              </w:rPr>
              <w:t xml:space="preserve"> </w:t>
            </w:r>
            <w:r w:rsidRPr="008459EF">
              <w:rPr>
                <w:rFonts w:cs="Century Gothic"/>
              </w:rPr>
              <w:t>n</w:t>
            </w:r>
            <w:r w:rsidRPr="008459EF">
              <w:rPr>
                <w:rFonts w:cs="Century Gothic"/>
                <w:spacing w:val="-2"/>
              </w:rPr>
              <w:t>a</w:t>
            </w:r>
            <w:r w:rsidRPr="008459EF">
              <w:rPr>
                <w:rFonts w:cs="Century Gothic"/>
                <w:spacing w:val="1"/>
              </w:rPr>
              <w:t>r</w:t>
            </w:r>
            <w:r w:rsidRPr="008459EF">
              <w:rPr>
                <w:rFonts w:cs="Century Gothic"/>
                <w:spacing w:val="2"/>
              </w:rPr>
              <w:t>z</w:t>
            </w:r>
            <w:r w:rsidRPr="008459EF">
              <w:rPr>
                <w:rFonts w:cs="Century Gothic"/>
              </w:rPr>
              <w:t>ę</w:t>
            </w:r>
            <w:r w:rsidRPr="008459EF">
              <w:rPr>
                <w:rFonts w:cs="Century Gothic"/>
                <w:spacing w:val="-2"/>
              </w:rPr>
              <w:t>d</w:t>
            </w:r>
            <w:r w:rsidRPr="008459EF">
              <w:rPr>
                <w:rFonts w:cs="Century Gothic"/>
                <w:spacing w:val="2"/>
              </w:rPr>
              <w:t>z</w:t>
            </w:r>
            <w:r w:rsidRPr="008459EF">
              <w:rPr>
                <w:rFonts w:cs="Century Gothic"/>
              </w:rPr>
              <w:t>i</w:t>
            </w:r>
          </w:p>
          <w:p w:rsidR="000037E6" w:rsidRPr="008459EF" w:rsidRDefault="000037E6" w:rsidP="00672BF5">
            <w:pPr>
              <w:spacing w:before="4"/>
              <w:ind w:left="61" w:right="265"/>
              <w:rPr>
                <w:rFonts w:cs="Century Gothic"/>
              </w:rPr>
            </w:pPr>
            <w:r w:rsidRPr="008459EF">
              <w:rPr>
                <w:rFonts w:cs="Century Gothic"/>
              </w:rPr>
              <w:lastRenderedPageBreak/>
              <w:t xml:space="preserve">- </w:t>
            </w:r>
            <w:r w:rsidRPr="008459EF">
              <w:rPr>
                <w:rFonts w:cs="Century Gothic"/>
                <w:spacing w:val="-6"/>
              </w:rPr>
              <w:t>W</w:t>
            </w:r>
            <w:r w:rsidRPr="008459EF">
              <w:rPr>
                <w:rFonts w:cs="Century Gothic"/>
                <w:spacing w:val="1"/>
              </w:rPr>
              <w:t>ł</w:t>
            </w:r>
            <w:r w:rsidRPr="008459EF">
              <w:rPr>
                <w:rFonts w:cs="Century Gothic"/>
                <w:spacing w:val="-2"/>
              </w:rPr>
              <w:t>ą</w:t>
            </w:r>
            <w:r w:rsidRPr="008459EF">
              <w:rPr>
                <w:rFonts w:cs="Century Gothic"/>
                <w:spacing w:val="1"/>
              </w:rPr>
              <w:t>c</w:t>
            </w:r>
            <w:r w:rsidRPr="008459EF">
              <w:rPr>
                <w:rFonts w:cs="Century Gothic"/>
                <w:spacing w:val="2"/>
              </w:rPr>
              <w:t>z</w:t>
            </w:r>
            <w:r w:rsidRPr="008459EF">
              <w:rPr>
                <w:rFonts w:cs="Century Gothic"/>
              </w:rPr>
              <w:t>n</w:t>
            </w:r>
            <w:r w:rsidRPr="008459EF">
              <w:rPr>
                <w:rFonts w:cs="Century Gothic"/>
                <w:spacing w:val="-1"/>
              </w:rPr>
              <w:t>i</w:t>
            </w:r>
            <w:r w:rsidRPr="008459EF">
              <w:rPr>
                <w:rFonts w:cs="Century Gothic"/>
              </w:rPr>
              <w:t>k</w:t>
            </w:r>
            <w:r w:rsidRPr="008459EF">
              <w:rPr>
                <w:rFonts w:cs="Century Gothic"/>
                <w:spacing w:val="-3"/>
              </w:rPr>
              <w:t xml:space="preserve"> </w:t>
            </w:r>
            <w:r w:rsidRPr="008459EF">
              <w:rPr>
                <w:rFonts w:cs="Century Gothic"/>
              </w:rPr>
              <w:t>n</w:t>
            </w:r>
            <w:r w:rsidRPr="008459EF">
              <w:rPr>
                <w:rFonts w:cs="Century Gothic"/>
                <w:spacing w:val="-1"/>
              </w:rPr>
              <w:t>o</w:t>
            </w:r>
            <w:r w:rsidRPr="008459EF">
              <w:rPr>
                <w:rFonts w:cs="Century Gothic"/>
                <w:spacing w:val="-3"/>
              </w:rPr>
              <w:t>ż</w:t>
            </w:r>
            <w:r w:rsidRPr="008459EF">
              <w:rPr>
                <w:rFonts w:cs="Century Gothic"/>
                <w:spacing w:val="5"/>
              </w:rPr>
              <w:t>n</w:t>
            </w:r>
            <w:r w:rsidRPr="008459EF">
              <w:rPr>
                <w:rFonts w:cs="Century Gothic"/>
              </w:rPr>
              <w:t>y</w:t>
            </w:r>
            <w:r w:rsidRPr="008459EF">
              <w:rPr>
                <w:rFonts w:cs="Century Gothic"/>
                <w:spacing w:val="-7"/>
              </w:rPr>
              <w:t xml:space="preserve"> </w:t>
            </w:r>
            <w:r w:rsidRPr="008459EF">
              <w:rPr>
                <w:rFonts w:cs="Century Gothic"/>
                <w:spacing w:val="-4"/>
              </w:rPr>
              <w:t>e</w:t>
            </w:r>
            <w:r w:rsidRPr="008459EF">
              <w:rPr>
                <w:rFonts w:cs="Century Gothic"/>
                <w:spacing w:val="3"/>
              </w:rPr>
              <w:t>l</w:t>
            </w:r>
            <w:r w:rsidRPr="008459EF">
              <w:rPr>
                <w:rFonts w:cs="Century Gothic"/>
              </w:rPr>
              <w:t>ek</w:t>
            </w:r>
            <w:r w:rsidRPr="008459EF">
              <w:rPr>
                <w:rFonts w:cs="Century Gothic"/>
                <w:spacing w:val="-2"/>
              </w:rPr>
              <w:t>t</w:t>
            </w:r>
            <w:r w:rsidRPr="008459EF">
              <w:rPr>
                <w:rFonts w:cs="Century Gothic"/>
                <w:spacing w:val="1"/>
              </w:rPr>
              <w:t>r</w:t>
            </w:r>
            <w:r w:rsidRPr="008459EF">
              <w:rPr>
                <w:rFonts w:cs="Century Gothic"/>
              </w:rPr>
              <w:t>o</w:t>
            </w:r>
            <w:r w:rsidRPr="008459EF">
              <w:rPr>
                <w:rFonts w:cs="Century Gothic"/>
                <w:spacing w:val="1"/>
              </w:rPr>
              <w:t>z</w:t>
            </w:r>
            <w:r w:rsidRPr="008459EF">
              <w:rPr>
                <w:rFonts w:cs="Century Gothic"/>
                <w:spacing w:val="-2"/>
              </w:rPr>
              <w:t>a</w:t>
            </w:r>
            <w:r w:rsidRPr="008459EF">
              <w:rPr>
                <w:rFonts w:cs="Century Gothic"/>
                <w:spacing w:val="-1"/>
              </w:rPr>
              <w:t>w</w:t>
            </w:r>
            <w:r w:rsidRPr="008459EF">
              <w:rPr>
                <w:rFonts w:cs="Century Gothic"/>
              </w:rPr>
              <w:t>o</w:t>
            </w:r>
            <w:r w:rsidRPr="008459EF">
              <w:rPr>
                <w:rFonts w:cs="Century Gothic"/>
                <w:spacing w:val="1"/>
              </w:rPr>
              <w:t>r</w:t>
            </w:r>
            <w:r w:rsidRPr="008459EF">
              <w:rPr>
                <w:rFonts w:cs="Century Gothic"/>
              </w:rPr>
              <w:t>u</w:t>
            </w:r>
            <w:r w:rsidRPr="008459EF">
              <w:rPr>
                <w:rFonts w:cs="Century Gothic"/>
                <w:spacing w:val="-12"/>
              </w:rPr>
              <w:t xml:space="preserve"> </w:t>
            </w:r>
            <w:r w:rsidRPr="008459EF">
              <w:rPr>
                <w:rFonts w:cs="Century Gothic"/>
                <w:spacing w:val="7"/>
              </w:rPr>
              <w:t>d</w:t>
            </w:r>
            <w:r w:rsidRPr="008459EF">
              <w:rPr>
                <w:rFonts w:cs="Century Gothic"/>
              </w:rPr>
              <w:t>o</w:t>
            </w:r>
            <w:r w:rsidRPr="008459EF">
              <w:rPr>
                <w:rFonts w:cs="Century Gothic"/>
                <w:spacing w:val="1"/>
              </w:rPr>
              <w:t>z</w:t>
            </w:r>
            <w:r w:rsidRPr="008459EF">
              <w:rPr>
                <w:rFonts w:cs="Century Gothic"/>
              </w:rPr>
              <w:t>o</w:t>
            </w:r>
            <w:r w:rsidRPr="008459EF">
              <w:rPr>
                <w:rFonts w:cs="Century Gothic"/>
                <w:spacing w:val="-2"/>
              </w:rPr>
              <w:t>w</w:t>
            </w:r>
            <w:r w:rsidRPr="008459EF">
              <w:rPr>
                <w:rFonts w:cs="Century Gothic"/>
              </w:rPr>
              <w:t>n</w:t>
            </w:r>
            <w:r w:rsidRPr="008459EF">
              <w:rPr>
                <w:rFonts w:cs="Century Gothic"/>
                <w:spacing w:val="-1"/>
              </w:rPr>
              <w:t>i</w:t>
            </w:r>
            <w:r w:rsidRPr="008459EF">
              <w:rPr>
                <w:rFonts w:cs="Century Gothic"/>
              </w:rPr>
              <w:t>ka</w:t>
            </w:r>
            <w:r w:rsidRPr="008459EF">
              <w:rPr>
                <w:rFonts w:cs="Century Gothic"/>
                <w:spacing w:val="-10"/>
              </w:rPr>
              <w:t xml:space="preserve"> </w:t>
            </w:r>
            <w:r w:rsidRPr="008459EF">
              <w:rPr>
                <w:rFonts w:cs="Century Gothic"/>
                <w:spacing w:val="-2"/>
              </w:rPr>
              <w:t>pa</w:t>
            </w:r>
            <w:r w:rsidRPr="008459EF">
              <w:rPr>
                <w:rFonts w:cs="Century Gothic"/>
                <w:spacing w:val="1"/>
              </w:rPr>
              <w:t>r</w:t>
            </w:r>
            <w:r w:rsidRPr="008459EF">
              <w:rPr>
                <w:rFonts w:cs="Century Gothic"/>
                <w:spacing w:val="-2"/>
              </w:rPr>
              <w:t>af</w:t>
            </w:r>
            <w:r w:rsidRPr="008459EF">
              <w:rPr>
                <w:rFonts w:cs="Century Gothic"/>
                <w:spacing w:val="-1"/>
              </w:rPr>
              <w:t>i</w:t>
            </w:r>
            <w:r w:rsidRPr="008459EF">
              <w:rPr>
                <w:rFonts w:cs="Century Gothic"/>
              </w:rPr>
              <w:t>ny</w:t>
            </w:r>
          </w:p>
          <w:p w:rsidR="000037E6" w:rsidRPr="008459EF" w:rsidRDefault="000037E6" w:rsidP="00672BF5">
            <w:pPr>
              <w:spacing w:line="269" w:lineRule="exact"/>
              <w:ind w:left="61" w:right="265"/>
              <w:rPr>
                <w:rFonts w:cs="Century Gothic"/>
              </w:rPr>
            </w:pPr>
            <w:r w:rsidRPr="008459EF">
              <w:rPr>
                <w:rFonts w:cs="Century Gothic"/>
                <w:position w:val="-1"/>
              </w:rPr>
              <w:t>-</w:t>
            </w:r>
            <w:r w:rsidRPr="008459EF">
              <w:rPr>
                <w:rFonts w:cs="Century Gothic"/>
                <w:spacing w:val="-24"/>
                <w:position w:val="-1"/>
              </w:rPr>
              <w:t xml:space="preserve"> </w:t>
            </w:r>
            <w:r w:rsidRPr="008459EF">
              <w:rPr>
                <w:rFonts w:cs="Century Gothic"/>
                <w:spacing w:val="-3"/>
                <w:position w:val="-1"/>
              </w:rPr>
              <w:t>E</w:t>
            </w:r>
            <w:r w:rsidRPr="008459EF">
              <w:rPr>
                <w:rFonts w:cs="Century Gothic"/>
                <w:spacing w:val="8"/>
                <w:position w:val="-1"/>
              </w:rPr>
              <w:t>l</w:t>
            </w:r>
            <w:r w:rsidRPr="008459EF">
              <w:rPr>
                <w:rFonts w:cs="Century Gothic"/>
                <w:position w:val="-1"/>
              </w:rPr>
              <w:t>ek</w:t>
            </w:r>
            <w:r w:rsidRPr="008459EF">
              <w:rPr>
                <w:rFonts w:cs="Century Gothic"/>
                <w:spacing w:val="-3"/>
                <w:position w:val="-1"/>
              </w:rPr>
              <w:t>t</w:t>
            </w:r>
            <w:r w:rsidRPr="008459EF">
              <w:rPr>
                <w:rFonts w:cs="Century Gothic"/>
                <w:spacing w:val="1"/>
                <w:position w:val="-1"/>
              </w:rPr>
              <w:t>ry</w:t>
            </w:r>
            <w:r w:rsidRPr="008459EF">
              <w:rPr>
                <w:rFonts w:cs="Century Gothic"/>
                <w:spacing w:val="-4"/>
                <w:position w:val="-1"/>
              </w:rPr>
              <w:t>c</w:t>
            </w:r>
            <w:r w:rsidRPr="008459EF">
              <w:rPr>
                <w:rFonts w:cs="Century Gothic"/>
                <w:spacing w:val="2"/>
                <w:position w:val="-1"/>
              </w:rPr>
              <w:t>z</w:t>
            </w:r>
            <w:r w:rsidRPr="008459EF">
              <w:rPr>
                <w:rFonts w:cs="Century Gothic"/>
                <w:position w:val="-1"/>
              </w:rPr>
              <w:t>n</w:t>
            </w:r>
            <w:r w:rsidRPr="008459EF">
              <w:rPr>
                <w:rFonts w:cs="Century Gothic"/>
                <w:spacing w:val="-1"/>
                <w:position w:val="-1"/>
              </w:rPr>
              <w:t>i</w:t>
            </w:r>
            <w:r w:rsidRPr="008459EF">
              <w:rPr>
                <w:rFonts w:cs="Century Gothic"/>
                <w:position w:val="-1"/>
              </w:rPr>
              <w:t>e</w:t>
            </w:r>
            <w:r w:rsidRPr="008459EF">
              <w:rPr>
                <w:rFonts w:cs="Century Gothic"/>
                <w:spacing w:val="-7"/>
                <w:position w:val="-1"/>
              </w:rPr>
              <w:t xml:space="preserve"> </w:t>
            </w:r>
            <w:r w:rsidRPr="008459EF">
              <w:rPr>
                <w:rFonts w:cs="Century Gothic"/>
                <w:spacing w:val="-2"/>
                <w:position w:val="-1"/>
              </w:rPr>
              <w:t>p</w:t>
            </w:r>
            <w:r w:rsidRPr="008459EF">
              <w:rPr>
                <w:rFonts w:cs="Century Gothic"/>
                <w:spacing w:val="-5"/>
                <w:position w:val="-1"/>
              </w:rPr>
              <w:t>o</w:t>
            </w:r>
            <w:r w:rsidRPr="008459EF">
              <w:rPr>
                <w:rFonts w:cs="Century Gothic"/>
                <w:spacing w:val="2"/>
                <w:position w:val="-1"/>
              </w:rPr>
              <w:t>d</w:t>
            </w:r>
            <w:r w:rsidRPr="008459EF">
              <w:rPr>
                <w:rFonts w:cs="Century Gothic"/>
                <w:position w:val="-1"/>
              </w:rPr>
              <w:t>g</w:t>
            </w:r>
            <w:r w:rsidRPr="008459EF">
              <w:rPr>
                <w:rFonts w:cs="Century Gothic"/>
                <w:spacing w:val="1"/>
                <w:position w:val="-1"/>
              </w:rPr>
              <w:t>r</w:t>
            </w:r>
            <w:r w:rsidRPr="008459EF">
              <w:rPr>
                <w:rFonts w:cs="Century Gothic"/>
                <w:spacing w:val="-2"/>
                <w:position w:val="-1"/>
              </w:rPr>
              <w:t>z</w:t>
            </w:r>
            <w:r w:rsidRPr="008459EF">
              <w:rPr>
                <w:rFonts w:cs="Century Gothic"/>
                <w:spacing w:val="5"/>
                <w:position w:val="-1"/>
              </w:rPr>
              <w:t>e</w:t>
            </w:r>
            <w:r w:rsidRPr="008459EF">
              <w:rPr>
                <w:rFonts w:cs="Century Gothic"/>
                <w:spacing w:val="-1"/>
                <w:position w:val="-1"/>
              </w:rPr>
              <w:t>w</w:t>
            </w:r>
            <w:r w:rsidRPr="008459EF">
              <w:rPr>
                <w:rFonts w:cs="Century Gothic"/>
                <w:spacing w:val="-2"/>
                <w:position w:val="-1"/>
              </w:rPr>
              <w:t>a</w:t>
            </w:r>
            <w:r w:rsidRPr="008459EF">
              <w:rPr>
                <w:rFonts w:cs="Century Gothic"/>
                <w:position w:val="-1"/>
              </w:rPr>
              <w:t>na</w:t>
            </w:r>
            <w:r w:rsidRPr="008459EF">
              <w:rPr>
                <w:rFonts w:cs="Century Gothic"/>
                <w:spacing w:val="-10"/>
                <w:position w:val="-1"/>
              </w:rPr>
              <w:t xml:space="preserve"> </w:t>
            </w:r>
            <w:r w:rsidRPr="008459EF">
              <w:rPr>
                <w:rFonts w:cs="Century Gothic"/>
                <w:spacing w:val="-2"/>
                <w:position w:val="-1"/>
              </w:rPr>
              <w:t>p</w:t>
            </w:r>
            <w:r w:rsidRPr="008459EF">
              <w:rPr>
                <w:rFonts w:cs="Century Gothic"/>
                <w:position w:val="-1"/>
              </w:rPr>
              <w:t>ę</w:t>
            </w:r>
            <w:r w:rsidRPr="008459EF">
              <w:rPr>
                <w:rFonts w:cs="Century Gothic"/>
                <w:spacing w:val="1"/>
                <w:position w:val="-1"/>
              </w:rPr>
              <w:t>s</w:t>
            </w:r>
            <w:r w:rsidRPr="008459EF">
              <w:rPr>
                <w:rFonts w:cs="Century Gothic"/>
                <w:position w:val="-1"/>
              </w:rPr>
              <w:t>e</w:t>
            </w:r>
            <w:r w:rsidRPr="008459EF">
              <w:rPr>
                <w:rFonts w:cs="Century Gothic"/>
                <w:spacing w:val="-2"/>
                <w:position w:val="-1"/>
              </w:rPr>
              <w:t>t</w:t>
            </w:r>
            <w:r w:rsidRPr="008459EF">
              <w:rPr>
                <w:rFonts w:cs="Century Gothic"/>
                <w:position w:val="-1"/>
              </w:rPr>
              <w:t>a z</w:t>
            </w:r>
            <w:r w:rsidRPr="008459EF">
              <w:rPr>
                <w:rFonts w:cs="Century Gothic"/>
                <w:spacing w:val="-1"/>
                <w:position w:val="-1"/>
              </w:rPr>
              <w:t xml:space="preserve"> </w:t>
            </w:r>
            <w:r w:rsidRPr="008459EF">
              <w:rPr>
                <w:rFonts w:cs="Century Gothic"/>
                <w:position w:val="-1"/>
              </w:rPr>
              <w:t>k</w:t>
            </w:r>
            <w:r w:rsidRPr="008459EF">
              <w:rPr>
                <w:rFonts w:cs="Century Gothic"/>
                <w:spacing w:val="-1"/>
                <w:position w:val="-1"/>
              </w:rPr>
              <w:t>o</w:t>
            </w:r>
            <w:r w:rsidRPr="008459EF">
              <w:rPr>
                <w:rFonts w:cs="Century Gothic"/>
                <w:position w:val="-1"/>
              </w:rPr>
              <w:t>ń</w:t>
            </w:r>
            <w:r w:rsidRPr="008459EF">
              <w:rPr>
                <w:rFonts w:cs="Century Gothic"/>
                <w:spacing w:val="1"/>
                <w:position w:val="-1"/>
              </w:rPr>
              <w:t>c</w:t>
            </w:r>
            <w:r w:rsidRPr="008459EF">
              <w:rPr>
                <w:rFonts w:cs="Century Gothic"/>
                <w:position w:val="-1"/>
              </w:rPr>
              <w:t>ó</w:t>
            </w:r>
            <w:r w:rsidRPr="008459EF">
              <w:rPr>
                <w:rFonts w:cs="Century Gothic"/>
                <w:spacing w:val="-2"/>
                <w:position w:val="-1"/>
              </w:rPr>
              <w:t>w</w:t>
            </w:r>
            <w:r w:rsidRPr="008459EF">
              <w:rPr>
                <w:rFonts w:cs="Century Gothic"/>
                <w:spacing w:val="-5"/>
                <w:position w:val="-1"/>
              </w:rPr>
              <w:t>k</w:t>
            </w:r>
            <w:r w:rsidRPr="008459EF">
              <w:rPr>
                <w:rFonts w:cs="Century Gothic"/>
                <w:position w:val="-1"/>
              </w:rPr>
              <w:t>ą</w:t>
            </w:r>
            <w:r w:rsidRPr="008459EF">
              <w:rPr>
                <w:rFonts w:cs="Century Gothic"/>
                <w:spacing w:val="-5"/>
                <w:position w:val="-1"/>
              </w:rPr>
              <w:t xml:space="preserve"> </w:t>
            </w:r>
            <w:r w:rsidRPr="008459EF">
              <w:rPr>
                <w:rFonts w:cs="Century Gothic"/>
                <w:position w:val="-1"/>
              </w:rPr>
              <w:t>g</w:t>
            </w:r>
            <w:r w:rsidRPr="008459EF">
              <w:rPr>
                <w:rFonts w:cs="Century Gothic"/>
                <w:spacing w:val="1"/>
                <w:position w:val="-1"/>
              </w:rPr>
              <w:t>r</w:t>
            </w:r>
            <w:r w:rsidRPr="008459EF">
              <w:rPr>
                <w:rFonts w:cs="Century Gothic"/>
                <w:position w:val="-1"/>
              </w:rPr>
              <w:t>u</w:t>
            </w:r>
            <w:r w:rsidRPr="008459EF">
              <w:rPr>
                <w:rFonts w:cs="Century Gothic"/>
                <w:spacing w:val="-2"/>
                <w:position w:val="-1"/>
              </w:rPr>
              <w:t>b</w:t>
            </w:r>
            <w:r w:rsidRPr="008459EF">
              <w:rPr>
                <w:rFonts w:cs="Century Gothic"/>
                <w:position w:val="-1"/>
              </w:rPr>
              <w:t>o</w:t>
            </w:r>
            <w:r w:rsidRPr="008459EF">
              <w:rPr>
                <w:rFonts w:cs="Century Gothic"/>
                <w:spacing w:val="-5"/>
                <w:position w:val="-1"/>
              </w:rPr>
              <w:t>ś</w:t>
            </w:r>
            <w:r w:rsidRPr="008459EF">
              <w:rPr>
                <w:rFonts w:cs="Century Gothic"/>
                <w:spacing w:val="1"/>
                <w:position w:val="-1"/>
              </w:rPr>
              <w:t>c</w:t>
            </w:r>
            <w:r w:rsidRPr="008459EF">
              <w:rPr>
                <w:rFonts w:cs="Century Gothic"/>
                <w:position w:val="-1"/>
              </w:rPr>
              <w:t>i</w:t>
            </w:r>
            <w:r w:rsidRPr="008459EF">
              <w:rPr>
                <w:rFonts w:cs="Century Gothic"/>
                <w:spacing w:val="-9"/>
                <w:position w:val="-1"/>
              </w:rPr>
              <w:t xml:space="preserve"> </w:t>
            </w:r>
            <w:r w:rsidRPr="008459EF">
              <w:rPr>
                <w:rFonts w:cs="Century Gothic"/>
                <w:position w:val="-1"/>
              </w:rPr>
              <w:t>1</w:t>
            </w:r>
            <w:r w:rsidRPr="008459EF">
              <w:rPr>
                <w:rFonts w:cs="Century Gothic"/>
                <w:spacing w:val="-1"/>
                <w:position w:val="-1"/>
              </w:rPr>
              <w:t xml:space="preserve"> </w:t>
            </w:r>
            <w:r w:rsidRPr="008459EF">
              <w:rPr>
                <w:rFonts w:cs="Century Gothic"/>
                <w:spacing w:val="8"/>
                <w:position w:val="-1"/>
              </w:rPr>
              <w:t>l</w:t>
            </w:r>
            <w:r w:rsidRPr="008459EF">
              <w:rPr>
                <w:rFonts w:cs="Century Gothic"/>
                <w:position w:val="-1"/>
              </w:rPr>
              <w:t>ub</w:t>
            </w:r>
            <w:r w:rsidRPr="008459EF">
              <w:rPr>
                <w:rFonts w:cs="Century Gothic"/>
                <w:spacing w:val="-9"/>
                <w:position w:val="-1"/>
              </w:rPr>
              <w:t xml:space="preserve"> </w:t>
            </w:r>
            <w:r w:rsidRPr="008459EF">
              <w:rPr>
                <w:rFonts w:cs="Century Gothic"/>
                <w:spacing w:val="-2"/>
                <w:position w:val="-1"/>
              </w:rPr>
              <w:t>2</w:t>
            </w:r>
            <w:r w:rsidRPr="008459EF">
              <w:rPr>
                <w:rFonts w:cs="Century Gothic"/>
                <w:spacing w:val="4"/>
                <w:position w:val="-1"/>
              </w:rPr>
              <w:t>m</w:t>
            </w:r>
            <w:r w:rsidRPr="008459EF">
              <w:rPr>
                <w:rFonts w:cs="Century Gothic"/>
                <w:position w:val="-1"/>
              </w:rPr>
              <w:t>m o</w:t>
            </w:r>
          </w:p>
          <w:p w:rsidR="000037E6" w:rsidRPr="008459EF" w:rsidRDefault="000037E6" w:rsidP="00672BF5">
            <w:pPr>
              <w:spacing w:before="22"/>
              <w:ind w:left="61" w:right="265"/>
              <w:rPr>
                <w:rFonts w:cs="Century Gothic"/>
              </w:rPr>
            </w:pPr>
            <w:r w:rsidRPr="008459EF">
              <w:rPr>
                <w:rFonts w:cs="Century Gothic"/>
              </w:rPr>
              <w:t>-</w:t>
            </w:r>
            <w:r w:rsidRPr="008459EF">
              <w:rPr>
                <w:rFonts w:cs="Century Gothic"/>
                <w:spacing w:val="-5"/>
              </w:rPr>
              <w:t xml:space="preserve"> </w:t>
            </w:r>
            <w:r w:rsidRPr="008459EF">
              <w:rPr>
                <w:rFonts w:cs="Century Gothic"/>
              </w:rPr>
              <w:t>2</w:t>
            </w:r>
            <w:r w:rsidRPr="008459EF">
              <w:rPr>
                <w:rFonts w:cs="Century Gothic"/>
                <w:spacing w:val="-1"/>
              </w:rPr>
              <w:t xml:space="preserve"> </w:t>
            </w:r>
            <w:r w:rsidRPr="008459EF">
              <w:rPr>
                <w:rFonts w:cs="Century Gothic"/>
                <w:spacing w:val="2"/>
              </w:rPr>
              <w:t>d</w:t>
            </w:r>
            <w:r w:rsidRPr="008459EF">
              <w:rPr>
                <w:rFonts w:cs="Century Gothic"/>
              </w:rPr>
              <w:t>ocisk</w:t>
            </w:r>
            <w:r w:rsidRPr="008459EF">
              <w:rPr>
                <w:rFonts w:cs="Century Gothic"/>
                <w:spacing w:val="-7"/>
              </w:rPr>
              <w:t>a</w:t>
            </w:r>
            <w:r w:rsidRPr="008459EF">
              <w:rPr>
                <w:rFonts w:cs="Century Gothic"/>
                <w:spacing w:val="1"/>
              </w:rPr>
              <w:t>c</w:t>
            </w:r>
            <w:r w:rsidRPr="008459EF">
              <w:rPr>
                <w:rFonts w:cs="Century Gothic"/>
                <w:spacing w:val="2"/>
              </w:rPr>
              <w:t>z</w:t>
            </w:r>
            <w:r w:rsidRPr="008459EF">
              <w:rPr>
                <w:rFonts w:cs="Century Gothic"/>
              </w:rPr>
              <w:t>e</w:t>
            </w:r>
            <w:r w:rsidRPr="008459EF">
              <w:rPr>
                <w:rFonts w:cs="Century Gothic"/>
                <w:spacing w:val="-7"/>
              </w:rPr>
              <w:t xml:space="preserve"> </w:t>
            </w:r>
            <w:r w:rsidRPr="008459EF">
              <w:rPr>
                <w:rFonts w:cs="Century Gothic"/>
                <w:spacing w:val="1"/>
              </w:rPr>
              <w:t>r</w:t>
            </w:r>
            <w:r w:rsidRPr="008459EF">
              <w:rPr>
                <w:rFonts w:cs="Century Gothic"/>
                <w:spacing w:val="-6"/>
              </w:rPr>
              <w:t>ó</w:t>
            </w:r>
            <w:r w:rsidRPr="008459EF">
              <w:rPr>
                <w:rFonts w:cs="Century Gothic"/>
                <w:spacing w:val="2"/>
              </w:rPr>
              <w:t>ż</w:t>
            </w:r>
            <w:r w:rsidRPr="008459EF">
              <w:rPr>
                <w:rFonts w:cs="Century Gothic"/>
              </w:rPr>
              <w:t>n</w:t>
            </w:r>
            <w:r w:rsidRPr="008459EF">
              <w:rPr>
                <w:rFonts w:cs="Century Gothic"/>
                <w:spacing w:val="-4"/>
              </w:rPr>
              <w:t>y</w:t>
            </w:r>
            <w:r w:rsidRPr="008459EF">
              <w:rPr>
                <w:rFonts w:cs="Century Gothic"/>
                <w:spacing w:val="1"/>
              </w:rPr>
              <w:t>c</w:t>
            </w:r>
            <w:r w:rsidRPr="008459EF">
              <w:rPr>
                <w:rFonts w:cs="Century Gothic"/>
              </w:rPr>
              <w:t>h</w:t>
            </w:r>
            <w:r w:rsidRPr="008459EF">
              <w:rPr>
                <w:rFonts w:cs="Century Gothic"/>
                <w:spacing w:val="-2"/>
              </w:rPr>
              <w:t xml:space="preserve"> </w:t>
            </w:r>
            <w:r w:rsidRPr="008459EF">
              <w:rPr>
                <w:rFonts w:cs="Century Gothic"/>
                <w:spacing w:val="1"/>
              </w:rPr>
              <w:t>r</w:t>
            </w:r>
            <w:r w:rsidRPr="008459EF">
              <w:rPr>
                <w:rFonts w:cs="Century Gothic"/>
                <w:spacing w:val="-1"/>
              </w:rPr>
              <w:t>o</w:t>
            </w:r>
            <w:r w:rsidRPr="008459EF">
              <w:rPr>
                <w:rFonts w:cs="Century Gothic"/>
                <w:spacing w:val="-3"/>
              </w:rPr>
              <w:t>z</w:t>
            </w:r>
            <w:r w:rsidRPr="008459EF">
              <w:rPr>
                <w:rFonts w:cs="Century Gothic"/>
                <w:spacing w:val="4"/>
              </w:rPr>
              <w:t>m</w:t>
            </w:r>
            <w:r w:rsidRPr="008459EF">
              <w:rPr>
                <w:rFonts w:cs="Century Gothic"/>
                <w:spacing w:val="-1"/>
              </w:rPr>
              <w:t>i</w:t>
            </w:r>
            <w:r w:rsidRPr="008459EF">
              <w:rPr>
                <w:rFonts w:cs="Century Gothic"/>
                <w:spacing w:val="-2"/>
              </w:rPr>
              <w:t>a</w:t>
            </w:r>
            <w:r w:rsidRPr="008459EF">
              <w:rPr>
                <w:rFonts w:cs="Century Gothic"/>
                <w:spacing w:val="1"/>
              </w:rPr>
              <w:t>r</w:t>
            </w:r>
            <w:r w:rsidRPr="008459EF">
              <w:rPr>
                <w:rFonts w:cs="Century Gothic"/>
                <w:spacing w:val="-1"/>
              </w:rPr>
              <w:t>ó</w:t>
            </w:r>
            <w:r w:rsidRPr="008459EF">
              <w:rPr>
                <w:rFonts w:cs="Century Gothic"/>
              </w:rPr>
              <w:t>w</w:t>
            </w:r>
            <w:r w:rsidRPr="008459EF">
              <w:rPr>
                <w:rFonts w:cs="Century Gothic"/>
                <w:spacing w:val="-9"/>
              </w:rPr>
              <w:t xml:space="preserve"> </w:t>
            </w:r>
            <w:r w:rsidRPr="008459EF">
              <w:rPr>
                <w:rFonts w:cs="Century Gothic"/>
                <w:spacing w:val="2"/>
              </w:rPr>
              <w:t>d</w:t>
            </w:r>
            <w:r w:rsidRPr="008459EF">
              <w:rPr>
                <w:rFonts w:cs="Century Gothic"/>
              </w:rPr>
              <w:t>o</w:t>
            </w:r>
            <w:r w:rsidRPr="008459EF">
              <w:rPr>
                <w:rFonts w:cs="Century Gothic"/>
                <w:spacing w:val="-4"/>
              </w:rPr>
              <w:t xml:space="preserve"> </w:t>
            </w:r>
            <w:r w:rsidRPr="008459EF">
              <w:rPr>
                <w:rFonts w:cs="Century Gothic"/>
                <w:spacing w:val="2"/>
              </w:rPr>
              <w:t>z</w:t>
            </w:r>
            <w:r w:rsidRPr="008459EF">
              <w:rPr>
                <w:rFonts w:cs="Century Gothic"/>
                <w:spacing w:val="-2"/>
              </w:rPr>
              <w:t>a</w:t>
            </w:r>
            <w:r w:rsidRPr="008459EF">
              <w:rPr>
                <w:rFonts w:cs="Century Gothic"/>
                <w:spacing w:val="-3"/>
              </w:rPr>
              <w:t>t</w:t>
            </w:r>
            <w:r w:rsidRPr="008459EF">
              <w:rPr>
                <w:rFonts w:cs="Century Gothic"/>
                <w:spacing w:val="-2"/>
              </w:rPr>
              <w:t>ap</w:t>
            </w:r>
            <w:r w:rsidRPr="008459EF">
              <w:rPr>
                <w:rFonts w:cs="Century Gothic"/>
              </w:rPr>
              <w:t>i</w:t>
            </w:r>
            <w:r w:rsidRPr="008459EF">
              <w:rPr>
                <w:rFonts w:cs="Century Gothic"/>
                <w:spacing w:val="3"/>
              </w:rPr>
              <w:t>a</w:t>
            </w:r>
            <w:r w:rsidRPr="008459EF">
              <w:rPr>
                <w:rFonts w:cs="Century Gothic"/>
              </w:rPr>
              <w:t>n</w:t>
            </w:r>
            <w:r w:rsidRPr="008459EF">
              <w:rPr>
                <w:rFonts w:cs="Century Gothic"/>
                <w:spacing w:val="1"/>
              </w:rPr>
              <w:t>yc</w:t>
            </w:r>
            <w:r w:rsidRPr="008459EF">
              <w:rPr>
                <w:rFonts w:cs="Century Gothic"/>
              </w:rPr>
              <w:t>h</w:t>
            </w:r>
            <w:r w:rsidRPr="008459EF">
              <w:rPr>
                <w:rFonts w:cs="Century Gothic"/>
                <w:spacing w:val="-13"/>
              </w:rPr>
              <w:t xml:space="preserve"> </w:t>
            </w:r>
            <w:r w:rsidRPr="008459EF">
              <w:rPr>
                <w:rFonts w:cs="Century Gothic"/>
                <w:spacing w:val="5"/>
              </w:rPr>
              <w:t>m</w:t>
            </w:r>
            <w:r w:rsidRPr="008459EF">
              <w:rPr>
                <w:rFonts w:cs="Century Gothic"/>
                <w:spacing w:val="-2"/>
              </w:rPr>
              <w:t>a</w:t>
            </w:r>
            <w:r w:rsidRPr="008459EF">
              <w:rPr>
                <w:rFonts w:cs="Century Gothic"/>
                <w:spacing w:val="-3"/>
              </w:rPr>
              <w:t>t</w:t>
            </w:r>
            <w:r w:rsidRPr="008459EF">
              <w:rPr>
                <w:rFonts w:cs="Century Gothic"/>
                <w:spacing w:val="1"/>
              </w:rPr>
              <w:t>er</w:t>
            </w:r>
            <w:r w:rsidRPr="008459EF">
              <w:rPr>
                <w:rFonts w:cs="Century Gothic"/>
                <w:spacing w:val="-1"/>
              </w:rPr>
              <w:t>i</w:t>
            </w:r>
            <w:r w:rsidRPr="008459EF">
              <w:rPr>
                <w:rFonts w:cs="Century Gothic"/>
                <w:spacing w:val="-2"/>
              </w:rPr>
              <w:t>a</w:t>
            </w:r>
            <w:r w:rsidRPr="008459EF">
              <w:rPr>
                <w:rFonts w:cs="Century Gothic"/>
                <w:spacing w:val="-4"/>
              </w:rPr>
              <w:t>ł</w:t>
            </w:r>
            <w:r w:rsidRPr="008459EF">
              <w:rPr>
                <w:rFonts w:cs="Century Gothic"/>
              </w:rPr>
              <w:t xml:space="preserve">ów </w:t>
            </w:r>
            <w:r w:rsidRPr="008459EF">
              <w:rPr>
                <w:rFonts w:cs="Century Gothic"/>
                <w:spacing w:val="-3"/>
              </w:rPr>
              <w:t>t</w:t>
            </w:r>
            <w:r w:rsidRPr="008459EF">
              <w:rPr>
                <w:rFonts w:cs="Century Gothic"/>
              </w:rPr>
              <w:t>k</w:t>
            </w:r>
            <w:r w:rsidRPr="008459EF">
              <w:rPr>
                <w:rFonts w:cs="Century Gothic"/>
                <w:spacing w:val="-2"/>
              </w:rPr>
              <w:t>a</w:t>
            </w:r>
            <w:r w:rsidRPr="008459EF">
              <w:rPr>
                <w:rFonts w:cs="Century Gothic"/>
              </w:rPr>
              <w:t>n</w:t>
            </w:r>
            <w:r w:rsidRPr="008459EF">
              <w:rPr>
                <w:rFonts w:cs="Century Gothic"/>
                <w:spacing w:val="-1"/>
              </w:rPr>
              <w:t>k</w:t>
            </w:r>
            <w:r w:rsidRPr="008459EF">
              <w:rPr>
                <w:rFonts w:cs="Century Gothic"/>
              </w:rPr>
              <w:t>o</w:t>
            </w:r>
            <w:r w:rsidRPr="008459EF">
              <w:rPr>
                <w:rFonts w:cs="Century Gothic"/>
                <w:spacing w:val="-2"/>
              </w:rPr>
              <w:t>w</w:t>
            </w:r>
            <w:r w:rsidRPr="008459EF">
              <w:rPr>
                <w:rFonts w:cs="Century Gothic"/>
                <w:spacing w:val="1"/>
              </w:rPr>
              <w:t>yc</w:t>
            </w:r>
            <w:r w:rsidRPr="008459EF">
              <w:rPr>
                <w:rFonts w:cs="Century Gothic"/>
              </w:rPr>
              <w:t>h</w:t>
            </w:r>
          </w:p>
          <w:p w:rsidR="000037E6" w:rsidRPr="008459EF" w:rsidRDefault="000037E6" w:rsidP="00672BF5">
            <w:pPr>
              <w:spacing w:before="22"/>
              <w:ind w:left="61" w:right="265"/>
              <w:rPr>
                <w:rFonts w:cs="Century Gothic"/>
                <w:spacing w:val="-1"/>
              </w:rPr>
            </w:pPr>
          </w:p>
        </w:tc>
        <w:tc>
          <w:tcPr>
            <w:tcW w:w="1684" w:type="dxa"/>
            <w:tcBorders>
              <w:top w:val="single" w:sz="8" w:space="0" w:color="4F81BD"/>
              <w:bottom w:val="single" w:sz="8" w:space="0" w:color="4F81BD"/>
            </w:tcBorders>
          </w:tcPr>
          <w:p w:rsidR="000037E6" w:rsidRPr="008459EF" w:rsidRDefault="000037E6" w:rsidP="00672BF5">
            <w:pPr>
              <w:spacing w:before="4" w:line="268" w:lineRule="exact"/>
              <w:ind w:left="61" w:right="-20"/>
              <w:rPr>
                <w:rFonts w:cs="Century Gothic"/>
                <w:spacing w:val="-6"/>
                <w:position w:val="-1"/>
              </w:rPr>
            </w:pPr>
            <w:r w:rsidRPr="008459EF">
              <w:rPr>
                <w:rFonts w:cs="Century Gothic"/>
                <w:spacing w:val="-6"/>
                <w:position w:val="-1"/>
              </w:rPr>
              <w:lastRenderedPageBreak/>
              <w:t>TAK</w:t>
            </w:r>
          </w:p>
        </w:tc>
        <w:tc>
          <w:tcPr>
            <w:tcW w:w="1684" w:type="dxa"/>
            <w:tcBorders>
              <w:top w:val="single" w:sz="8" w:space="0" w:color="4F81BD"/>
              <w:bottom w:val="single" w:sz="8" w:space="0" w:color="4F81BD"/>
            </w:tcBorders>
          </w:tcPr>
          <w:p w:rsidR="000037E6" w:rsidRPr="008459EF" w:rsidRDefault="000037E6" w:rsidP="00672BF5">
            <w:pPr>
              <w:spacing w:before="4" w:line="268" w:lineRule="exact"/>
              <w:ind w:left="61" w:right="-20"/>
              <w:rPr>
                <w:rFonts w:cs="Century Gothic"/>
                <w:spacing w:val="-6"/>
                <w:position w:val="-1"/>
              </w:rPr>
            </w:pPr>
          </w:p>
          <w:p w:rsidR="000037E6" w:rsidRPr="008459EF" w:rsidRDefault="000037E6" w:rsidP="00672BF5">
            <w:pPr>
              <w:rPr>
                <w:rFonts w:cs="Century Gothic"/>
              </w:rPr>
            </w:pPr>
          </w:p>
          <w:p w:rsidR="000037E6" w:rsidRPr="008459EF" w:rsidRDefault="000037E6" w:rsidP="00672BF5">
            <w:pPr>
              <w:rPr>
                <w:rFonts w:cs="Century Gothic"/>
              </w:rPr>
            </w:pPr>
          </w:p>
          <w:p w:rsidR="000037E6" w:rsidRPr="008459EF" w:rsidRDefault="000037E6" w:rsidP="00672BF5">
            <w:pPr>
              <w:rPr>
                <w:rFonts w:cs="Century Gothic"/>
              </w:rPr>
            </w:pPr>
          </w:p>
          <w:p w:rsidR="000037E6" w:rsidRPr="008459EF" w:rsidRDefault="000037E6" w:rsidP="00672BF5">
            <w:pPr>
              <w:rPr>
                <w:rFonts w:cs="Century Gothic"/>
              </w:rPr>
            </w:pPr>
          </w:p>
          <w:p w:rsidR="000037E6" w:rsidRPr="008459EF" w:rsidRDefault="000037E6" w:rsidP="00672BF5">
            <w:pPr>
              <w:rPr>
                <w:rFonts w:cs="Century Gothic"/>
              </w:rPr>
            </w:pPr>
          </w:p>
          <w:p w:rsidR="000037E6" w:rsidRPr="008459EF" w:rsidRDefault="000037E6" w:rsidP="00672BF5">
            <w:pPr>
              <w:rPr>
                <w:rFonts w:cs="Century Gothic"/>
              </w:rPr>
            </w:pPr>
          </w:p>
          <w:p w:rsidR="000037E6" w:rsidRPr="008459EF" w:rsidRDefault="000037E6" w:rsidP="00672BF5">
            <w:pPr>
              <w:rPr>
                <w:rFonts w:cs="Century Gothic"/>
              </w:rPr>
            </w:pPr>
          </w:p>
          <w:p w:rsidR="000037E6" w:rsidRPr="008459EF" w:rsidRDefault="000037E6" w:rsidP="00672BF5">
            <w:pPr>
              <w:rPr>
                <w:rFonts w:cs="Century Gothic"/>
              </w:rPr>
            </w:pPr>
          </w:p>
          <w:p w:rsidR="000037E6" w:rsidRPr="008459EF" w:rsidRDefault="000037E6" w:rsidP="00672BF5">
            <w:pPr>
              <w:jc w:val="center"/>
              <w:rPr>
                <w:rFonts w:cs="Century Gothic"/>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before="4" w:line="268" w:lineRule="exact"/>
              <w:ind w:left="61" w:right="-20"/>
              <w:rPr>
                <w:rFonts w:cs="Century Gothic"/>
                <w:spacing w:val="-6"/>
                <w:position w:val="-1"/>
              </w:rPr>
            </w:pPr>
          </w:p>
        </w:tc>
      </w:tr>
      <w:tr w:rsidR="000037E6" w:rsidRPr="008459EF" w:rsidTr="00672BF5">
        <w:trPr>
          <w:trHeight w:hRule="exact" w:val="1433"/>
          <w:jc w:val="center"/>
        </w:trPr>
        <w:tc>
          <w:tcPr>
            <w:tcW w:w="563" w:type="dxa"/>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Pr>
          <w:p w:rsidR="000037E6" w:rsidRPr="008459EF" w:rsidRDefault="000037E6" w:rsidP="00672BF5">
            <w:pPr>
              <w:spacing w:line="254" w:lineRule="exact"/>
              <w:ind w:left="61" w:right="265"/>
              <w:rPr>
                <w:rFonts w:cs="Century Gothic"/>
              </w:rPr>
            </w:pPr>
            <w:r w:rsidRPr="008459EF">
              <w:rPr>
                <w:rFonts w:cs="Century Gothic"/>
                <w:spacing w:val="-6"/>
              </w:rPr>
              <w:t>W</w:t>
            </w:r>
            <w:r w:rsidRPr="008459EF">
              <w:rPr>
                <w:rFonts w:cs="Century Gothic"/>
                <w:spacing w:val="2"/>
              </w:rPr>
              <w:t>y</w:t>
            </w:r>
            <w:r w:rsidRPr="008459EF">
              <w:rPr>
                <w:rFonts w:cs="Century Gothic"/>
                <w:spacing w:val="9"/>
              </w:rPr>
              <w:t>m</w:t>
            </w:r>
            <w:r w:rsidRPr="008459EF">
              <w:rPr>
                <w:rFonts w:cs="Century Gothic"/>
                <w:spacing w:val="-1"/>
              </w:rPr>
              <w:t>i</w:t>
            </w:r>
            <w:r w:rsidRPr="008459EF">
              <w:rPr>
                <w:rFonts w:cs="Century Gothic"/>
                <w:spacing w:val="-2"/>
              </w:rPr>
              <w:t>a</w:t>
            </w:r>
            <w:r w:rsidRPr="008459EF">
              <w:rPr>
                <w:rFonts w:cs="Century Gothic"/>
                <w:spacing w:val="1"/>
              </w:rPr>
              <w:t>r</w:t>
            </w:r>
            <w:r w:rsidRPr="008459EF">
              <w:rPr>
                <w:rFonts w:cs="Century Gothic"/>
              </w:rPr>
              <w:t xml:space="preserve">y </w:t>
            </w:r>
            <w:r w:rsidRPr="008459EF">
              <w:rPr>
                <w:rFonts w:cs="Century Gothic"/>
                <w:spacing w:val="53"/>
              </w:rPr>
              <w:t xml:space="preserve"> </w:t>
            </w:r>
            <w:r w:rsidRPr="008459EF">
              <w:rPr>
                <w:rFonts w:cs="Century Gothic"/>
                <w:spacing w:val="4"/>
              </w:rPr>
              <w:t>m</w:t>
            </w:r>
            <w:r w:rsidRPr="008459EF">
              <w:rPr>
                <w:rFonts w:cs="Century Gothic"/>
                <w:spacing w:val="-6"/>
              </w:rPr>
              <w:t>o</w:t>
            </w:r>
            <w:r w:rsidRPr="008459EF">
              <w:rPr>
                <w:rFonts w:cs="Century Gothic"/>
                <w:spacing w:val="2"/>
              </w:rPr>
              <w:t>d</w:t>
            </w:r>
            <w:r w:rsidRPr="008459EF">
              <w:rPr>
                <w:rFonts w:cs="Century Gothic"/>
              </w:rPr>
              <w:t>u</w:t>
            </w:r>
            <w:r w:rsidRPr="008459EF">
              <w:rPr>
                <w:rFonts w:cs="Century Gothic"/>
                <w:spacing w:val="-4"/>
              </w:rPr>
              <w:t>ł</w:t>
            </w:r>
            <w:r w:rsidRPr="008459EF">
              <w:rPr>
                <w:rFonts w:cs="Century Gothic"/>
              </w:rPr>
              <w:t xml:space="preserve">u </w:t>
            </w:r>
            <w:r w:rsidRPr="008459EF">
              <w:rPr>
                <w:rFonts w:cs="Century Gothic"/>
                <w:spacing w:val="57"/>
              </w:rPr>
              <w:t xml:space="preserve"> </w:t>
            </w:r>
            <w:r w:rsidRPr="008459EF">
              <w:rPr>
                <w:rFonts w:cs="Century Gothic"/>
                <w:spacing w:val="2"/>
              </w:rPr>
              <w:t>d</w:t>
            </w:r>
            <w:r w:rsidRPr="008459EF">
              <w:rPr>
                <w:rFonts w:cs="Century Gothic"/>
              </w:rPr>
              <w:t>o</w:t>
            </w:r>
            <w:r w:rsidRPr="008459EF">
              <w:rPr>
                <w:rFonts w:cs="Century Gothic"/>
                <w:spacing w:val="1"/>
              </w:rPr>
              <w:t>z</w:t>
            </w:r>
            <w:r w:rsidRPr="008459EF">
              <w:rPr>
                <w:rFonts w:cs="Century Gothic"/>
              </w:rPr>
              <w:t>o</w:t>
            </w:r>
            <w:r w:rsidRPr="008459EF">
              <w:rPr>
                <w:rFonts w:cs="Century Gothic"/>
                <w:spacing w:val="-6"/>
              </w:rPr>
              <w:t>w</w:t>
            </w:r>
            <w:r w:rsidRPr="008459EF">
              <w:rPr>
                <w:rFonts w:cs="Century Gothic"/>
                <w:spacing w:val="5"/>
              </w:rPr>
              <w:t>n</w:t>
            </w:r>
            <w:r w:rsidRPr="008459EF">
              <w:rPr>
                <w:rFonts w:cs="Century Gothic"/>
                <w:spacing w:val="-1"/>
              </w:rPr>
              <w:t>i</w:t>
            </w:r>
            <w:r w:rsidRPr="008459EF">
              <w:rPr>
                <w:rFonts w:cs="Century Gothic"/>
              </w:rPr>
              <w:t xml:space="preserve">ka (+/- 50mm): </w:t>
            </w:r>
            <w:r w:rsidRPr="008459EF">
              <w:rPr>
                <w:rFonts w:cs="Century Gothic"/>
                <w:spacing w:val="54"/>
              </w:rPr>
              <w:t xml:space="preserve"> </w:t>
            </w:r>
            <w:r w:rsidRPr="008459EF">
              <w:rPr>
                <w:rFonts w:cs="Century Gothic"/>
              </w:rPr>
              <w:t>sz</w:t>
            </w:r>
            <w:r w:rsidRPr="008459EF">
              <w:rPr>
                <w:rFonts w:cs="Century Gothic"/>
                <w:spacing w:val="2"/>
              </w:rPr>
              <w:t>e</w:t>
            </w:r>
            <w:r w:rsidRPr="008459EF">
              <w:rPr>
                <w:rFonts w:cs="Century Gothic"/>
                <w:spacing w:val="1"/>
              </w:rPr>
              <w:t>r</w:t>
            </w:r>
            <w:r w:rsidRPr="008459EF">
              <w:rPr>
                <w:rFonts w:cs="Century Gothic"/>
              </w:rPr>
              <w:t>o</w:t>
            </w:r>
            <w:r w:rsidRPr="008459EF">
              <w:rPr>
                <w:rFonts w:cs="Century Gothic"/>
                <w:spacing w:val="-1"/>
              </w:rPr>
              <w:t>k</w:t>
            </w:r>
            <w:r w:rsidRPr="008459EF">
              <w:rPr>
                <w:rFonts w:cs="Century Gothic"/>
              </w:rPr>
              <w:t>o</w:t>
            </w:r>
            <w:r w:rsidRPr="008459EF">
              <w:rPr>
                <w:rFonts w:cs="Century Gothic"/>
                <w:spacing w:val="-5"/>
              </w:rPr>
              <w:t>ś</w:t>
            </w:r>
            <w:r w:rsidRPr="008459EF">
              <w:rPr>
                <w:rFonts w:cs="Century Gothic"/>
              </w:rPr>
              <w:t xml:space="preserve">ć </w:t>
            </w:r>
            <w:r w:rsidRPr="008459EF">
              <w:rPr>
                <w:rFonts w:cs="Century Gothic"/>
                <w:spacing w:val="57"/>
              </w:rPr>
              <w:t xml:space="preserve"> </w:t>
            </w:r>
            <w:r w:rsidRPr="008459EF">
              <w:rPr>
                <w:rFonts w:cs="Century Gothic"/>
                <w:spacing w:val="-2"/>
              </w:rPr>
              <w:t>6</w:t>
            </w:r>
            <w:r w:rsidRPr="008459EF">
              <w:rPr>
                <w:rFonts w:cs="Century Gothic"/>
                <w:spacing w:val="2"/>
              </w:rPr>
              <w:t>5</w:t>
            </w:r>
            <w:r w:rsidRPr="008459EF">
              <w:rPr>
                <w:rFonts w:cs="Century Gothic"/>
                <w:spacing w:val="-2"/>
              </w:rPr>
              <w:t>0</w:t>
            </w:r>
            <w:r w:rsidRPr="008459EF">
              <w:rPr>
                <w:rFonts w:cs="Century Gothic"/>
                <w:spacing w:val="-1"/>
              </w:rPr>
              <w:t>m</w:t>
            </w:r>
            <w:r w:rsidRPr="008459EF">
              <w:rPr>
                <w:rFonts w:cs="Century Gothic"/>
                <w:spacing w:val="9"/>
              </w:rPr>
              <w:t>m</w:t>
            </w:r>
            <w:r w:rsidRPr="008459EF">
              <w:rPr>
                <w:rFonts w:cs="Century Gothic"/>
              </w:rPr>
              <w:t>,</w:t>
            </w:r>
          </w:p>
          <w:p w:rsidR="000037E6" w:rsidRPr="008459EF" w:rsidRDefault="000037E6" w:rsidP="00672BF5">
            <w:pPr>
              <w:spacing w:before="4" w:line="268" w:lineRule="exact"/>
              <w:ind w:left="61" w:right="265"/>
              <w:rPr>
                <w:rFonts w:cs="Century Gothic"/>
                <w:spacing w:val="-6"/>
                <w:position w:val="-1"/>
              </w:rPr>
            </w:pPr>
            <w:r w:rsidRPr="008459EF">
              <w:rPr>
                <w:rFonts w:cs="Century Gothic"/>
              </w:rPr>
              <w:t>G</w:t>
            </w:r>
            <w:r w:rsidRPr="008459EF">
              <w:rPr>
                <w:rFonts w:cs="Century Gothic"/>
                <w:spacing w:val="-4"/>
              </w:rPr>
              <w:t>ł</w:t>
            </w:r>
            <w:r w:rsidRPr="008459EF">
              <w:rPr>
                <w:rFonts w:cs="Century Gothic"/>
              </w:rPr>
              <w:t>ę</w:t>
            </w:r>
            <w:r w:rsidRPr="008459EF">
              <w:rPr>
                <w:rFonts w:cs="Century Gothic"/>
                <w:spacing w:val="-1"/>
              </w:rPr>
              <w:t>b</w:t>
            </w:r>
            <w:r w:rsidRPr="008459EF">
              <w:rPr>
                <w:rFonts w:cs="Century Gothic"/>
              </w:rPr>
              <w:t>o</w:t>
            </w:r>
            <w:r w:rsidRPr="008459EF">
              <w:rPr>
                <w:rFonts w:cs="Century Gothic"/>
                <w:spacing w:val="-1"/>
              </w:rPr>
              <w:t>k</w:t>
            </w:r>
            <w:r w:rsidRPr="008459EF">
              <w:rPr>
                <w:rFonts w:cs="Century Gothic"/>
              </w:rPr>
              <w:t xml:space="preserve">ość: </w:t>
            </w:r>
            <w:r w:rsidRPr="008459EF">
              <w:rPr>
                <w:rFonts w:cs="Century Gothic"/>
                <w:spacing w:val="-2"/>
              </w:rPr>
              <w:t xml:space="preserve"> 600</w:t>
            </w:r>
            <w:r w:rsidRPr="008459EF">
              <w:rPr>
                <w:rFonts w:cs="Century Gothic"/>
                <w:spacing w:val="4"/>
              </w:rPr>
              <w:t>m</w:t>
            </w:r>
            <w:r w:rsidRPr="008459EF">
              <w:rPr>
                <w:rFonts w:cs="Century Gothic"/>
                <w:spacing w:val="9"/>
              </w:rPr>
              <w:t>m</w:t>
            </w:r>
            <w:r w:rsidRPr="008459EF">
              <w:rPr>
                <w:rFonts w:cs="Century Gothic"/>
              </w:rPr>
              <w:t>,</w:t>
            </w:r>
            <w:r w:rsidRPr="008459EF">
              <w:rPr>
                <w:rFonts w:cs="Century Gothic"/>
                <w:spacing w:val="-12"/>
              </w:rPr>
              <w:t xml:space="preserve"> </w:t>
            </w:r>
            <w:r w:rsidRPr="008459EF">
              <w:rPr>
                <w:rFonts w:cs="Century Gothic"/>
                <w:spacing w:val="-1"/>
              </w:rPr>
              <w:t>w</w:t>
            </w:r>
            <w:r w:rsidRPr="008459EF">
              <w:rPr>
                <w:rFonts w:cs="Century Gothic"/>
                <w:spacing w:val="-3"/>
              </w:rPr>
              <w:t>y</w:t>
            </w:r>
            <w:r w:rsidRPr="008459EF">
              <w:rPr>
                <w:rFonts w:cs="Century Gothic"/>
                <w:spacing w:val="1"/>
              </w:rPr>
              <w:t>s</w:t>
            </w:r>
            <w:r w:rsidRPr="008459EF">
              <w:rPr>
                <w:rFonts w:cs="Century Gothic"/>
                <w:spacing w:val="4"/>
              </w:rPr>
              <w:t>o</w:t>
            </w:r>
            <w:r w:rsidRPr="008459EF">
              <w:rPr>
                <w:rFonts w:cs="Century Gothic"/>
              </w:rPr>
              <w:t>k</w:t>
            </w:r>
            <w:r w:rsidRPr="008459EF">
              <w:rPr>
                <w:rFonts w:cs="Century Gothic"/>
                <w:spacing w:val="-1"/>
              </w:rPr>
              <w:t>o</w:t>
            </w:r>
            <w:r w:rsidRPr="008459EF">
              <w:rPr>
                <w:rFonts w:cs="Century Gothic"/>
              </w:rPr>
              <w:t>ść</w:t>
            </w:r>
            <w:r w:rsidRPr="008459EF">
              <w:rPr>
                <w:rFonts w:cs="Century Gothic"/>
                <w:spacing w:val="-11"/>
              </w:rPr>
              <w:t xml:space="preserve"> </w:t>
            </w:r>
            <w:r w:rsidRPr="008459EF">
              <w:rPr>
                <w:rFonts w:cs="Century Gothic"/>
                <w:spacing w:val="2"/>
              </w:rPr>
              <w:t>4</w:t>
            </w:r>
            <w:r w:rsidRPr="008459EF">
              <w:rPr>
                <w:rFonts w:cs="Century Gothic"/>
                <w:spacing w:val="-2"/>
              </w:rPr>
              <w:t>1</w:t>
            </w:r>
            <w:r w:rsidRPr="008459EF">
              <w:rPr>
                <w:rFonts w:cs="Century Gothic"/>
                <w:spacing w:val="2"/>
              </w:rPr>
              <w:t>0</w:t>
            </w:r>
            <w:r w:rsidRPr="008459EF">
              <w:rPr>
                <w:rFonts w:cs="Century Gothic"/>
                <w:spacing w:val="-1"/>
              </w:rPr>
              <w:t>m</w:t>
            </w:r>
            <w:r w:rsidRPr="008459EF">
              <w:rPr>
                <w:rFonts w:cs="Century Gothic"/>
              </w:rPr>
              <w:t xml:space="preserve">m </w:t>
            </w:r>
          </w:p>
        </w:tc>
        <w:tc>
          <w:tcPr>
            <w:tcW w:w="1684" w:type="dxa"/>
          </w:tcPr>
          <w:p w:rsidR="000037E6" w:rsidRPr="008459EF" w:rsidRDefault="000037E6" w:rsidP="00672BF5">
            <w:pPr>
              <w:spacing w:line="254" w:lineRule="exact"/>
              <w:ind w:left="61" w:right="-20"/>
              <w:rPr>
                <w:rFonts w:cs="Century Gothic"/>
                <w:spacing w:val="-6"/>
              </w:rPr>
            </w:pPr>
            <w:r w:rsidRPr="008459EF">
              <w:rPr>
                <w:rFonts w:cs="Century Gothic"/>
                <w:spacing w:val="-6"/>
              </w:rPr>
              <w:t>TAK</w:t>
            </w:r>
          </w:p>
        </w:tc>
        <w:tc>
          <w:tcPr>
            <w:tcW w:w="1684" w:type="dxa"/>
          </w:tcPr>
          <w:p w:rsidR="000037E6" w:rsidRPr="008459EF" w:rsidRDefault="000037E6" w:rsidP="00672BF5">
            <w:pPr>
              <w:spacing w:line="254" w:lineRule="exact"/>
              <w:ind w:left="61" w:right="-20"/>
              <w:rPr>
                <w:rFonts w:cs="Century Gothic"/>
                <w:spacing w:val="-6"/>
              </w:rPr>
            </w:pPr>
          </w:p>
        </w:tc>
        <w:tc>
          <w:tcPr>
            <w:tcW w:w="1684" w:type="dxa"/>
          </w:tcPr>
          <w:p w:rsidR="000037E6" w:rsidRPr="008459EF" w:rsidRDefault="000037E6" w:rsidP="00672BF5">
            <w:pPr>
              <w:spacing w:line="254" w:lineRule="exact"/>
              <w:ind w:left="61" w:right="-20"/>
              <w:rPr>
                <w:rFonts w:cs="Century Gothic"/>
                <w:spacing w:val="-6"/>
              </w:rPr>
            </w:pPr>
          </w:p>
        </w:tc>
      </w:tr>
      <w:tr w:rsidR="000037E6" w:rsidRPr="008459EF" w:rsidTr="00672BF5">
        <w:trPr>
          <w:trHeight w:hRule="exact" w:val="1459"/>
          <w:jc w:val="center"/>
        </w:trPr>
        <w:tc>
          <w:tcPr>
            <w:tcW w:w="563" w:type="dxa"/>
            <w:tcBorders>
              <w:top w:val="single" w:sz="8" w:space="0" w:color="4F81BD"/>
              <w:left w:val="single" w:sz="8" w:space="0" w:color="4F81BD"/>
              <w:bottom w:val="single" w:sz="8" w:space="0" w:color="4F81BD"/>
            </w:tcBorders>
          </w:tcPr>
          <w:p w:rsidR="000037E6" w:rsidRPr="008459EF" w:rsidRDefault="000037E6" w:rsidP="000037E6">
            <w:pPr>
              <w:pStyle w:val="Akapitzlist"/>
              <w:numPr>
                <w:ilvl w:val="0"/>
                <w:numId w:val="41"/>
              </w:numPr>
              <w:spacing w:line="225" w:lineRule="exact"/>
              <w:ind w:right="265"/>
              <w:rPr>
                <w:rFonts w:cs="Century Gothic"/>
                <w:b/>
                <w:bCs/>
                <w:spacing w:val="2"/>
              </w:rPr>
            </w:pPr>
          </w:p>
        </w:tc>
        <w:tc>
          <w:tcPr>
            <w:tcW w:w="3561" w:type="dxa"/>
            <w:tcBorders>
              <w:top w:val="single" w:sz="8" w:space="0" w:color="4F81BD"/>
              <w:bottom w:val="single" w:sz="8" w:space="0" w:color="4F81BD"/>
            </w:tcBorders>
          </w:tcPr>
          <w:p w:rsidR="000037E6" w:rsidRPr="008459EF" w:rsidRDefault="000037E6" w:rsidP="00672BF5">
            <w:pPr>
              <w:spacing w:before="89"/>
              <w:ind w:left="61" w:right="265"/>
              <w:rPr>
                <w:rFonts w:cs="Century Gothic"/>
              </w:rPr>
            </w:pPr>
            <w:r w:rsidRPr="008459EF">
              <w:rPr>
                <w:rFonts w:cs="Century Gothic"/>
                <w:spacing w:val="-6"/>
              </w:rPr>
              <w:t>W</w:t>
            </w:r>
            <w:r w:rsidRPr="008459EF">
              <w:rPr>
                <w:rFonts w:cs="Century Gothic"/>
                <w:spacing w:val="2"/>
              </w:rPr>
              <w:t>y</w:t>
            </w:r>
            <w:r w:rsidRPr="008459EF">
              <w:rPr>
                <w:rFonts w:cs="Century Gothic"/>
                <w:spacing w:val="9"/>
              </w:rPr>
              <w:t>m</w:t>
            </w:r>
            <w:r w:rsidRPr="008459EF">
              <w:rPr>
                <w:rFonts w:cs="Century Gothic"/>
                <w:spacing w:val="-1"/>
              </w:rPr>
              <w:t>i</w:t>
            </w:r>
            <w:r w:rsidRPr="008459EF">
              <w:rPr>
                <w:rFonts w:cs="Century Gothic"/>
                <w:spacing w:val="-2"/>
              </w:rPr>
              <w:t>a</w:t>
            </w:r>
            <w:r w:rsidRPr="008459EF">
              <w:rPr>
                <w:rFonts w:cs="Century Gothic"/>
                <w:spacing w:val="1"/>
              </w:rPr>
              <w:t>r</w:t>
            </w:r>
            <w:r w:rsidRPr="008459EF">
              <w:rPr>
                <w:rFonts w:cs="Century Gothic"/>
              </w:rPr>
              <w:t>y</w:t>
            </w:r>
            <w:r w:rsidRPr="008459EF">
              <w:rPr>
                <w:rFonts w:cs="Century Gothic"/>
                <w:spacing w:val="-6"/>
              </w:rPr>
              <w:t xml:space="preserve"> </w:t>
            </w:r>
            <w:r w:rsidRPr="008459EF">
              <w:rPr>
                <w:rFonts w:cs="Century Gothic"/>
                <w:spacing w:val="-2"/>
              </w:rPr>
              <w:t>p</w:t>
            </w:r>
            <w:r w:rsidRPr="008459EF">
              <w:rPr>
                <w:rFonts w:cs="Century Gothic"/>
                <w:spacing w:val="-4"/>
              </w:rPr>
              <w:t>ł</w:t>
            </w:r>
            <w:r w:rsidRPr="008459EF">
              <w:rPr>
                <w:rFonts w:cs="Century Gothic"/>
                <w:spacing w:val="1"/>
              </w:rPr>
              <w:t>y</w:t>
            </w:r>
            <w:r w:rsidRPr="008459EF">
              <w:rPr>
                <w:rFonts w:cs="Century Gothic"/>
                <w:spacing w:val="-3"/>
              </w:rPr>
              <w:t>t</w:t>
            </w:r>
            <w:r w:rsidRPr="008459EF">
              <w:rPr>
                <w:rFonts w:cs="Century Gothic"/>
              </w:rPr>
              <w:t>y</w:t>
            </w:r>
            <w:r w:rsidRPr="008459EF">
              <w:rPr>
                <w:rFonts w:cs="Century Gothic"/>
                <w:spacing w:val="-1"/>
              </w:rPr>
              <w:t xml:space="preserve"> </w:t>
            </w:r>
            <w:r w:rsidRPr="008459EF">
              <w:rPr>
                <w:rFonts w:cs="Century Gothic"/>
                <w:spacing w:val="1"/>
              </w:rPr>
              <w:t>c</w:t>
            </w:r>
            <w:r w:rsidRPr="008459EF">
              <w:rPr>
                <w:rFonts w:cs="Century Gothic"/>
                <w:spacing w:val="5"/>
              </w:rPr>
              <w:t>h</w:t>
            </w:r>
            <w:r w:rsidRPr="008459EF">
              <w:rPr>
                <w:rFonts w:cs="Century Gothic"/>
                <w:spacing w:val="-4"/>
              </w:rPr>
              <w:t>ł</w:t>
            </w:r>
            <w:r w:rsidRPr="008459EF">
              <w:rPr>
                <w:rFonts w:cs="Century Gothic"/>
              </w:rPr>
              <w:t>o</w:t>
            </w:r>
            <w:r w:rsidRPr="008459EF">
              <w:rPr>
                <w:rFonts w:cs="Century Gothic"/>
                <w:spacing w:val="2"/>
              </w:rPr>
              <w:t>dz</w:t>
            </w:r>
            <w:r w:rsidRPr="008459EF">
              <w:rPr>
                <w:rFonts w:cs="Century Gothic"/>
                <w:spacing w:val="-2"/>
              </w:rPr>
              <w:t>ą</w:t>
            </w:r>
            <w:r w:rsidRPr="008459EF">
              <w:rPr>
                <w:rFonts w:cs="Century Gothic"/>
                <w:spacing w:val="1"/>
              </w:rPr>
              <w:t>c</w:t>
            </w:r>
            <w:r w:rsidRPr="008459EF">
              <w:rPr>
                <w:rFonts w:cs="Century Gothic"/>
              </w:rPr>
              <w:t>ej (+/- 50mm):</w:t>
            </w:r>
            <w:r w:rsidRPr="008459EF">
              <w:rPr>
                <w:rFonts w:cs="Century Gothic"/>
                <w:spacing w:val="-8"/>
              </w:rPr>
              <w:t xml:space="preserve"> </w:t>
            </w:r>
            <w:r w:rsidRPr="008459EF">
              <w:rPr>
                <w:rFonts w:cs="Century Gothic"/>
                <w:spacing w:val="-2"/>
              </w:rPr>
              <w:t>430</w:t>
            </w:r>
            <w:r w:rsidRPr="008459EF">
              <w:rPr>
                <w:rFonts w:cs="Century Gothic"/>
                <w:spacing w:val="4"/>
              </w:rPr>
              <w:t>m</w:t>
            </w:r>
            <w:r w:rsidRPr="008459EF">
              <w:rPr>
                <w:rFonts w:cs="Century Gothic"/>
                <w:spacing w:val="9"/>
              </w:rPr>
              <w:t>m</w:t>
            </w:r>
            <w:r w:rsidRPr="008459EF">
              <w:rPr>
                <w:rFonts w:cs="Century Gothic"/>
              </w:rPr>
              <w:t>,</w:t>
            </w:r>
          </w:p>
          <w:p w:rsidR="000037E6" w:rsidRPr="008459EF" w:rsidRDefault="000037E6" w:rsidP="00672BF5">
            <w:pPr>
              <w:spacing w:line="254" w:lineRule="exact"/>
              <w:ind w:left="61" w:right="265"/>
              <w:rPr>
                <w:rFonts w:cs="Century Gothic"/>
                <w:spacing w:val="-6"/>
              </w:rPr>
            </w:pPr>
            <w:r w:rsidRPr="008459EF">
              <w:rPr>
                <w:rFonts w:cs="Century Gothic"/>
              </w:rPr>
              <w:t>g</w:t>
            </w:r>
            <w:r w:rsidRPr="008459EF">
              <w:rPr>
                <w:rFonts w:cs="Century Gothic"/>
                <w:spacing w:val="-4"/>
              </w:rPr>
              <w:t>ł</w:t>
            </w:r>
            <w:r w:rsidRPr="008459EF">
              <w:rPr>
                <w:rFonts w:cs="Century Gothic"/>
              </w:rPr>
              <w:t>ę</w:t>
            </w:r>
            <w:r w:rsidRPr="008459EF">
              <w:rPr>
                <w:rFonts w:cs="Century Gothic"/>
                <w:spacing w:val="-1"/>
              </w:rPr>
              <w:t>b</w:t>
            </w:r>
            <w:r w:rsidRPr="008459EF">
              <w:rPr>
                <w:rFonts w:cs="Century Gothic"/>
              </w:rPr>
              <w:t>o</w:t>
            </w:r>
            <w:r w:rsidRPr="008459EF">
              <w:rPr>
                <w:rFonts w:cs="Century Gothic"/>
                <w:spacing w:val="-1"/>
              </w:rPr>
              <w:t>k</w:t>
            </w:r>
            <w:r w:rsidRPr="008459EF">
              <w:rPr>
                <w:rFonts w:cs="Century Gothic"/>
              </w:rPr>
              <w:t>ość</w:t>
            </w:r>
            <w:r w:rsidRPr="008459EF">
              <w:rPr>
                <w:rFonts w:cs="Century Gothic"/>
                <w:spacing w:val="-2"/>
              </w:rPr>
              <w:t xml:space="preserve"> 600</w:t>
            </w:r>
            <w:r w:rsidRPr="008459EF">
              <w:rPr>
                <w:rFonts w:cs="Century Gothic"/>
                <w:spacing w:val="4"/>
              </w:rPr>
              <w:t>m</w:t>
            </w:r>
            <w:r w:rsidRPr="008459EF">
              <w:rPr>
                <w:rFonts w:cs="Century Gothic"/>
                <w:spacing w:val="9"/>
              </w:rPr>
              <w:t>m</w:t>
            </w:r>
            <w:r w:rsidRPr="008459EF">
              <w:rPr>
                <w:rFonts w:cs="Century Gothic"/>
              </w:rPr>
              <w:t>,</w:t>
            </w:r>
            <w:r w:rsidRPr="008459EF">
              <w:rPr>
                <w:rFonts w:cs="Century Gothic"/>
                <w:spacing w:val="-12"/>
              </w:rPr>
              <w:t xml:space="preserve"> </w:t>
            </w:r>
            <w:r w:rsidRPr="008459EF">
              <w:rPr>
                <w:rFonts w:cs="Century Gothic"/>
                <w:spacing w:val="-1"/>
              </w:rPr>
              <w:t>w</w:t>
            </w:r>
            <w:r w:rsidRPr="008459EF">
              <w:rPr>
                <w:rFonts w:cs="Century Gothic"/>
                <w:spacing w:val="-3"/>
              </w:rPr>
              <w:t>y</w:t>
            </w:r>
            <w:r w:rsidRPr="008459EF">
              <w:rPr>
                <w:rFonts w:cs="Century Gothic"/>
                <w:spacing w:val="1"/>
              </w:rPr>
              <w:t>s</w:t>
            </w:r>
            <w:r w:rsidRPr="008459EF">
              <w:rPr>
                <w:rFonts w:cs="Century Gothic"/>
                <w:spacing w:val="4"/>
              </w:rPr>
              <w:t>o</w:t>
            </w:r>
            <w:r w:rsidRPr="008459EF">
              <w:rPr>
                <w:rFonts w:cs="Century Gothic"/>
              </w:rPr>
              <w:t>k</w:t>
            </w:r>
            <w:r w:rsidRPr="008459EF">
              <w:rPr>
                <w:rFonts w:cs="Century Gothic"/>
                <w:spacing w:val="-1"/>
              </w:rPr>
              <w:t>o</w:t>
            </w:r>
            <w:r w:rsidRPr="008459EF">
              <w:rPr>
                <w:rFonts w:cs="Century Gothic"/>
              </w:rPr>
              <w:t>ść</w:t>
            </w:r>
            <w:r w:rsidRPr="008459EF">
              <w:rPr>
                <w:rFonts w:cs="Century Gothic"/>
                <w:spacing w:val="-11"/>
              </w:rPr>
              <w:t xml:space="preserve"> </w:t>
            </w:r>
            <w:r w:rsidRPr="008459EF">
              <w:rPr>
                <w:rFonts w:cs="Century Gothic"/>
                <w:spacing w:val="2"/>
              </w:rPr>
              <w:t>4</w:t>
            </w:r>
            <w:r w:rsidRPr="008459EF">
              <w:rPr>
                <w:rFonts w:cs="Century Gothic"/>
                <w:spacing w:val="-2"/>
              </w:rPr>
              <w:t>1</w:t>
            </w:r>
            <w:r w:rsidRPr="008459EF">
              <w:rPr>
                <w:rFonts w:cs="Century Gothic"/>
                <w:spacing w:val="2"/>
              </w:rPr>
              <w:t>0</w:t>
            </w:r>
            <w:r w:rsidRPr="008459EF">
              <w:rPr>
                <w:rFonts w:cs="Century Gothic"/>
                <w:spacing w:val="-1"/>
              </w:rPr>
              <w:t>m</w:t>
            </w:r>
            <w:r w:rsidRPr="008459EF">
              <w:rPr>
                <w:rFonts w:cs="Century Gothic"/>
              </w:rPr>
              <w:t>m</w:t>
            </w:r>
          </w:p>
        </w:tc>
        <w:tc>
          <w:tcPr>
            <w:tcW w:w="1684" w:type="dxa"/>
            <w:tcBorders>
              <w:top w:val="single" w:sz="8" w:space="0" w:color="4F81BD"/>
              <w:bottom w:val="single" w:sz="8" w:space="0" w:color="4F81BD"/>
            </w:tcBorders>
          </w:tcPr>
          <w:p w:rsidR="000037E6" w:rsidRPr="008459EF" w:rsidRDefault="000037E6" w:rsidP="00672BF5">
            <w:pPr>
              <w:spacing w:before="89"/>
              <w:ind w:left="61" w:right="-20"/>
              <w:rPr>
                <w:rFonts w:cs="Century Gothic"/>
                <w:spacing w:val="-6"/>
              </w:rPr>
            </w:pPr>
            <w:r w:rsidRPr="008459EF">
              <w:rPr>
                <w:rFonts w:cs="Century Gothic"/>
                <w:spacing w:val="-6"/>
              </w:rPr>
              <w:t>TAK</w:t>
            </w:r>
          </w:p>
        </w:tc>
        <w:tc>
          <w:tcPr>
            <w:tcW w:w="1684" w:type="dxa"/>
            <w:tcBorders>
              <w:top w:val="single" w:sz="8" w:space="0" w:color="4F81BD"/>
              <w:bottom w:val="single" w:sz="8" w:space="0" w:color="4F81BD"/>
            </w:tcBorders>
          </w:tcPr>
          <w:p w:rsidR="000037E6" w:rsidRPr="008459EF" w:rsidRDefault="000037E6" w:rsidP="00672BF5">
            <w:pPr>
              <w:spacing w:before="89"/>
              <w:ind w:left="61" w:right="-20"/>
              <w:rPr>
                <w:rFonts w:cs="Century Gothic"/>
                <w:spacing w:val="-6"/>
              </w:rPr>
            </w:pPr>
          </w:p>
        </w:tc>
        <w:tc>
          <w:tcPr>
            <w:tcW w:w="1684" w:type="dxa"/>
            <w:tcBorders>
              <w:top w:val="single" w:sz="8" w:space="0" w:color="4F81BD"/>
              <w:bottom w:val="single" w:sz="8" w:space="0" w:color="4F81BD"/>
              <w:right w:val="single" w:sz="8" w:space="0" w:color="4F81BD"/>
            </w:tcBorders>
          </w:tcPr>
          <w:p w:rsidR="000037E6" w:rsidRPr="008459EF" w:rsidRDefault="000037E6" w:rsidP="00672BF5">
            <w:pPr>
              <w:spacing w:before="89"/>
              <w:ind w:left="61" w:right="-20"/>
              <w:rPr>
                <w:rFonts w:cs="Century Gothic"/>
                <w:spacing w:val="-6"/>
              </w:rPr>
            </w:pPr>
          </w:p>
        </w:tc>
      </w:tr>
    </w:tbl>
    <w:p w:rsidR="000037E6" w:rsidRDefault="000037E6" w:rsidP="000037E6">
      <w:pPr>
        <w:rPr>
          <w:strike/>
        </w:rPr>
      </w:pPr>
    </w:p>
    <w:p w:rsidR="000037E6" w:rsidRDefault="000037E6" w:rsidP="000037E6"/>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0037E6" w:rsidRPr="007A64FA"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037E6" w:rsidRPr="00DA46C3" w:rsidRDefault="000037E6" w:rsidP="00672BF5">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0037E6" w:rsidRPr="007A64FA" w:rsidRDefault="000037E6" w:rsidP="00672BF5">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0037E6" w:rsidRPr="007A64FA" w:rsidRDefault="000037E6" w:rsidP="00672BF5">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0037E6" w:rsidRPr="007A64FA" w:rsidRDefault="000037E6" w:rsidP="00672BF5">
            <w:pPr>
              <w:rPr>
                <w:rFonts w:cs="Calibri"/>
                <w:b/>
                <w:bCs/>
                <w:color w:val="000000"/>
                <w:lang w:eastAsia="pl-PL"/>
              </w:rPr>
            </w:pPr>
          </w:p>
        </w:tc>
      </w:tr>
      <w:tr w:rsidR="004509C2"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reakcji (przyjęcie zgłoszenia, podjęcia naprawy) serwisu gwarancyjnego nie może przekraczać 48 godzin w dni robocze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672BF5">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p>
        </w:tc>
      </w:tr>
      <w:tr w:rsidR="004509C2"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bez użycia części zamiennych licząc od momentu zgłoszenia awarii – max 72 godzin w dni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p>
        </w:tc>
      </w:tr>
      <w:tr w:rsidR="004509C2"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z użyciem części zamiennych licząc od momentu zgłoszenia awarii – max. 14 dni roboczych rozumiane, jako dni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 xml:space="preserve">Wykonawca wykona bezpłatne okresowe przeglądy, w terminach zalecanych przez producenta urządzenia, oraz wykona bezpłatny </w:t>
            </w:r>
            <w:r w:rsidRPr="00BC293D">
              <w:rPr>
                <w:rFonts w:cs="Calibri"/>
                <w:sz w:val="20"/>
                <w:szCs w:val="20"/>
              </w:rPr>
              <w:lastRenderedPageBreak/>
              <w:t>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lastRenderedPageBreak/>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 xml:space="preserve">Podać ilość zalecanych przez producenta przeglądów </w:t>
            </w: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E949E3" w:rsidP="00672BF5">
            <w:pPr>
              <w:rPr>
                <w:rFonts w:cs="Calibri"/>
                <w:sz w:val="20"/>
                <w:szCs w:val="20"/>
              </w:rPr>
            </w:pPr>
            <w:r w:rsidRPr="00E949E3">
              <w:rPr>
                <w:rFonts w:cs="Calibri"/>
                <w:b/>
                <w:sz w:val="20"/>
                <w:szCs w:val="20"/>
              </w:rPr>
              <w:t>Wraz z aparatem instrukcja obsługi</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2"/>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bl>
    <w:p w:rsidR="000037E6" w:rsidRDefault="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D21105" w:rsidRDefault="00D21105" w:rsidP="000037E6">
      <w:pPr>
        <w:rPr>
          <w:b/>
        </w:rPr>
      </w:pPr>
    </w:p>
    <w:p w:rsidR="00D21105" w:rsidRDefault="00D21105" w:rsidP="000037E6">
      <w:pPr>
        <w:rPr>
          <w:b/>
        </w:rPr>
      </w:pPr>
    </w:p>
    <w:p w:rsidR="00D21105" w:rsidRDefault="00D21105" w:rsidP="000037E6">
      <w:pPr>
        <w:rPr>
          <w:b/>
        </w:rPr>
      </w:pPr>
    </w:p>
    <w:p w:rsidR="00906CF5" w:rsidRDefault="00906CF5" w:rsidP="000037E6">
      <w:pPr>
        <w:rPr>
          <w:b/>
        </w:rPr>
      </w:pPr>
    </w:p>
    <w:p w:rsidR="00906CF5" w:rsidRDefault="00906CF5" w:rsidP="000037E6">
      <w:pPr>
        <w:rPr>
          <w:b/>
        </w:rPr>
      </w:pPr>
    </w:p>
    <w:p w:rsidR="000037E6" w:rsidRDefault="000037E6" w:rsidP="000037E6">
      <w:pPr>
        <w:rPr>
          <w:b/>
        </w:rPr>
      </w:pPr>
      <w:r w:rsidRPr="0009253D">
        <w:rPr>
          <w:b/>
        </w:rPr>
        <w:lastRenderedPageBreak/>
        <w:t xml:space="preserve">Pakiet nr </w:t>
      </w:r>
      <w:r>
        <w:rPr>
          <w:b/>
        </w:rPr>
        <w:t>6 poz.3</w:t>
      </w:r>
    </w:p>
    <w:tbl>
      <w:tblPr>
        <w:tblW w:w="0" w:type="auto"/>
        <w:jc w:val="center"/>
        <w:tblInd w:w="108" w:type="dxa"/>
        <w:tblLayout w:type="fixed"/>
        <w:tblLook w:val="0000" w:firstRow="0" w:lastRow="0" w:firstColumn="0" w:lastColumn="0" w:noHBand="0" w:noVBand="0"/>
      </w:tblPr>
      <w:tblGrid>
        <w:gridCol w:w="3060"/>
        <w:gridCol w:w="4140"/>
      </w:tblGrid>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Nazwa i typ</w:t>
            </w:r>
            <w:r>
              <w:t>/model</w:t>
            </w:r>
            <w:r w:rsidRPr="00BC5A66">
              <w: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Producent: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Kraj produkcji:</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752"/>
          <w:jc w:val="center"/>
        </w:trPr>
        <w:tc>
          <w:tcPr>
            <w:tcW w:w="3060" w:type="dxa"/>
            <w:vAlign w:val="center"/>
          </w:tcPr>
          <w:p w:rsidR="00906CF5" w:rsidRPr="00BC5A66" w:rsidRDefault="00906CF5" w:rsidP="00FF54D7">
            <w:pPr>
              <w:snapToGrid w:val="0"/>
              <w:spacing w:before="60" w:after="60"/>
            </w:pPr>
            <w:r w:rsidRPr="00BC5A66">
              <w:t>Rok produkcji:</w:t>
            </w:r>
            <w:r>
              <w:t xml:space="preserve"> 2018 r</w:t>
            </w:r>
          </w:p>
        </w:tc>
        <w:tc>
          <w:tcPr>
            <w:tcW w:w="4140" w:type="dxa"/>
            <w:vAlign w:val="center"/>
          </w:tcPr>
          <w:p w:rsidR="00906CF5" w:rsidRPr="00BC5A66" w:rsidRDefault="00906CF5" w:rsidP="00FF54D7">
            <w:pPr>
              <w:snapToGrid w:val="0"/>
              <w:spacing w:before="60" w:after="60"/>
            </w:pPr>
            <w:r w:rsidRPr="00BC5A66">
              <w:t>………………………………………..</w:t>
            </w:r>
          </w:p>
        </w:tc>
      </w:tr>
    </w:tbl>
    <w:p w:rsidR="00906CF5" w:rsidRDefault="00906CF5" w:rsidP="000037E6">
      <w:pPr>
        <w:rPr>
          <w:b/>
        </w:rPr>
      </w:pPr>
    </w:p>
    <w:p w:rsidR="000037E6" w:rsidRPr="00443240" w:rsidRDefault="000037E6" w:rsidP="000037E6">
      <w:pPr>
        <w:pStyle w:val="Nagwek1"/>
        <w:jc w:val="center"/>
        <w:rPr>
          <w:rFonts w:ascii="Calibri" w:hAnsi="Calibri"/>
          <w:color w:val="auto"/>
        </w:rPr>
      </w:pPr>
      <w:r w:rsidRPr="00443240">
        <w:rPr>
          <w:rFonts w:ascii="Calibri" w:hAnsi="Calibri"/>
          <w:color w:val="auto"/>
        </w:rPr>
        <w:t>Mikrotom półautomatyczny z systemem chłodzen</w:t>
      </w:r>
      <w:r>
        <w:rPr>
          <w:rFonts w:ascii="Calibri" w:hAnsi="Calibri"/>
          <w:color w:val="auto"/>
        </w:rPr>
        <w:t>ia bloczków na głowicy – 4 szt.</w:t>
      </w:r>
    </w:p>
    <w:p w:rsidR="000037E6" w:rsidRPr="007E5281" w:rsidRDefault="000037E6" w:rsidP="000037E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3760"/>
        <w:gridCol w:w="1601"/>
        <w:gridCol w:w="1701"/>
        <w:gridCol w:w="1559"/>
      </w:tblGrid>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Lp.</w:t>
            </w:r>
          </w:p>
        </w:tc>
        <w:tc>
          <w:tcPr>
            <w:tcW w:w="3760" w:type="dxa"/>
          </w:tcPr>
          <w:p w:rsidR="000037E6" w:rsidRPr="008459EF" w:rsidRDefault="000037E6" w:rsidP="00672BF5">
            <w:pPr>
              <w:snapToGrid w:val="0"/>
              <w:rPr>
                <w:rFonts w:cs="Arial"/>
                <w:b/>
                <w:bCs/>
              </w:rPr>
            </w:pPr>
            <w:r w:rsidRPr="008459EF">
              <w:rPr>
                <w:rFonts w:cs="Arial"/>
                <w:b/>
                <w:bCs/>
              </w:rPr>
              <w:t>Parametry techniczne</w:t>
            </w:r>
          </w:p>
        </w:tc>
        <w:tc>
          <w:tcPr>
            <w:tcW w:w="1601" w:type="dxa"/>
          </w:tcPr>
          <w:p w:rsidR="000037E6" w:rsidRPr="008459EF" w:rsidRDefault="000037E6" w:rsidP="00672BF5">
            <w:pPr>
              <w:snapToGrid w:val="0"/>
              <w:rPr>
                <w:rFonts w:cs="Arial"/>
                <w:b/>
                <w:bCs/>
              </w:rPr>
            </w:pPr>
            <w:r w:rsidRPr="008459EF">
              <w:rPr>
                <w:rFonts w:cs="Arial"/>
                <w:b/>
                <w:bCs/>
              </w:rPr>
              <w:t>Zakres wymagań</w:t>
            </w:r>
          </w:p>
        </w:tc>
        <w:tc>
          <w:tcPr>
            <w:tcW w:w="1701" w:type="dxa"/>
          </w:tcPr>
          <w:p w:rsidR="000037E6" w:rsidRPr="008459EF" w:rsidRDefault="000037E6" w:rsidP="00672BF5">
            <w:pPr>
              <w:snapToGrid w:val="0"/>
              <w:rPr>
                <w:rFonts w:cs="Arial"/>
                <w:b/>
                <w:bCs/>
              </w:rPr>
            </w:pPr>
            <w:r w:rsidRPr="008459EF">
              <w:rPr>
                <w:rFonts w:cs="Arial"/>
                <w:b/>
                <w:bCs/>
              </w:rPr>
              <w:t>Parametry oferowane</w:t>
            </w:r>
          </w:p>
        </w:tc>
        <w:tc>
          <w:tcPr>
            <w:tcW w:w="1559" w:type="dxa"/>
          </w:tcPr>
          <w:p w:rsidR="000037E6" w:rsidRPr="008459EF" w:rsidRDefault="000037E6" w:rsidP="00672BF5">
            <w:pPr>
              <w:snapToGrid w:val="0"/>
              <w:rPr>
                <w:rFonts w:cs="Arial"/>
                <w:b/>
                <w:bCs/>
              </w:rPr>
            </w:pPr>
            <w:r w:rsidRPr="008459EF">
              <w:rPr>
                <w:rFonts w:cs="Arial"/>
                <w:b/>
                <w:bCs/>
              </w:rPr>
              <w:t>Ocena techniczna</w:t>
            </w: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Urządzenie kompletne, gotowe do pracy. Wyposażone w uchwyt na nożyki jednorazowe, oraz uchwyt szybkomocujący na kasetki z preparatem.</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2.</w:t>
            </w:r>
          </w:p>
        </w:tc>
        <w:tc>
          <w:tcPr>
            <w:tcW w:w="3760" w:type="dxa"/>
          </w:tcPr>
          <w:p w:rsidR="000037E6" w:rsidRPr="008459EF" w:rsidRDefault="000037E6" w:rsidP="00672BF5">
            <w:pPr>
              <w:snapToGrid w:val="0"/>
              <w:rPr>
                <w:rFonts w:cs="Arial"/>
              </w:rPr>
            </w:pPr>
            <w:r w:rsidRPr="008459EF">
              <w:rPr>
                <w:rFonts w:cs="Arial"/>
              </w:rPr>
              <w:t>Mikrotom elektromechaniczny (półautomatyczny) umożliwiający cięcie ręczne przy użyciu koła zamachowego, oraz automatyczne podprowadzenie głowicy z preparatem do nożyka.</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3.</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Przesuw głowicy za pomocą napędu elektromechanicznego sterowanego przez układ mikroprocesorowy.</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4.</w:t>
            </w:r>
          </w:p>
        </w:tc>
        <w:tc>
          <w:tcPr>
            <w:tcW w:w="3760" w:type="dxa"/>
          </w:tcPr>
          <w:p w:rsidR="000037E6" w:rsidRPr="008459EF" w:rsidRDefault="000037E6" w:rsidP="00672BF5">
            <w:pPr>
              <w:snapToGrid w:val="0"/>
              <w:rPr>
                <w:rFonts w:cs="Arial"/>
              </w:rPr>
            </w:pPr>
            <w:r w:rsidRPr="008459EF">
              <w:rPr>
                <w:rFonts w:cs="Arial"/>
              </w:rPr>
              <w:t>Całkowity wysuw poziomy głowicy mikrotomu min. 28 mm.</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5.</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 xml:space="preserve">Zakres pionowy ruchu głowicy mikrotomu min. 72 mm. </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6.</w:t>
            </w:r>
          </w:p>
        </w:tc>
        <w:tc>
          <w:tcPr>
            <w:tcW w:w="3760" w:type="dxa"/>
          </w:tcPr>
          <w:p w:rsidR="000037E6" w:rsidRPr="008459EF" w:rsidRDefault="000037E6" w:rsidP="00672BF5">
            <w:pPr>
              <w:snapToGrid w:val="0"/>
              <w:rPr>
                <w:rFonts w:cs="Arial"/>
              </w:rPr>
            </w:pPr>
            <w:r w:rsidRPr="008459EF">
              <w:rPr>
                <w:rFonts w:cs="Arial"/>
              </w:rPr>
              <w:t>Możliwość obrotu preparatu (bloczka) w uchwycie o 360</w:t>
            </w:r>
            <w:r w:rsidRPr="008459EF">
              <w:rPr>
                <w:rFonts w:cs="Arial"/>
                <w:vertAlign w:val="superscript"/>
              </w:rPr>
              <w:t>0</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7.</w:t>
            </w:r>
          </w:p>
        </w:tc>
        <w:tc>
          <w:tcPr>
            <w:tcW w:w="3760" w:type="dxa"/>
            <w:tcBorders>
              <w:top w:val="single" w:sz="8" w:space="0" w:color="4F81BD"/>
              <w:bottom w:val="single" w:sz="8" w:space="0" w:color="4F81BD"/>
            </w:tcBorders>
          </w:tcPr>
          <w:p w:rsidR="000037E6" w:rsidRPr="008459EF" w:rsidRDefault="000037E6" w:rsidP="00672BF5">
            <w:r w:rsidRPr="008459EF">
              <w:t>Mocowanie preparatu w uchwycie z możliwością precyzyjnej regulacji w płaszczyźnie X i Y o kąt 8°</w:t>
            </w:r>
            <w:r w:rsidRPr="008459EF">
              <w:rPr>
                <w:vertAlign w:val="superscript"/>
              </w:rPr>
              <w:t xml:space="preserve"> </w:t>
            </w:r>
            <w:r w:rsidRPr="008459EF">
              <w:t>z oznaczoną pozycją 0°</w:t>
            </w:r>
          </w:p>
        </w:tc>
        <w:tc>
          <w:tcPr>
            <w:tcW w:w="1601" w:type="dxa"/>
            <w:tcBorders>
              <w:top w:val="single" w:sz="8" w:space="0" w:color="4F81BD"/>
              <w:bottom w:val="single" w:sz="8" w:space="0" w:color="4F81BD"/>
            </w:tcBorders>
          </w:tcPr>
          <w:p w:rsidR="000037E6" w:rsidRPr="008459EF" w:rsidRDefault="000037E6" w:rsidP="00672BF5">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tc>
        <w:tc>
          <w:tcPr>
            <w:tcW w:w="1559" w:type="dxa"/>
            <w:tcBorders>
              <w:top w:val="single" w:sz="8" w:space="0" w:color="4F81BD"/>
              <w:bottom w:val="single" w:sz="8" w:space="0" w:color="4F81BD"/>
              <w:right w:val="single" w:sz="8" w:space="0" w:color="4F81BD"/>
            </w:tcBorders>
          </w:tcPr>
          <w:p w:rsidR="000037E6" w:rsidRPr="008459EF" w:rsidRDefault="000037E6" w:rsidP="00672BF5"/>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8.</w:t>
            </w:r>
          </w:p>
        </w:tc>
        <w:tc>
          <w:tcPr>
            <w:tcW w:w="3760" w:type="dxa"/>
          </w:tcPr>
          <w:p w:rsidR="000037E6" w:rsidRPr="008459EF" w:rsidRDefault="000037E6" w:rsidP="00672BF5">
            <w:pPr>
              <w:snapToGrid w:val="0"/>
              <w:rPr>
                <w:rFonts w:cs="Arial"/>
              </w:rPr>
            </w:pPr>
            <w:r w:rsidRPr="008459EF">
              <w:rPr>
                <w:rFonts w:cs="Arial"/>
              </w:rPr>
              <w:t>Możliwość pracy w dwóch trybach: cięcia i trymowania.</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9.</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Możliwość dowolnego przełączania pomiędzy ustawieniami cięcia i trymowania.</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10.</w:t>
            </w:r>
          </w:p>
        </w:tc>
        <w:tc>
          <w:tcPr>
            <w:tcW w:w="3760" w:type="dxa"/>
          </w:tcPr>
          <w:p w:rsidR="000037E6" w:rsidRPr="008459EF" w:rsidRDefault="000037E6" w:rsidP="00672BF5">
            <w:pPr>
              <w:snapToGrid w:val="0"/>
              <w:rPr>
                <w:rFonts w:cs="Arial"/>
              </w:rPr>
            </w:pPr>
            <w:r w:rsidRPr="008459EF">
              <w:rPr>
                <w:rFonts w:cs="Arial"/>
              </w:rPr>
              <w:t>Cięcie w zakresie od 0,5 do 100µm</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lastRenderedPageBreak/>
              <w:t>11.</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Cięcie nastawiane w zakresach:</w:t>
            </w:r>
          </w:p>
          <w:p w:rsidR="000037E6" w:rsidRPr="008459EF" w:rsidRDefault="000037E6" w:rsidP="00672BF5">
            <w:pPr>
              <w:snapToGrid w:val="0"/>
              <w:rPr>
                <w:rFonts w:cs="Arial"/>
              </w:rPr>
            </w:pPr>
            <w:r w:rsidRPr="008459EF">
              <w:rPr>
                <w:rFonts w:cs="Arial"/>
              </w:rPr>
              <w:t>- 0,5 do 5 µm skok co 0,5 µm</w:t>
            </w:r>
          </w:p>
          <w:p w:rsidR="000037E6" w:rsidRPr="008459EF" w:rsidRDefault="000037E6" w:rsidP="00672BF5">
            <w:pPr>
              <w:snapToGrid w:val="0"/>
              <w:rPr>
                <w:rFonts w:cs="Arial"/>
              </w:rPr>
            </w:pPr>
            <w:r w:rsidRPr="008459EF">
              <w:rPr>
                <w:rFonts w:cs="Arial"/>
              </w:rPr>
              <w:t>- 5 do 20 µm skok co 1 µm</w:t>
            </w:r>
          </w:p>
          <w:p w:rsidR="000037E6" w:rsidRPr="008459EF" w:rsidRDefault="000037E6" w:rsidP="00672BF5">
            <w:pPr>
              <w:snapToGrid w:val="0"/>
              <w:rPr>
                <w:rFonts w:cs="Arial"/>
              </w:rPr>
            </w:pPr>
            <w:r w:rsidRPr="008459EF">
              <w:rPr>
                <w:rFonts w:cs="Arial"/>
              </w:rPr>
              <w:t>- 20 do 30 µm skok co 2 µm</w:t>
            </w:r>
          </w:p>
          <w:p w:rsidR="000037E6" w:rsidRPr="008459EF" w:rsidRDefault="000037E6" w:rsidP="00672BF5">
            <w:pPr>
              <w:snapToGrid w:val="0"/>
              <w:rPr>
                <w:rFonts w:cs="Arial"/>
              </w:rPr>
            </w:pPr>
            <w:r w:rsidRPr="008459EF">
              <w:rPr>
                <w:rFonts w:cs="Arial"/>
              </w:rPr>
              <w:t>- 30 do 60 µm skok co 5 µm</w:t>
            </w:r>
          </w:p>
          <w:p w:rsidR="000037E6" w:rsidRPr="008459EF" w:rsidRDefault="000037E6" w:rsidP="00672BF5">
            <w:pPr>
              <w:snapToGrid w:val="0"/>
              <w:rPr>
                <w:rFonts w:cs="Arial"/>
              </w:rPr>
            </w:pPr>
            <w:r w:rsidRPr="008459EF">
              <w:rPr>
                <w:rFonts w:cs="Arial"/>
              </w:rPr>
              <w:t>- 60 do 100 µm skok co 10 µm</w:t>
            </w:r>
          </w:p>
          <w:p w:rsidR="000037E6" w:rsidRPr="008459EF" w:rsidRDefault="000037E6" w:rsidP="00672BF5">
            <w:pPr>
              <w:snapToGrid w:val="0"/>
              <w:rPr>
                <w:rFonts w:cs="Arial"/>
              </w:rPr>
            </w:pP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rPr>
          <w:trHeight w:val="318"/>
        </w:trPr>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12.</w:t>
            </w:r>
          </w:p>
        </w:tc>
        <w:tc>
          <w:tcPr>
            <w:tcW w:w="3760" w:type="dxa"/>
          </w:tcPr>
          <w:p w:rsidR="000037E6" w:rsidRPr="00D21105" w:rsidRDefault="000037E6" w:rsidP="00D21105">
            <w:pPr>
              <w:snapToGrid w:val="0"/>
              <w:rPr>
                <w:rFonts w:cs="Arial"/>
                <w:b/>
              </w:rPr>
            </w:pPr>
            <w:r w:rsidRPr="00D21105">
              <w:rPr>
                <w:rFonts w:cs="Arial"/>
                <w:b/>
              </w:rPr>
              <w:t xml:space="preserve">Trymowanie w zakresie </w:t>
            </w:r>
            <w:r w:rsidR="00D21105" w:rsidRPr="00D21105">
              <w:rPr>
                <w:rFonts w:cs="Arial"/>
                <w:b/>
              </w:rPr>
              <w:t>od</w:t>
            </w:r>
            <w:r w:rsidRPr="00D21105">
              <w:rPr>
                <w:rFonts w:cs="Arial"/>
                <w:b/>
              </w:rPr>
              <w:t xml:space="preserve"> 5 do 500 µm</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13.</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Trymowanie nastawiane w zakresach:</w:t>
            </w:r>
          </w:p>
          <w:p w:rsidR="000037E6" w:rsidRPr="008459EF" w:rsidRDefault="000037E6" w:rsidP="00672BF5">
            <w:pPr>
              <w:snapToGrid w:val="0"/>
              <w:rPr>
                <w:rFonts w:cs="Arial"/>
              </w:rPr>
            </w:pPr>
            <w:r w:rsidRPr="008459EF">
              <w:rPr>
                <w:rFonts w:cs="Arial"/>
              </w:rPr>
              <w:t>-5 do 30 µm skok co 5 µm</w:t>
            </w:r>
          </w:p>
          <w:p w:rsidR="000037E6" w:rsidRPr="008459EF" w:rsidRDefault="000037E6" w:rsidP="00672BF5">
            <w:pPr>
              <w:snapToGrid w:val="0"/>
              <w:rPr>
                <w:rFonts w:cs="Arial"/>
              </w:rPr>
            </w:pPr>
            <w:r w:rsidRPr="008459EF">
              <w:rPr>
                <w:rFonts w:cs="Arial"/>
              </w:rPr>
              <w:t>-30 do 100 µm skok co 10 µm</w:t>
            </w:r>
          </w:p>
          <w:p w:rsidR="000037E6" w:rsidRPr="008459EF" w:rsidRDefault="000037E6" w:rsidP="00672BF5">
            <w:pPr>
              <w:snapToGrid w:val="0"/>
              <w:rPr>
                <w:rFonts w:cs="Arial"/>
              </w:rPr>
            </w:pPr>
            <w:r w:rsidRPr="008459EF">
              <w:rPr>
                <w:rFonts w:cs="Arial"/>
              </w:rPr>
              <w:t>-100 do 200 µm skok co 20 µm</w:t>
            </w:r>
          </w:p>
          <w:p w:rsidR="000037E6" w:rsidRPr="008459EF" w:rsidRDefault="000037E6" w:rsidP="00672BF5">
            <w:pPr>
              <w:snapToGrid w:val="0"/>
              <w:rPr>
                <w:rFonts w:cs="Arial"/>
              </w:rPr>
            </w:pPr>
            <w:r w:rsidRPr="008459EF">
              <w:rPr>
                <w:rFonts w:cs="Arial"/>
              </w:rPr>
              <w:t>-200 do 500 µm skok co 50 µm</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rPr>
          <w:trHeight w:val="662"/>
        </w:trPr>
        <w:tc>
          <w:tcPr>
            <w:tcW w:w="559" w:type="dxa"/>
          </w:tcPr>
          <w:p w:rsidR="000037E6" w:rsidRPr="008459EF" w:rsidRDefault="000037E6" w:rsidP="00672BF5">
            <w:pPr>
              <w:snapToGrid w:val="0"/>
              <w:jc w:val="center"/>
              <w:rPr>
                <w:rFonts w:cs="Arial"/>
                <w:b/>
                <w:bCs/>
              </w:rPr>
            </w:pPr>
            <w:r w:rsidRPr="008459EF">
              <w:rPr>
                <w:rFonts w:cs="Arial"/>
                <w:b/>
                <w:bCs/>
              </w:rPr>
              <w:t>14.</w:t>
            </w:r>
          </w:p>
        </w:tc>
        <w:tc>
          <w:tcPr>
            <w:tcW w:w="3760" w:type="dxa"/>
          </w:tcPr>
          <w:p w:rsidR="000037E6" w:rsidRPr="008459EF" w:rsidRDefault="000037E6" w:rsidP="00672BF5">
            <w:pPr>
              <w:snapToGrid w:val="0"/>
              <w:rPr>
                <w:rFonts w:cs="Arial"/>
              </w:rPr>
            </w:pPr>
            <w:r w:rsidRPr="008459EF">
              <w:rPr>
                <w:rFonts w:cs="Arial"/>
              </w:rPr>
              <w:t>Funkcja retrakcji podczas ruchu powrotnego głowicy mikrotomu min. 20 µm z możliwością jej wyłączenia</w:t>
            </w:r>
          </w:p>
        </w:tc>
        <w:tc>
          <w:tcPr>
            <w:tcW w:w="1601" w:type="dxa"/>
          </w:tcPr>
          <w:p w:rsidR="000037E6" w:rsidRPr="008459EF" w:rsidRDefault="000037E6" w:rsidP="00672BF5">
            <w:pPr>
              <w:snapToGrid w:val="0"/>
              <w:rPr>
                <w:rFonts w:cs="Arial"/>
              </w:rPr>
            </w:pPr>
            <w:r w:rsidRPr="008459EF">
              <w:rPr>
                <w:rFonts w:cs="Arial"/>
              </w:rPr>
              <w:t>TAK, podać</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r w:rsidRPr="008459EF">
              <w:rPr>
                <w:rFonts w:cs="Arial"/>
              </w:rPr>
              <w:t>20µm – 0 pkt.</w:t>
            </w:r>
          </w:p>
          <w:p w:rsidR="000037E6" w:rsidRPr="008459EF" w:rsidRDefault="000037E6" w:rsidP="00672BF5">
            <w:pPr>
              <w:snapToGrid w:val="0"/>
              <w:rPr>
                <w:rFonts w:cs="Arial"/>
              </w:rPr>
            </w:pPr>
            <w:r w:rsidRPr="008459EF">
              <w:rPr>
                <w:rFonts w:cs="Arial"/>
              </w:rPr>
              <w:t xml:space="preserve">Największa wartość -10 pkt. </w:t>
            </w:r>
          </w:p>
          <w:p w:rsidR="000037E6" w:rsidRPr="008459EF" w:rsidRDefault="000037E6" w:rsidP="00672BF5">
            <w:pPr>
              <w:snapToGrid w:val="0"/>
              <w:rPr>
                <w:rFonts w:cs="Arial"/>
              </w:rPr>
            </w:pPr>
            <w:r w:rsidRPr="008459EF">
              <w:rPr>
                <w:rFonts w:cs="Calibri"/>
              </w:rPr>
              <w:t>Pozostałe wartości proporcjonalnie</w:t>
            </w: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15.</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 xml:space="preserve">Uchwyt do zamontowania nożyków jednorazowych </w:t>
            </w:r>
            <w:proofErr w:type="spellStart"/>
            <w:r w:rsidRPr="008459EF">
              <w:rPr>
                <w:rFonts w:cs="Arial"/>
              </w:rPr>
              <w:t>niskoprofilowych</w:t>
            </w:r>
            <w:proofErr w:type="spellEnd"/>
            <w:r w:rsidRPr="008459EF">
              <w:rPr>
                <w:rFonts w:cs="Arial"/>
              </w:rPr>
              <w:t>. Precyzyjne mocowanie za pomocą zacisku</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16.</w:t>
            </w:r>
          </w:p>
        </w:tc>
        <w:tc>
          <w:tcPr>
            <w:tcW w:w="3760" w:type="dxa"/>
          </w:tcPr>
          <w:p w:rsidR="000037E6" w:rsidRPr="008459EF" w:rsidRDefault="000037E6" w:rsidP="00672BF5">
            <w:pPr>
              <w:snapToGrid w:val="0"/>
              <w:rPr>
                <w:rFonts w:cs="Arial"/>
              </w:rPr>
            </w:pPr>
            <w:r w:rsidRPr="008459EF">
              <w:rPr>
                <w:rFonts w:cs="Arial"/>
              </w:rPr>
              <w:t>Uchwyt na nożyki jednorazowe posiadająca możliwość nastawy kąta nachylenia w zakresie od 4</w:t>
            </w:r>
            <w:r w:rsidRPr="008459EF">
              <w:rPr>
                <w:rFonts w:cs="Arial"/>
                <w:vertAlign w:val="superscript"/>
              </w:rPr>
              <w:t>0</w:t>
            </w:r>
            <w:r w:rsidRPr="008459EF">
              <w:rPr>
                <w:rFonts w:cs="Arial"/>
              </w:rPr>
              <w:t xml:space="preserve"> do 16</w:t>
            </w:r>
            <w:r w:rsidRPr="008459EF">
              <w:rPr>
                <w:rFonts w:cs="Arial"/>
                <w:vertAlign w:val="superscript"/>
              </w:rPr>
              <w:t>0</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17.</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Uchwyt wyposażony w osłonę na ostrze nożyka</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18.</w:t>
            </w:r>
          </w:p>
        </w:tc>
        <w:tc>
          <w:tcPr>
            <w:tcW w:w="3760" w:type="dxa"/>
          </w:tcPr>
          <w:p w:rsidR="000037E6" w:rsidRPr="008459EF" w:rsidRDefault="000037E6" w:rsidP="00672BF5">
            <w:pPr>
              <w:snapToGrid w:val="0"/>
              <w:rPr>
                <w:rFonts w:cs="Arial"/>
              </w:rPr>
            </w:pPr>
            <w:r w:rsidRPr="008459EF">
              <w:rPr>
                <w:rFonts w:cs="Arial"/>
              </w:rPr>
              <w:t>Panel sterowania z wyświetlaczem LCD umożliwiający wyświetlanie parametrów i funkcji, takich jak ilość cięć, grubość cięcia, grubość trymowania, pozycja cięcia. Możliw</w:t>
            </w:r>
            <w:bookmarkStart w:id="1" w:name="_GoBack"/>
            <w:bookmarkEnd w:id="1"/>
            <w:r w:rsidRPr="008459EF">
              <w:rPr>
                <w:rFonts w:cs="Arial"/>
              </w:rPr>
              <w:t>e umieszczenie panelu sterowania z lewej lub prawej strony urządzenia.</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19.</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Panel sterujący z możliwością wyjęcia z obudowy mikrotomu</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podać</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r w:rsidRPr="008459EF">
              <w:rPr>
                <w:rFonts w:cs="Arial"/>
              </w:rPr>
              <w:t>TAK – 10 pkt.</w:t>
            </w:r>
          </w:p>
          <w:p w:rsidR="000037E6" w:rsidRPr="008459EF" w:rsidRDefault="000037E6" w:rsidP="00672BF5">
            <w:pPr>
              <w:snapToGrid w:val="0"/>
              <w:rPr>
                <w:rFonts w:cs="Arial"/>
              </w:rPr>
            </w:pPr>
            <w:r w:rsidRPr="008459EF">
              <w:rPr>
                <w:rFonts w:cs="Arial"/>
              </w:rPr>
              <w:t xml:space="preserve">NIE – 0 pkt. </w:t>
            </w: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20.</w:t>
            </w:r>
          </w:p>
        </w:tc>
        <w:tc>
          <w:tcPr>
            <w:tcW w:w="3760" w:type="dxa"/>
          </w:tcPr>
          <w:p w:rsidR="000037E6" w:rsidRPr="008459EF" w:rsidRDefault="000037E6" w:rsidP="00672BF5">
            <w:pPr>
              <w:snapToGrid w:val="0"/>
              <w:rPr>
                <w:rFonts w:cs="Arial"/>
              </w:rPr>
            </w:pPr>
            <w:r w:rsidRPr="008459EF">
              <w:rPr>
                <w:rFonts w:cs="Arial"/>
              </w:rPr>
              <w:t>Blokada koła zamachowego w dowolnej pozycji</w:t>
            </w:r>
          </w:p>
        </w:tc>
        <w:tc>
          <w:tcPr>
            <w:tcW w:w="1601" w:type="dxa"/>
          </w:tcPr>
          <w:p w:rsidR="000037E6" w:rsidRPr="008459EF" w:rsidRDefault="000037E6" w:rsidP="00672BF5">
            <w:pPr>
              <w:snapToGrid w:val="0"/>
              <w:rPr>
                <w:rFonts w:cs="Arial"/>
              </w:rPr>
            </w:pPr>
            <w:r w:rsidRPr="008459EF">
              <w:rPr>
                <w:rFonts w:cs="Arial"/>
              </w:rPr>
              <w:t>TAK</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21.</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Waga urządzenia max. 30 kg</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22.</w:t>
            </w:r>
          </w:p>
        </w:tc>
        <w:tc>
          <w:tcPr>
            <w:tcW w:w="3760" w:type="dxa"/>
          </w:tcPr>
          <w:p w:rsidR="000037E6" w:rsidRPr="008459EF" w:rsidRDefault="000037E6" w:rsidP="00672BF5">
            <w:pPr>
              <w:snapToGrid w:val="0"/>
              <w:rPr>
                <w:rFonts w:cs="Arial"/>
              </w:rPr>
            </w:pPr>
            <w:r w:rsidRPr="008459EF">
              <w:rPr>
                <w:rFonts w:cs="Arial"/>
              </w:rPr>
              <w:t>Wyjmowana Tacka na akcesoria mikrotomu</w:t>
            </w:r>
          </w:p>
        </w:tc>
        <w:tc>
          <w:tcPr>
            <w:tcW w:w="1601" w:type="dxa"/>
          </w:tcPr>
          <w:p w:rsidR="000037E6" w:rsidRPr="008459EF" w:rsidRDefault="000037E6" w:rsidP="00672BF5">
            <w:pPr>
              <w:snapToGrid w:val="0"/>
              <w:rPr>
                <w:rFonts w:cs="Arial"/>
              </w:rPr>
            </w:pPr>
            <w:r w:rsidRPr="008459EF">
              <w:rPr>
                <w:rFonts w:cs="Arial"/>
              </w:rPr>
              <w:t>podać</w:t>
            </w:r>
          </w:p>
        </w:tc>
        <w:tc>
          <w:tcPr>
            <w:tcW w:w="1701" w:type="dxa"/>
          </w:tcPr>
          <w:p w:rsidR="000037E6" w:rsidRPr="008459EF" w:rsidRDefault="000037E6" w:rsidP="00672BF5">
            <w:pPr>
              <w:snapToGrid w:val="0"/>
              <w:rPr>
                <w:rFonts w:cs="Arial"/>
              </w:rPr>
            </w:pPr>
          </w:p>
        </w:tc>
        <w:tc>
          <w:tcPr>
            <w:tcW w:w="1559" w:type="dxa"/>
          </w:tcPr>
          <w:p w:rsidR="000037E6" w:rsidRPr="008459EF" w:rsidRDefault="000037E6" w:rsidP="00672BF5">
            <w:pPr>
              <w:snapToGrid w:val="0"/>
              <w:rPr>
                <w:rFonts w:cs="Arial"/>
              </w:rPr>
            </w:pPr>
            <w:r w:rsidRPr="008459EF">
              <w:rPr>
                <w:rFonts w:cs="Arial"/>
              </w:rPr>
              <w:t>TAK – 10 pkt.</w:t>
            </w:r>
          </w:p>
          <w:p w:rsidR="000037E6" w:rsidRPr="008459EF" w:rsidRDefault="000037E6" w:rsidP="00672BF5">
            <w:pPr>
              <w:snapToGrid w:val="0"/>
              <w:rPr>
                <w:rFonts w:cs="Arial"/>
              </w:rPr>
            </w:pPr>
            <w:r w:rsidRPr="008459EF">
              <w:rPr>
                <w:rFonts w:cs="Arial"/>
              </w:rPr>
              <w:lastRenderedPageBreak/>
              <w:t xml:space="preserve">NIE – 0 pkt. </w:t>
            </w: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lastRenderedPageBreak/>
              <w:t>23.</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Funkcja szybkiego przywrócenia pozycji próbki względem noża np.: po wymianie nożyka jednorazowego.</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24.</w:t>
            </w:r>
          </w:p>
        </w:tc>
        <w:tc>
          <w:tcPr>
            <w:tcW w:w="3760" w:type="dxa"/>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Wymiary urządzenia  maksymalne: 45 x 55 x 30 cm (szerokość x głębokość x wysokość)</w:t>
            </w:r>
          </w:p>
          <w:p w:rsidR="000037E6" w:rsidRPr="008459EF" w:rsidRDefault="000037E6" w:rsidP="00672BF5">
            <w:pPr>
              <w:snapToGrid w:val="0"/>
              <w:rPr>
                <w:rFonts w:cs="Arial"/>
              </w:rPr>
            </w:pPr>
          </w:p>
        </w:tc>
        <w:tc>
          <w:tcPr>
            <w:tcW w:w="1601" w:type="dxa"/>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TAK</w:t>
            </w:r>
          </w:p>
        </w:tc>
        <w:tc>
          <w:tcPr>
            <w:tcW w:w="1701" w:type="dxa"/>
          </w:tcPr>
          <w:p w:rsidR="000037E6" w:rsidRPr="008459EF" w:rsidRDefault="000037E6" w:rsidP="00672BF5">
            <w:pPr>
              <w:pStyle w:val="Default"/>
              <w:rPr>
                <w:rFonts w:ascii="Calibri" w:hAnsi="Calibri" w:cs="Arial"/>
                <w:color w:val="auto"/>
                <w:sz w:val="22"/>
                <w:szCs w:val="22"/>
              </w:rPr>
            </w:pPr>
          </w:p>
        </w:tc>
        <w:tc>
          <w:tcPr>
            <w:tcW w:w="1559" w:type="dxa"/>
          </w:tcPr>
          <w:p w:rsidR="000037E6" w:rsidRPr="008459EF" w:rsidRDefault="000037E6" w:rsidP="00672BF5">
            <w:pPr>
              <w:pStyle w:val="Default"/>
              <w:rPr>
                <w:rFonts w:ascii="Calibri" w:hAnsi="Calibri" w:cs="Arial"/>
                <w:color w:val="auto"/>
                <w:sz w:val="22"/>
                <w:szCs w:val="22"/>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0037E6">
            <w:pPr>
              <w:numPr>
                <w:ilvl w:val="0"/>
                <w:numId w:val="43"/>
              </w:numPr>
              <w:tabs>
                <w:tab w:val="left" w:pos="0"/>
              </w:tabs>
              <w:suppressAutoHyphens/>
              <w:snapToGrid w:val="0"/>
              <w:ind w:left="0" w:hanging="578"/>
              <w:jc w:val="center"/>
              <w:rPr>
                <w:rFonts w:cs="Arial"/>
                <w:b/>
                <w:bCs/>
              </w:rPr>
            </w:pPr>
            <w:r w:rsidRPr="008459EF">
              <w:rPr>
                <w:rFonts w:cs="Arial"/>
                <w:b/>
                <w:bCs/>
              </w:rPr>
              <w:t>25.</w:t>
            </w:r>
          </w:p>
        </w:tc>
        <w:tc>
          <w:tcPr>
            <w:tcW w:w="3760"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Możliwość rozbudowy o system transportu skrawków po torze wodnym do podświetlanej łaźni wodnej, lupę.</w:t>
            </w:r>
          </w:p>
        </w:tc>
        <w:tc>
          <w:tcPr>
            <w:tcW w:w="1601" w:type="dxa"/>
            <w:tcBorders>
              <w:top w:val="single" w:sz="8" w:space="0" w:color="4F81BD"/>
              <w:bottom w:val="single" w:sz="8" w:space="0" w:color="4F81BD"/>
            </w:tcBorders>
          </w:tcPr>
          <w:p w:rsidR="000037E6" w:rsidRPr="008459EF" w:rsidRDefault="000037E6" w:rsidP="00672BF5">
            <w:pPr>
              <w:snapToGrid w:val="0"/>
              <w:rPr>
                <w:rFonts w:cs="Arial"/>
              </w:rPr>
            </w:pPr>
            <w:r w:rsidRPr="008459EF">
              <w:rPr>
                <w:rFonts w:cs="Arial"/>
              </w:rPr>
              <w:t>TAK</w:t>
            </w:r>
          </w:p>
        </w:tc>
        <w:tc>
          <w:tcPr>
            <w:tcW w:w="1701" w:type="dxa"/>
            <w:tcBorders>
              <w:top w:val="single" w:sz="8" w:space="0" w:color="4F81BD"/>
              <w:bottom w:val="single" w:sz="8" w:space="0" w:color="4F81BD"/>
            </w:tcBorders>
          </w:tcPr>
          <w:p w:rsidR="000037E6" w:rsidRPr="008459EF" w:rsidRDefault="000037E6" w:rsidP="00672BF5">
            <w:pPr>
              <w:snapToGrid w:val="0"/>
              <w:rPr>
                <w:rFonts w:cs="Arial"/>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snapToGrid w:val="0"/>
              <w:rPr>
                <w:rFonts w:cs="Arial"/>
              </w:rPr>
            </w:pPr>
          </w:p>
        </w:tc>
      </w:tr>
      <w:tr w:rsidR="000037E6" w:rsidRPr="008459EF" w:rsidTr="00672BF5">
        <w:tc>
          <w:tcPr>
            <w:tcW w:w="559" w:type="dxa"/>
          </w:tcPr>
          <w:p w:rsidR="000037E6" w:rsidRPr="008459EF" w:rsidRDefault="000037E6" w:rsidP="00672BF5">
            <w:pPr>
              <w:snapToGrid w:val="0"/>
              <w:rPr>
                <w:rFonts w:cs="Arial"/>
                <w:b/>
                <w:bCs/>
              </w:rPr>
            </w:pPr>
            <w:r w:rsidRPr="008459EF">
              <w:rPr>
                <w:rFonts w:cs="Arial"/>
                <w:b/>
                <w:bCs/>
              </w:rPr>
              <w:t>26.</w:t>
            </w:r>
          </w:p>
        </w:tc>
        <w:tc>
          <w:tcPr>
            <w:tcW w:w="3760" w:type="dxa"/>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 xml:space="preserve">Nożyki </w:t>
            </w:r>
            <w:proofErr w:type="spellStart"/>
            <w:r w:rsidRPr="008459EF">
              <w:rPr>
                <w:rFonts w:ascii="Calibri" w:hAnsi="Calibri" w:cs="Arial"/>
                <w:color w:val="auto"/>
                <w:sz w:val="22"/>
                <w:szCs w:val="22"/>
              </w:rPr>
              <w:t>mikrotomowe</w:t>
            </w:r>
            <w:proofErr w:type="spellEnd"/>
            <w:r w:rsidRPr="008459EF">
              <w:rPr>
                <w:rFonts w:ascii="Calibri" w:hAnsi="Calibri" w:cs="Arial"/>
                <w:color w:val="auto"/>
                <w:sz w:val="22"/>
                <w:szCs w:val="22"/>
              </w:rPr>
              <w:t xml:space="preserve"> o kącie ostrzenia 34</w:t>
            </w:r>
            <w:r w:rsidRPr="008459EF">
              <w:rPr>
                <w:rFonts w:ascii="Calibri" w:hAnsi="Calibri" w:cs="Arial"/>
                <w:color w:val="auto"/>
                <w:sz w:val="22"/>
                <w:szCs w:val="22"/>
                <w:vertAlign w:val="superscript"/>
              </w:rPr>
              <w:t>o</w:t>
            </w:r>
            <w:r w:rsidRPr="008459EF">
              <w:rPr>
                <w:rFonts w:ascii="Calibri" w:hAnsi="Calibri" w:cs="Arial"/>
                <w:color w:val="auto"/>
                <w:sz w:val="22"/>
                <w:szCs w:val="22"/>
              </w:rPr>
              <w:t xml:space="preserve"> (50 szt.)</w:t>
            </w:r>
          </w:p>
        </w:tc>
        <w:tc>
          <w:tcPr>
            <w:tcW w:w="1601" w:type="dxa"/>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TAK</w:t>
            </w:r>
          </w:p>
        </w:tc>
        <w:tc>
          <w:tcPr>
            <w:tcW w:w="1701" w:type="dxa"/>
          </w:tcPr>
          <w:p w:rsidR="000037E6" w:rsidRPr="008459EF" w:rsidRDefault="000037E6" w:rsidP="00672BF5">
            <w:pPr>
              <w:pStyle w:val="Default"/>
              <w:rPr>
                <w:rFonts w:ascii="Calibri" w:hAnsi="Calibri" w:cs="Arial"/>
                <w:color w:val="auto"/>
                <w:sz w:val="22"/>
                <w:szCs w:val="22"/>
              </w:rPr>
            </w:pPr>
          </w:p>
        </w:tc>
        <w:tc>
          <w:tcPr>
            <w:tcW w:w="1559" w:type="dxa"/>
          </w:tcPr>
          <w:p w:rsidR="000037E6" w:rsidRPr="008459EF" w:rsidRDefault="000037E6" w:rsidP="00672BF5">
            <w:pPr>
              <w:pStyle w:val="Default"/>
              <w:rPr>
                <w:rFonts w:ascii="Calibri" w:hAnsi="Calibri" w:cs="Arial"/>
                <w:color w:val="auto"/>
                <w:sz w:val="22"/>
                <w:szCs w:val="22"/>
              </w:rPr>
            </w:pPr>
          </w:p>
        </w:tc>
      </w:tr>
      <w:tr w:rsidR="000037E6" w:rsidRPr="008459EF" w:rsidTr="00672BF5">
        <w:tc>
          <w:tcPr>
            <w:tcW w:w="559" w:type="dxa"/>
            <w:tcBorders>
              <w:top w:val="single" w:sz="8" w:space="0" w:color="4F81BD"/>
              <w:left w:val="single" w:sz="8" w:space="0" w:color="4F81BD"/>
              <w:bottom w:val="single" w:sz="8" w:space="0" w:color="4F81BD"/>
            </w:tcBorders>
          </w:tcPr>
          <w:p w:rsidR="000037E6" w:rsidRPr="008459EF" w:rsidRDefault="000037E6" w:rsidP="00672BF5">
            <w:pPr>
              <w:snapToGrid w:val="0"/>
              <w:rPr>
                <w:rFonts w:cs="Arial"/>
                <w:b/>
                <w:bCs/>
              </w:rPr>
            </w:pPr>
            <w:r w:rsidRPr="008459EF">
              <w:rPr>
                <w:rFonts w:cs="Arial"/>
                <w:b/>
                <w:bCs/>
              </w:rPr>
              <w:t>27.</w:t>
            </w:r>
          </w:p>
        </w:tc>
        <w:tc>
          <w:tcPr>
            <w:tcW w:w="3760" w:type="dxa"/>
            <w:tcBorders>
              <w:top w:val="single" w:sz="8" w:space="0" w:color="4F81BD"/>
              <w:bottom w:val="single" w:sz="8" w:space="0" w:color="4F81BD"/>
            </w:tcBorders>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Środek do czyszczenia mikrotomu, pojemność  min. 100 ml</w:t>
            </w:r>
          </w:p>
        </w:tc>
        <w:tc>
          <w:tcPr>
            <w:tcW w:w="1601" w:type="dxa"/>
            <w:tcBorders>
              <w:top w:val="single" w:sz="8" w:space="0" w:color="4F81BD"/>
              <w:bottom w:val="single" w:sz="8" w:space="0" w:color="4F81BD"/>
            </w:tcBorders>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TAK</w:t>
            </w:r>
          </w:p>
        </w:tc>
        <w:tc>
          <w:tcPr>
            <w:tcW w:w="1701" w:type="dxa"/>
            <w:tcBorders>
              <w:top w:val="single" w:sz="8" w:space="0" w:color="4F81BD"/>
              <w:bottom w:val="single" w:sz="8" w:space="0" w:color="4F81BD"/>
            </w:tcBorders>
          </w:tcPr>
          <w:p w:rsidR="000037E6" w:rsidRPr="008459EF" w:rsidRDefault="000037E6" w:rsidP="00672BF5">
            <w:pPr>
              <w:pStyle w:val="Default"/>
              <w:rPr>
                <w:rFonts w:ascii="Calibri" w:hAnsi="Calibri" w:cs="Arial"/>
                <w:color w:val="auto"/>
                <w:sz w:val="22"/>
                <w:szCs w:val="22"/>
              </w:rPr>
            </w:pPr>
          </w:p>
        </w:tc>
        <w:tc>
          <w:tcPr>
            <w:tcW w:w="1559" w:type="dxa"/>
            <w:tcBorders>
              <w:top w:val="single" w:sz="8" w:space="0" w:color="4F81BD"/>
              <w:bottom w:val="single" w:sz="8" w:space="0" w:color="4F81BD"/>
              <w:right w:val="single" w:sz="8" w:space="0" w:color="4F81BD"/>
            </w:tcBorders>
          </w:tcPr>
          <w:p w:rsidR="000037E6" w:rsidRPr="008459EF" w:rsidRDefault="000037E6" w:rsidP="00672BF5">
            <w:pPr>
              <w:pStyle w:val="Default"/>
              <w:rPr>
                <w:rFonts w:ascii="Calibri" w:hAnsi="Calibri" w:cs="Arial"/>
                <w:color w:val="auto"/>
                <w:sz w:val="22"/>
                <w:szCs w:val="22"/>
              </w:rPr>
            </w:pPr>
          </w:p>
        </w:tc>
      </w:tr>
      <w:tr w:rsidR="000037E6" w:rsidRPr="008459EF" w:rsidTr="00672BF5">
        <w:trPr>
          <w:trHeight w:val="773"/>
        </w:trPr>
        <w:tc>
          <w:tcPr>
            <w:tcW w:w="559" w:type="dxa"/>
          </w:tcPr>
          <w:p w:rsidR="000037E6" w:rsidRPr="008459EF" w:rsidRDefault="000037E6" w:rsidP="00672BF5">
            <w:pPr>
              <w:snapToGrid w:val="0"/>
              <w:rPr>
                <w:rFonts w:cs="Arial"/>
                <w:b/>
                <w:bCs/>
              </w:rPr>
            </w:pPr>
            <w:r w:rsidRPr="008459EF">
              <w:rPr>
                <w:rFonts w:cs="Arial"/>
                <w:b/>
                <w:bCs/>
              </w:rPr>
              <w:t>28.</w:t>
            </w:r>
          </w:p>
        </w:tc>
        <w:tc>
          <w:tcPr>
            <w:tcW w:w="3760" w:type="dxa"/>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System aktywnego chłodzenia preparatu na głowicy mikrotomu</w:t>
            </w:r>
          </w:p>
        </w:tc>
        <w:tc>
          <w:tcPr>
            <w:tcW w:w="1601" w:type="dxa"/>
          </w:tcPr>
          <w:p w:rsidR="000037E6" w:rsidRPr="008459EF" w:rsidRDefault="000037E6" w:rsidP="00672BF5">
            <w:pPr>
              <w:pStyle w:val="Default"/>
              <w:rPr>
                <w:rFonts w:ascii="Calibri" w:hAnsi="Calibri" w:cs="Arial"/>
                <w:color w:val="auto"/>
                <w:sz w:val="22"/>
                <w:szCs w:val="22"/>
              </w:rPr>
            </w:pPr>
            <w:r w:rsidRPr="008459EF">
              <w:rPr>
                <w:rFonts w:ascii="Calibri" w:hAnsi="Calibri" w:cs="Arial"/>
                <w:color w:val="auto"/>
                <w:sz w:val="22"/>
                <w:szCs w:val="22"/>
              </w:rPr>
              <w:t>TAK</w:t>
            </w:r>
          </w:p>
        </w:tc>
        <w:tc>
          <w:tcPr>
            <w:tcW w:w="1701" w:type="dxa"/>
          </w:tcPr>
          <w:p w:rsidR="000037E6" w:rsidRPr="008459EF" w:rsidRDefault="000037E6" w:rsidP="00672BF5">
            <w:pPr>
              <w:pStyle w:val="Default"/>
              <w:rPr>
                <w:rFonts w:ascii="Calibri" w:hAnsi="Calibri" w:cs="Arial"/>
                <w:color w:val="auto"/>
                <w:sz w:val="22"/>
                <w:szCs w:val="22"/>
              </w:rPr>
            </w:pPr>
          </w:p>
        </w:tc>
        <w:tc>
          <w:tcPr>
            <w:tcW w:w="1559" w:type="dxa"/>
          </w:tcPr>
          <w:p w:rsidR="000037E6" w:rsidRPr="008459EF" w:rsidRDefault="000037E6" w:rsidP="00672BF5">
            <w:pPr>
              <w:pStyle w:val="Default"/>
              <w:rPr>
                <w:rFonts w:ascii="Calibri" w:hAnsi="Calibri" w:cs="Arial"/>
                <w:color w:val="auto"/>
                <w:sz w:val="22"/>
                <w:szCs w:val="22"/>
              </w:rPr>
            </w:pPr>
          </w:p>
        </w:tc>
      </w:tr>
    </w:tbl>
    <w:p w:rsidR="000037E6" w:rsidRPr="007E5281" w:rsidRDefault="000037E6" w:rsidP="000037E6"/>
    <w:p w:rsidR="000037E6" w:rsidRDefault="000037E6" w:rsidP="000037E6">
      <w:pPr>
        <w:rPr>
          <w:b/>
        </w:rPr>
      </w:pPr>
    </w:p>
    <w:p w:rsidR="000037E6" w:rsidRDefault="000037E6" w:rsidP="000037E6"/>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0037E6" w:rsidRPr="007A64FA"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037E6" w:rsidRPr="00DA46C3" w:rsidRDefault="000037E6" w:rsidP="00672BF5">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0037E6" w:rsidRPr="007A64FA" w:rsidRDefault="000037E6" w:rsidP="00672BF5">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0037E6" w:rsidRPr="007A64FA" w:rsidRDefault="000037E6" w:rsidP="00672BF5">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0037E6" w:rsidRPr="007A64FA" w:rsidRDefault="000037E6" w:rsidP="00672BF5">
            <w:pPr>
              <w:rPr>
                <w:rFonts w:cs="Calibri"/>
                <w:b/>
                <w:bCs/>
                <w:color w:val="000000"/>
                <w:lang w:eastAsia="pl-PL"/>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4509C2" w:rsidRDefault="000037E6" w:rsidP="00672BF5">
            <w:pPr>
              <w:rPr>
                <w:rFonts w:cs="Calibri"/>
                <w:b/>
                <w:sz w:val="20"/>
                <w:szCs w:val="20"/>
              </w:rPr>
            </w:pPr>
            <w:r w:rsidRPr="004509C2">
              <w:rPr>
                <w:rFonts w:cs="Calibri"/>
                <w:b/>
                <w:sz w:val="20"/>
                <w:szCs w:val="20"/>
              </w:rPr>
              <w:t xml:space="preserve">Czas reakcji (przyjęcie zgłoszenia, podjęcia naprawy) serwisu gwarancyjnego nie może przekraczać 24 godzin w dni robocze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4509C2" w:rsidRDefault="000037E6" w:rsidP="00672BF5">
            <w:pPr>
              <w:rPr>
                <w:rFonts w:cs="Calibri"/>
                <w:b/>
                <w:sz w:val="20"/>
                <w:szCs w:val="20"/>
              </w:rPr>
            </w:pPr>
            <w:r w:rsidRPr="004509C2">
              <w:rPr>
                <w:rFonts w:cs="Calibri"/>
                <w:b/>
                <w:sz w:val="20"/>
                <w:szCs w:val="20"/>
              </w:rPr>
              <w:t xml:space="preserve">Czas skutecznej naprawy bez użycia części zamiennych licząc od momentu zgłoszenia awarii – max 48 godzin w dni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4509C2" w:rsidRDefault="000037E6" w:rsidP="00672BF5">
            <w:pPr>
              <w:rPr>
                <w:rFonts w:cs="Calibri"/>
                <w:b/>
                <w:sz w:val="20"/>
                <w:szCs w:val="20"/>
              </w:rPr>
            </w:pPr>
            <w:r w:rsidRPr="004509C2">
              <w:rPr>
                <w:rFonts w:cs="Calibri"/>
                <w:b/>
                <w:sz w:val="20"/>
                <w:szCs w:val="20"/>
              </w:rPr>
              <w:t xml:space="preserve">Czas skutecznej naprawy z użyciem części zamiennych licząc od momentu zgłoszenia awarii – max. 6 dni roboczych rozumiane, jako dni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 xml:space="preserve">Wykonawca wykona bezpłatne okresowe przeglądy, w terminach zalecanych przez producenta urządzenia, oraz wykona bezpłatny </w:t>
            </w:r>
            <w:r w:rsidRPr="00BC293D">
              <w:rPr>
                <w:rFonts w:cs="Calibri"/>
                <w:sz w:val="20"/>
                <w:szCs w:val="20"/>
              </w:rPr>
              <w:lastRenderedPageBreak/>
              <w:t>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lastRenderedPageBreak/>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 xml:space="preserve">Podać ilość zalecanych przez producenta przeglądów </w:t>
            </w: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E949E3" w:rsidP="00672BF5">
            <w:pPr>
              <w:rPr>
                <w:rFonts w:cs="Calibri"/>
                <w:sz w:val="20"/>
                <w:szCs w:val="20"/>
              </w:rPr>
            </w:pPr>
            <w:r w:rsidRPr="00E949E3">
              <w:rPr>
                <w:rFonts w:cs="Calibri"/>
                <w:b/>
                <w:sz w:val="20"/>
                <w:szCs w:val="20"/>
              </w:rPr>
              <w:t>Wraz z aparatem instrukcja obsługi</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r w:rsidR="000037E6"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0037E6" w:rsidRPr="00BC293D" w:rsidRDefault="000037E6" w:rsidP="000037E6">
            <w:pPr>
              <w:numPr>
                <w:ilvl w:val="0"/>
                <w:numId w:val="44"/>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0037E6" w:rsidRPr="00BC293D" w:rsidRDefault="000037E6" w:rsidP="00672BF5">
            <w:pPr>
              <w:rPr>
                <w:rFonts w:cs="Calibri"/>
                <w:sz w:val="20"/>
                <w:szCs w:val="20"/>
              </w:rPr>
            </w:pPr>
          </w:p>
        </w:tc>
      </w:tr>
    </w:tbl>
    <w:p w:rsidR="000037E6" w:rsidRDefault="000037E6"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906CF5" w:rsidRDefault="00906CF5" w:rsidP="000037E6">
      <w:pPr>
        <w:rPr>
          <w:b/>
        </w:rPr>
      </w:pPr>
    </w:p>
    <w:p w:rsidR="00E949E3" w:rsidRDefault="00E949E3" w:rsidP="000037E6">
      <w:pPr>
        <w:rPr>
          <w:b/>
        </w:rPr>
      </w:pPr>
    </w:p>
    <w:p w:rsidR="00906CF5" w:rsidRDefault="00906CF5" w:rsidP="000037E6">
      <w:pPr>
        <w:rPr>
          <w:b/>
        </w:rPr>
      </w:pPr>
    </w:p>
    <w:p w:rsidR="000037E6" w:rsidRDefault="000037E6" w:rsidP="000037E6">
      <w:pPr>
        <w:rPr>
          <w:b/>
        </w:rPr>
      </w:pPr>
      <w:r w:rsidRPr="0009253D">
        <w:rPr>
          <w:b/>
        </w:rPr>
        <w:lastRenderedPageBreak/>
        <w:t xml:space="preserve">Pakiet nr </w:t>
      </w:r>
      <w:r>
        <w:rPr>
          <w:b/>
        </w:rPr>
        <w:t>6 poz.4</w:t>
      </w:r>
    </w:p>
    <w:tbl>
      <w:tblPr>
        <w:tblW w:w="0" w:type="auto"/>
        <w:jc w:val="center"/>
        <w:tblInd w:w="108" w:type="dxa"/>
        <w:tblLayout w:type="fixed"/>
        <w:tblLook w:val="0000" w:firstRow="0" w:lastRow="0" w:firstColumn="0" w:lastColumn="0" w:noHBand="0" w:noVBand="0"/>
      </w:tblPr>
      <w:tblGrid>
        <w:gridCol w:w="3060"/>
        <w:gridCol w:w="4140"/>
      </w:tblGrid>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Nazwa i typ</w:t>
            </w:r>
            <w:r>
              <w:t>/model</w:t>
            </w:r>
            <w:r w:rsidRPr="00BC5A66">
              <w: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Producent:</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684"/>
          <w:jc w:val="center"/>
        </w:trPr>
        <w:tc>
          <w:tcPr>
            <w:tcW w:w="3060" w:type="dxa"/>
            <w:vAlign w:val="center"/>
          </w:tcPr>
          <w:p w:rsidR="00906CF5" w:rsidRPr="00BC5A66" w:rsidRDefault="00906CF5" w:rsidP="00FF54D7">
            <w:pPr>
              <w:snapToGrid w:val="0"/>
              <w:spacing w:before="60" w:after="60"/>
            </w:pPr>
            <w:r w:rsidRPr="00BC5A66">
              <w:t>Kraj produkcji:</w:t>
            </w:r>
          </w:p>
        </w:tc>
        <w:tc>
          <w:tcPr>
            <w:tcW w:w="4140" w:type="dxa"/>
            <w:vAlign w:val="center"/>
          </w:tcPr>
          <w:p w:rsidR="00906CF5" w:rsidRPr="00BC5A66" w:rsidRDefault="00906CF5" w:rsidP="00FF54D7">
            <w:pPr>
              <w:snapToGrid w:val="0"/>
              <w:spacing w:before="60" w:after="60"/>
            </w:pPr>
            <w:r w:rsidRPr="00BC5A66">
              <w:t>………………………………………..</w:t>
            </w:r>
          </w:p>
        </w:tc>
      </w:tr>
      <w:tr w:rsidR="00906CF5" w:rsidRPr="00BC5A66" w:rsidTr="00FF54D7">
        <w:trPr>
          <w:trHeight w:val="752"/>
          <w:jc w:val="center"/>
        </w:trPr>
        <w:tc>
          <w:tcPr>
            <w:tcW w:w="3060" w:type="dxa"/>
            <w:vAlign w:val="center"/>
          </w:tcPr>
          <w:p w:rsidR="00906CF5" w:rsidRPr="00BC5A66" w:rsidRDefault="00906CF5" w:rsidP="00FF54D7">
            <w:pPr>
              <w:snapToGrid w:val="0"/>
              <w:spacing w:before="60" w:after="60"/>
            </w:pPr>
            <w:r w:rsidRPr="00BC5A66">
              <w:t>Rok produkcji:</w:t>
            </w:r>
            <w:r>
              <w:t xml:space="preserve"> 2018 r</w:t>
            </w:r>
          </w:p>
        </w:tc>
        <w:tc>
          <w:tcPr>
            <w:tcW w:w="4140" w:type="dxa"/>
            <w:vAlign w:val="center"/>
          </w:tcPr>
          <w:p w:rsidR="00906CF5" w:rsidRPr="00BC5A66" w:rsidRDefault="00906CF5" w:rsidP="00FF54D7">
            <w:pPr>
              <w:snapToGrid w:val="0"/>
              <w:spacing w:before="60" w:after="60"/>
            </w:pPr>
            <w:r w:rsidRPr="00BC5A66">
              <w:t>………………………………………..</w:t>
            </w:r>
          </w:p>
        </w:tc>
      </w:tr>
    </w:tbl>
    <w:p w:rsidR="00906CF5" w:rsidRDefault="00906CF5" w:rsidP="000037E6">
      <w:pPr>
        <w:rPr>
          <w:b/>
        </w:rPr>
      </w:pPr>
    </w:p>
    <w:p w:rsidR="00887699" w:rsidRPr="00443240" w:rsidRDefault="00887699" w:rsidP="00887699">
      <w:pPr>
        <w:pStyle w:val="Nagwek1"/>
        <w:jc w:val="center"/>
        <w:rPr>
          <w:rFonts w:ascii="Calibri" w:hAnsi="Calibri"/>
          <w:color w:val="auto"/>
        </w:rPr>
      </w:pPr>
      <w:r w:rsidRPr="00443240">
        <w:rPr>
          <w:rFonts w:ascii="Calibri" w:hAnsi="Calibri"/>
          <w:color w:val="auto"/>
        </w:rPr>
        <w:t>Łaźnia wodna do preparatów  histopatologicznych – 4 sztuki</w:t>
      </w:r>
    </w:p>
    <w:p w:rsidR="00887699" w:rsidRPr="007E5281" w:rsidRDefault="00887699" w:rsidP="00887699"/>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915"/>
        <w:gridCol w:w="1375"/>
        <w:gridCol w:w="1605"/>
        <w:gridCol w:w="1874"/>
        <w:gridCol w:w="17"/>
      </w:tblGrid>
      <w:tr w:rsidR="00887699" w:rsidRPr="008459EF" w:rsidTr="00672BF5">
        <w:trPr>
          <w:gridAfter w:val="1"/>
          <w:wAfter w:w="18" w:type="dxa"/>
        </w:trPr>
        <w:tc>
          <w:tcPr>
            <w:tcW w:w="480" w:type="dxa"/>
          </w:tcPr>
          <w:p w:rsidR="00887699" w:rsidRPr="008459EF" w:rsidRDefault="00887699" w:rsidP="00672BF5">
            <w:pPr>
              <w:rPr>
                <w:b/>
                <w:bCs/>
                <w:lang w:eastAsia="pl-PL"/>
              </w:rPr>
            </w:pPr>
            <w:r w:rsidRPr="008459EF">
              <w:rPr>
                <w:b/>
                <w:lang w:eastAsia="pl-PL"/>
              </w:rPr>
              <w:t>Lp.</w:t>
            </w:r>
          </w:p>
        </w:tc>
        <w:tc>
          <w:tcPr>
            <w:tcW w:w="3915" w:type="dxa"/>
          </w:tcPr>
          <w:p w:rsidR="00887699" w:rsidRPr="008459EF" w:rsidRDefault="00887699" w:rsidP="00672BF5">
            <w:pPr>
              <w:rPr>
                <w:b/>
                <w:bCs/>
                <w:lang w:eastAsia="pl-PL"/>
              </w:rPr>
            </w:pPr>
            <w:r w:rsidRPr="008459EF">
              <w:rPr>
                <w:b/>
                <w:bCs/>
                <w:lang w:eastAsia="pl-PL"/>
              </w:rPr>
              <w:t>Parametry techniczne</w:t>
            </w:r>
          </w:p>
        </w:tc>
        <w:tc>
          <w:tcPr>
            <w:tcW w:w="1401" w:type="dxa"/>
          </w:tcPr>
          <w:p w:rsidR="00887699" w:rsidRPr="008459EF" w:rsidRDefault="00887699" w:rsidP="00672BF5">
            <w:pPr>
              <w:jc w:val="center"/>
              <w:rPr>
                <w:b/>
                <w:bCs/>
                <w:lang w:eastAsia="pl-PL"/>
              </w:rPr>
            </w:pPr>
            <w:r w:rsidRPr="008459EF">
              <w:rPr>
                <w:b/>
                <w:bCs/>
                <w:lang w:eastAsia="pl-PL"/>
              </w:rPr>
              <w:t>Zakres wymagań</w:t>
            </w:r>
          </w:p>
        </w:tc>
        <w:tc>
          <w:tcPr>
            <w:tcW w:w="1647" w:type="dxa"/>
          </w:tcPr>
          <w:p w:rsidR="00887699" w:rsidRPr="008459EF" w:rsidRDefault="00887699" w:rsidP="00672BF5">
            <w:pPr>
              <w:jc w:val="center"/>
              <w:rPr>
                <w:b/>
                <w:bCs/>
                <w:lang w:eastAsia="pl-PL"/>
              </w:rPr>
            </w:pPr>
            <w:r w:rsidRPr="008459EF">
              <w:rPr>
                <w:b/>
                <w:bCs/>
                <w:lang w:eastAsia="pl-PL"/>
              </w:rPr>
              <w:t>Parametry oferowane</w:t>
            </w:r>
          </w:p>
        </w:tc>
        <w:tc>
          <w:tcPr>
            <w:tcW w:w="1895" w:type="dxa"/>
          </w:tcPr>
          <w:p w:rsidR="00887699" w:rsidRPr="008459EF" w:rsidRDefault="00887699" w:rsidP="00672BF5">
            <w:pPr>
              <w:jc w:val="center"/>
              <w:rPr>
                <w:b/>
                <w:bCs/>
                <w:lang w:eastAsia="pl-PL"/>
              </w:rPr>
            </w:pPr>
            <w:r w:rsidRPr="008459EF">
              <w:rPr>
                <w:b/>
                <w:bCs/>
                <w:lang w:eastAsia="pl-PL"/>
              </w:rPr>
              <w:t>Ocena techniczna</w:t>
            </w:r>
          </w:p>
          <w:p w:rsidR="00887699" w:rsidRPr="008459EF" w:rsidRDefault="00887699" w:rsidP="00672BF5">
            <w:pPr>
              <w:jc w:val="center"/>
              <w:rPr>
                <w:b/>
                <w:bCs/>
                <w:lang w:eastAsia="pl-PL"/>
              </w:rPr>
            </w:pPr>
          </w:p>
        </w:tc>
      </w:tr>
      <w:tr w:rsidR="00887699" w:rsidRPr="008459EF" w:rsidTr="00672BF5">
        <w:tc>
          <w:tcPr>
            <w:tcW w:w="480" w:type="dxa"/>
            <w:tcBorders>
              <w:top w:val="single" w:sz="8" w:space="0" w:color="4F81BD"/>
              <w:left w:val="single" w:sz="8" w:space="0" w:color="4F81BD"/>
              <w:bottom w:val="single" w:sz="8" w:space="0" w:color="4F81BD"/>
            </w:tcBorders>
          </w:tcPr>
          <w:p w:rsidR="00887699" w:rsidRPr="008459EF" w:rsidRDefault="00887699" w:rsidP="00887699">
            <w:pPr>
              <w:pStyle w:val="Akapitzlist"/>
              <w:numPr>
                <w:ilvl w:val="0"/>
                <w:numId w:val="45"/>
              </w:numPr>
              <w:jc w:val="center"/>
              <w:rPr>
                <w:b/>
                <w:bCs/>
              </w:rPr>
            </w:pPr>
          </w:p>
        </w:tc>
        <w:tc>
          <w:tcPr>
            <w:tcW w:w="3915" w:type="dxa"/>
            <w:tcBorders>
              <w:top w:val="single" w:sz="8" w:space="0" w:color="4F81BD"/>
              <w:bottom w:val="single" w:sz="8" w:space="0" w:color="4F81BD"/>
            </w:tcBorders>
            <w:noWrap/>
          </w:tcPr>
          <w:p w:rsidR="00887699" w:rsidRPr="008459EF" w:rsidRDefault="00887699" w:rsidP="00672BF5">
            <w:pPr>
              <w:rPr>
                <w:lang w:eastAsia="pl-PL"/>
              </w:rPr>
            </w:pPr>
            <w:r w:rsidRPr="008459EF">
              <w:rPr>
                <w:lang w:eastAsia="pl-PL"/>
              </w:rPr>
              <w:t>Łaźnia okrągła z podświetlaną powierzchnią wody;</w:t>
            </w:r>
          </w:p>
        </w:tc>
        <w:tc>
          <w:tcPr>
            <w:tcW w:w="1401" w:type="dxa"/>
            <w:tcBorders>
              <w:top w:val="single" w:sz="8" w:space="0" w:color="4F81BD"/>
              <w:bottom w:val="single" w:sz="8" w:space="0" w:color="4F81BD"/>
            </w:tcBorders>
          </w:tcPr>
          <w:p w:rsidR="00887699" w:rsidRPr="008459EF" w:rsidRDefault="00887699" w:rsidP="00672BF5">
            <w:pPr>
              <w:rPr>
                <w:lang w:eastAsia="pl-PL"/>
              </w:rPr>
            </w:pPr>
            <w:r w:rsidRPr="008459EF">
              <w:rPr>
                <w:lang w:eastAsia="pl-PL"/>
              </w:rPr>
              <w:t>podać</w:t>
            </w:r>
          </w:p>
        </w:tc>
        <w:tc>
          <w:tcPr>
            <w:tcW w:w="1647" w:type="dxa"/>
            <w:tcBorders>
              <w:top w:val="single" w:sz="8" w:space="0" w:color="4F81BD"/>
              <w:bottom w:val="single" w:sz="8" w:space="0" w:color="4F81BD"/>
            </w:tcBorders>
          </w:tcPr>
          <w:p w:rsidR="00887699" w:rsidRPr="008459EF" w:rsidRDefault="00887699" w:rsidP="00672BF5">
            <w:pPr>
              <w:rPr>
                <w:lang w:eastAsia="pl-PL"/>
              </w:rPr>
            </w:pPr>
          </w:p>
        </w:tc>
        <w:tc>
          <w:tcPr>
            <w:tcW w:w="1913" w:type="dxa"/>
            <w:gridSpan w:val="2"/>
            <w:tcBorders>
              <w:top w:val="single" w:sz="8" w:space="0" w:color="4F81BD"/>
              <w:bottom w:val="single" w:sz="8" w:space="0" w:color="4F81BD"/>
              <w:right w:val="single" w:sz="8" w:space="0" w:color="4F81BD"/>
            </w:tcBorders>
          </w:tcPr>
          <w:p w:rsidR="00887699" w:rsidRPr="008459EF" w:rsidRDefault="00887699" w:rsidP="00672BF5">
            <w:pPr>
              <w:rPr>
                <w:lang w:eastAsia="pl-PL"/>
              </w:rPr>
            </w:pPr>
            <w:r w:rsidRPr="008459EF">
              <w:rPr>
                <w:lang w:eastAsia="pl-PL"/>
              </w:rPr>
              <w:t>Oświetlenie typu LED – 10 pkt.</w:t>
            </w:r>
          </w:p>
          <w:p w:rsidR="00887699" w:rsidRPr="008459EF" w:rsidRDefault="00887699" w:rsidP="00672BF5">
            <w:pPr>
              <w:rPr>
                <w:lang w:eastAsia="pl-PL"/>
              </w:rPr>
            </w:pPr>
            <w:r w:rsidRPr="008459EF">
              <w:rPr>
                <w:lang w:eastAsia="pl-PL"/>
              </w:rPr>
              <w:t>Inny typ oświetlenie – 0 pkt.</w:t>
            </w:r>
          </w:p>
        </w:tc>
      </w:tr>
      <w:tr w:rsidR="00887699" w:rsidRPr="008459EF" w:rsidTr="00672BF5">
        <w:tc>
          <w:tcPr>
            <w:tcW w:w="480" w:type="dxa"/>
          </w:tcPr>
          <w:p w:rsidR="00887699" w:rsidRPr="008459EF" w:rsidRDefault="00887699" w:rsidP="00887699">
            <w:pPr>
              <w:pStyle w:val="Akapitzlist"/>
              <w:numPr>
                <w:ilvl w:val="0"/>
                <w:numId w:val="45"/>
              </w:numPr>
              <w:jc w:val="center"/>
              <w:rPr>
                <w:b/>
                <w:bCs/>
              </w:rPr>
            </w:pPr>
          </w:p>
        </w:tc>
        <w:tc>
          <w:tcPr>
            <w:tcW w:w="3915" w:type="dxa"/>
            <w:noWrap/>
          </w:tcPr>
          <w:p w:rsidR="00887699" w:rsidRPr="008459EF" w:rsidRDefault="00887699" w:rsidP="00672BF5">
            <w:pPr>
              <w:rPr>
                <w:lang w:eastAsia="pl-PL"/>
              </w:rPr>
            </w:pPr>
            <w:r w:rsidRPr="008459EF">
              <w:rPr>
                <w:lang w:eastAsia="pl-PL"/>
              </w:rPr>
              <w:t>Cyfrowy wyświetlacz temperatury</w:t>
            </w:r>
          </w:p>
        </w:tc>
        <w:tc>
          <w:tcPr>
            <w:tcW w:w="1401" w:type="dxa"/>
          </w:tcPr>
          <w:p w:rsidR="00887699" w:rsidRPr="008459EF" w:rsidRDefault="00887699" w:rsidP="00672BF5">
            <w:pPr>
              <w:rPr>
                <w:lang w:eastAsia="pl-PL"/>
              </w:rPr>
            </w:pPr>
            <w:r w:rsidRPr="008459EF">
              <w:rPr>
                <w:lang w:eastAsia="pl-PL"/>
              </w:rPr>
              <w:t>TAK</w:t>
            </w:r>
          </w:p>
        </w:tc>
        <w:tc>
          <w:tcPr>
            <w:tcW w:w="1647" w:type="dxa"/>
          </w:tcPr>
          <w:p w:rsidR="00887699" w:rsidRPr="008459EF" w:rsidRDefault="00887699" w:rsidP="00672BF5">
            <w:pPr>
              <w:rPr>
                <w:lang w:eastAsia="pl-PL"/>
              </w:rPr>
            </w:pPr>
          </w:p>
        </w:tc>
        <w:tc>
          <w:tcPr>
            <w:tcW w:w="1913" w:type="dxa"/>
            <w:gridSpan w:val="2"/>
          </w:tcPr>
          <w:p w:rsidR="00887699" w:rsidRPr="008459EF" w:rsidRDefault="00887699" w:rsidP="00672BF5">
            <w:pPr>
              <w:rPr>
                <w:lang w:eastAsia="pl-PL"/>
              </w:rPr>
            </w:pPr>
          </w:p>
        </w:tc>
      </w:tr>
      <w:tr w:rsidR="00887699" w:rsidRPr="008459EF" w:rsidTr="00672BF5">
        <w:tc>
          <w:tcPr>
            <w:tcW w:w="480" w:type="dxa"/>
            <w:tcBorders>
              <w:top w:val="single" w:sz="8" w:space="0" w:color="4F81BD"/>
              <w:left w:val="single" w:sz="8" w:space="0" w:color="4F81BD"/>
              <w:bottom w:val="single" w:sz="8" w:space="0" w:color="4F81BD"/>
            </w:tcBorders>
          </w:tcPr>
          <w:p w:rsidR="00887699" w:rsidRPr="008459EF" w:rsidRDefault="00887699" w:rsidP="00887699">
            <w:pPr>
              <w:pStyle w:val="Akapitzlist"/>
              <w:numPr>
                <w:ilvl w:val="0"/>
                <w:numId w:val="45"/>
              </w:numPr>
              <w:jc w:val="center"/>
              <w:rPr>
                <w:b/>
                <w:bCs/>
              </w:rPr>
            </w:pPr>
          </w:p>
        </w:tc>
        <w:tc>
          <w:tcPr>
            <w:tcW w:w="3915" w:type="dxa"/>
            <w:tcBorders>
              <w:top w:val="single" w:sz="8" w:space="0" w:color="4F81BD"/>
              <w:bottom w:val="single" w:sz="8" w:space="0" w:color="4F81BD"/>
            </w:tcBorders>
            <w:noWrap/>
          </w:tcPr>
          <w:p w:rsidR="00887699" w:rsidRPr="008459EF" w:rsidRDefault="00887699" w:rsidP="00672BF5">
            <w:pPr>
              <w:rPr>
                <w:lang w:eastAsia="pl-PL"/>
              </w:rPr>
            </w:pPr>
            <w:r w:rsidRPr="008459EF">
              <w:rPr>
                <w:lang w:eastAsia="pl-PL"/>
              </w:rPr>
              <w:t xml:space="preserve">Podświetlany przycisk zasilania </w:t>
            </w:r>
          </w:p>
        </w:tc>
        <w:tc>
          <w:tcPr>
            <w:tcW w:w="1401" w:type="dxa"/>
            <w:tcBorders>
              <w:top w:val="single" w:sz="8" w:space="0" w:color="4F81BD"/>
              <w:bottom w:val="single" w:sz="8" w:space="0" w:color="4F81BD"/>
            </w:tcBorders>
          </w:tcPr>
          <w:p w:rsidR="00887699" w:rsidRPr="008459EF" w:rsidRDefault="00887699" w:rsidP="00672BF5">
            <w:pPr>
              <w:rPr>
                <w:lang w:eastAsia="pl-PL"/>
              </w:rPr>
            </w:pPr>
            <w:r w:rsidRPr="008459EF">
              <w:rPr>
                <w:lang w:eastAsia="pl-PL"/>
              </w:rPr>
              <w:t>TAK</w:t>
            </w:r>
          </w:p>
        </w:tc>
        <w:tc>
          <w:tcPr>
            <w:tcW w:w="1647" w:type="dxa"/>
            <w:tcBorders>
              <w:top w:val="single" w:sz="8" w:space="0" w:color="4F81BD"/>
              <w:bottom w:val="single" w:sz="8" w:space="0" w:color="4F81BD"/>
            </w:tcBorders>
          </w:tcPr>
          <w:p w:rsidR="00887699" w:rsidRPr="008459EF" w:rsidRDefault="00887699" w:rsidP="00672BF5">
            <w:pPr>
              <w:rPr>
                <w:lang w:eastAsia="pl-PL"/>
              </w:rPr>
            </w:pPr>
          </w:p>
        </w:tc>
        <w:tc>
          <w:tcPr>
            <w:tcW w:w="1913" w:type="dxa"/>
            <w:gridSpan w:val="2"/>
            <w:tcBorders>
              <w:top w:val="single" w:sz="8" w:space="0" w:color="4F81BD"/>
              <w:bottom w:val="single" w:sz="8" w:space="0" w:color="4F81BD"/>
              <w:right w:val="single" w:sz="8" w:space="0" w:color="4F81BD"/>
            </w:tcBorders>
          </w:tcPr>
          <w:p w:rsidR="00887699" w:rsidRPr="008459EF" w:rsidRDefault="00887699" w:rsidP="00672BF5">
            <w:pPr>
              <w:rPr>
                <w:lang w:eastAsia="pl-PL"/>
              </w:rPr>
            </w:pPr>
          </w:p>
        </w:tc>
      </w:tr>
      <w:tr w:rsidR="00887699" w:rsidRPr="008459EF" w:rsidTr="00672BF5">
        <w:tc>
          <w:tcPr>
            <w:tcW w:w="480" w:type="dxa"/>
          </w:tcPr>
          <w:p w:rsidR="00887699" w:rsidRPr="008459EF" w:rsidRDefault="00887699" w:rsidP="00887699">
            <w:pPr>
              <w:pStyle w:val="Akapitzlist"/>
              <w:numPr>
                <w:ilvl w:val="0"/>
                <w:numId w:val="45"/>
              </w:numPr>
              <w:jc w:val="center"/>
              <w:rPr>
                <w:b/>
                <w:bCs/>
              </w:rPr>
            </w:pPr>
          </w:p>
        </w:tc>
        <w:tc>
          <w:tcPr>
            <w:tcW w:w="3915" w:type="dxa"/>
            <w:noWrap/>
          </w:tcPr>
          <w:p w:rsidR="00887699" w:rsidRPr="008459EF" w:rsidRDefault="00887699" w:rsidP="00672BF5">
            <w:pPr>
              <w:rPr>
                <w:lang w:eastAsia="pl-PL"/>
              </w:rPr>
            </w:pPr>
            <w:r w:rsidRPr="008459EF">
              <w:rPr>
                <w:lang w:eastAsia="pl-PL"/>
              </w:rPr>
              <w:t xml:space="preserve">Podgrzewany brzeg łaźni  mogący pomieścić min. 20 szkiełek </w:t>
            </w:r>
          </w:p>
        </w:tc>
        <w:tc>
          <w:tcPr>
            <w:tcW w:w="1401" w:type="dxa"/>
          </w:tcPr>
          <w:p w:rsidR="00887699" w:rsidRPr="008459EF" w:rsidRDefault="00887699" w:rsidP="00672BF5">
            <w:pPr>
              <w:rPr>
                <w:lang w:eastAsia="pl-PL"/>
              </w:rPr>
            </w:pPr>
            <w:r w:rsidRPr="008459EF">
              <w:rPr>
                <w:lang w:eastAsia="pl-PL"/>
              </w:rPr>
              <w:t>TAK</w:t>
            </w:r>
          </w:p>
        </w:tc>
        <w:tc>
          <w:tcPr>
            <w:tcW w:w="1647" w:type="dxa"/>
          </w:tcPr>
          <w:p w:rsidR="00887699" w:rsidRPr="008459EF" w:rsidRDefault="00887699" w:rsidP="00672BF5">
            <w:pPr>
              <w:rPr>
                <w:lang w:eastAsia="pl-PL"/>
              </w:rPr>
            </w:pPr>
          </w:p>
        </w:tc>
        <w:tc>
          <w:tcPr>
            <w:tcW w:w="1913" w:type="dxa"/>
            <w:gridSpan w:val="2"/>
          </w:tcPr>
          <w:p w:rsidR="00887699" w:rsidRPr="008459EF" w:rsidRDefault="00887699" w:rsidP="00672BF5">
            <w:pPr>
              <w:rPr>
                <w:lang w:eastAsia="pl-PL"/>
              </w:rPr>
            </w:pPr>
            <w:r w:rsidRPr="008459EF">
              <w:rPr>
                <w:lang w:eastAsia="pl-PL"/>
              </w:rPr>
              <w:t>20 szkiełek – 0 pkt.</w:t>
            </w:r>
          </w:p>
          <w:p w:rsidR="00887699" w:rsidRPr="008459EF" w:rsidRDefault="00887699" w:rsidP="00672BF5">
            <w:pPr>
              <w:rPr>
                <w:lang w:eastAsia="pl-PL"/>
              </w:rPr>
            </w:pPr>
            <w:r w:rsidRPr="008459EF">
              <w:rPr>
                <w:lang w:eastAsia="pl-PL"/>
              </w:rPr>
              <w:t xml:space="preserve">Największa ilość – 10 pkt. </w:t>
            </w:r>
            <w:r w:rsidRPr="008459EF">
              <w:rPr>
                <w:rFonts w:cs="Calibri"/>
              </w:rPr>
              <w:t>Pozostałe wartości proporcjonalnie</w:t>
            </w:r>
          </w:p>
        </w:tc>
      </w:tr>
      <w:tr w:rsidR="00887699" w:rsidRPr="008459EF" w:rsidTr="00672BF5">
        <w:tc>
          <w:tcPr>
            <w:tcW w:w="480" w:type="dxa"/>
            <w:tcBorders>
              <w:top w:val="single" w:sz="8" w:space="0" w:color="4F81BD"/>
              <w:left w:val="single" w:sz="8" w:space="0" w:color="4F81BD"/>
              <w:bottom w:val="single" w:sz="8" w:space="0" w:color="4F81BD"/>
            </w:tcBorders>
          </w:tcPr>
          <w:p w:rsidR="00887699" w:rsidRPr="008459EF" w:rsidRDefault="00887699" w:rsidP="00887699">
            <w:pPr>
              <w:pStyle w:val="Akapitzlist"/>
              <w:numPr>
                <w:ilvl w:val="0"/>
                <w:numId w:val="45"/>
              </w:numPr>
              <w:jc w:val="center"/>
              <w:rPr>
                <w:b/>
                <w:bCs/>
              </w:rPr>
            </w:pPr>
          </w:p>
        </w:tc>
        <w:tc>
          <w:tcPr>
            <w:tcW w:w="3915" w:type="dxa"/>
            <w:tcBorders>
              <w:top w:val="single" w:sz="8" w:space="0" w:color="4F81BD"/>
              <w:bottom w:val="single" w:sz="8" w:space="0" w:color="4F81BD"/>
            </w:tcBorders>
            <w:noWrap/>
          </w:tcPr>
          <w:p w:rsidR="00887699" w:rsidRPr="008459EF" w:rsidRDefault="00887699" w:rsidP="00672BF5">
            <w:pPr>
              <w:rPr>
                <w:lang w:eastAsia="pl-PL"/>
              </w:rPr>
            </w:pPr>
            <w:r w:rsidRPr="008459EF">
              <w:rPr>
                <w:lang w:eastAsia="pl-PL"/>
              </w:rPr>
              <w:t>Zakres regulacji temperatury min. od 30°C do 70°C z przeskokiem co max. 1°C;</w:t>
            </w:r>
          </w:p>
        </w:tc>
        <w:tc>
          <w:tcPr>
            <w:tcW w:w="1401" w:type="dxa"/>
            <w:tcBorders>
              <w:top w:val="single" w:sz="8" w:space="0" w:color="4F81BD"/>
              <w:bottom w:val="single" w:sz="8" w:space="0" w:color="4F81BD"/>
            </w:tcBorders>
          </w:tcPr>
          <w:p w:rsidR="00887699" w:rsidRPr="008459EF" w:rsidRDefault="00887699" w:rsidP="00672BF5">
            <w:pPr>
              <w:rPr>
                <w:lang w:eastAsia="pl-PL"/>
              </w:rPr>
            </w:pPr>
            <w:r w:rsidRPr="008459EF">
              <w:rPr>
                <w:lang w:eastAsia="pl-PL"/>
              </w:rPr>
              <w:t>TAK</w:t>
            </w:r>
          </w:p>
        </w:tc>
        <w:tc>
          <w:tcPr>
            <w:tcW w:w="1647" w:type="dxa"/>
            <w:tcBorders>
              <w:top w:val="single" w:sz="8" w:space="0" w:color="4F81BD"/>
              <w:bottom w:val="single" w:sz="8" w:space="0" w:color="4F81BD"/>
            </w:tcBorders>
          </w:tcPr>
          <w:p w:rsidR="00887699" w:rsidRPr="008459EF" w:rsidRDefault="00887699" w:rsidP="00672BF5">
            <w:pPr>
              <w:rPr>
                <w:lang w:eastAsia="pl-PL"/>
              </w:rPr>
            </w:pPr>
          </w:p>
        </w:tc>
        <w:tc>
          <w:tcPr>
            <w:tcW w:w="1913" w:type="dxa"/>
            <w:gridSpan w:val="2"/>
            <w:tcBorders>
              <w:top w:val="single" w:sz="8" w:space="0" w:color="4F81BD"/>
              <w:bottom w:val="single" w:sz="8" w:space="0" w:color="4F81BD"/>
              <w:right w:val="single" w:sz="8" w:space="0" w:color="4F81BD"/>
            </w:tcBorders>
          </w:tcPr>
          <w:p w:rsidR="00887699" w:rsidRPr="008459EF" w:rsidRDefault="00887699" w:rsidP="00672BF5">
            <w:pPr>
              <w:rPr>
                <w:lang w:eastAsia="pl-PL"/>
              </w:rPr>
            </w:pPr>
          </w:p>
        </w:tc>
      </w:tr>
      <w:tr w:rsidR="00887699" w:rsidRPr="008459EF" w:rsidTr="00672BF5">
        <w:tc>
          <w:tcPr>
            <w:tcW w:w="480" w:type="dxa"/>
          </w:tcPr>
          <w:p w:rsidR="00887699" w:rsidRPr="008459EF" w:rsidRDefault="00887699" w:rsidP="00887699">
            <w:pPr>
              <w:pStyle w:val="Akapitzlist"/>
              <w:numPr>
                <w:ilvl w:val="0"/>
                <w:numId w:val="45"/>
              </w:numPr>
              <w:jc w:val="center"/>
              <w:rPr>
                <w:b/>
                <w:bCs/>
              </w:rPr>
            </w:pPr>
          </w:p>
        </w:tc>
        <w:tc>
          <w:tcPr>
            <w:tcW w:w="3915" w:type="dxa"/>
            <w:noWrap/>
          </w:tcPr>
          <w:p w:rsidR="00887699" w:rsidRPr="008459EF" w:rsidRDefault="00887699" w:rsidP="00672BF5">
            <w:pPr>
              <w:rPr>
                <w:lang w:eastAsia="pl-PL"/>
              </w:rPr>
            </w:pPr>
            <w:r w:rsidRPr="008459EF">
              <w:rPr>
                <w:lang w:eastAsia="pl-PL"/>
              </w:rPr>
              <w:t>Napięcie: 220-240VAC</w:t>
            </w:r>
          </w:p>
        </w:tc>
        <w:tc>
          <w:tcPr>
            <w:tcW w:w="1401" w:type="dxa"/>
          </w:tcPr>
          <w:p w:rsidR="00887699" w:rsidRPr="008459EF" w:rsidRDefault="00887699" w:rsidP="00672BF5">
            <w:pPr>
              <w:rPr>
                <w:lang w:eastAsia="pl-PL"/>
              </w:rPr>
            </w:pPr>
            <w:r w:rsidRPr="008459EF">
              <w:rPr>
                <w:lang w:eastAsia="pl-PL"/>
              </w:rPr>
              <w:t>TAK</w:t>
            </w:r>
          </w:p>
        </w:tc>
        <w:tc>
          <w:tcPr>
            <w:tcW w:w="1647" w:type="dxa"/>
          </w:tcPr>
          <w:p w:rsidR="00887699" w:rsidRPr="008459EF" w:rsidRDefault="00887699" w:rsidP="00672BF5">
            <w:pPr>
              <w:rPr>
                <w:lang w:eastAsia="pl-PL"/>
              </w:rPr>
            </w:pPr>
          </w:p>
        </w:tc>
        <w:tc>
          <w:tcPr>
            <w:tcW w:w="1913" w:type="dxa"/>
            <w:gridSpan w:val="2"/>
          </w:tcPr>
          <w:p w:rsidR="00887699" w:rsidRPr="008459EF" w:rsidRDefault="00887699" w:rsidP="00672BF5">
            <w:pPr>
              <w:rPr>
                <w:lang w:eastAsia="pl-PL"/>
              </w:rPr>
            </w:pPr>
          </w:p>
        </w:tc>
      </w:tr>
      <w:tr w:rsidR="00887699" w:rsidRPr="008459EF" w:rsidTr="00672BF5">
        <w:tc>
          <w:tcPr>
            <w:tcW w:w="480" w:type="dxa"/>
            <w:tcBorders>
              <w:top w:val="single" w:sz="8" w:space="0" w:color="4F81BD"/>
              <w:left w:val="single" w:sz="8" w:space="0" w:color="4F81BD"/>
              <w:bottom w:val="single" w:sz="8" w:space="0" w:color="4F81BD"/>
            </w:tcBorders>
          </w:tcPr>
          <w:p w:rsidR="00887699" w:rsidRPr="008459EF" w:rsidRDefault="00887699" w:rsidP="00887699">
            <w:pPr>
              <w:pStyle w:val="Akapitzlist"/>
              <w:numPr>
                <w:ilvl w:val="0"/>
                <w:numId w:val="45"/>
              </w:numPr>
              <w:jc w:val="center"/>
              <w:rPr>
                <w:b/>
                <w:bCs/>
              </w:rPr>
            </w:pPr>
          </w:p>
        </w:tc>
        <w:tc>
          <w:tcPr>
            <w:tcW w:w="3915" w:type="dxa"/>
            <w:tcBorders>
              <w:top w:val="single" w:sz="8" w:space="0" w:color="4F81BD"/>
              <w:bottom w:val="single" w:sz="8" w:space="0" w:color="4F81BD"/>
            </w:tcBorders>
            <w:noWrap/>
          </w:tcPr>
          <w:p w:rsidR="00887699" w:rsidRPr="008459EF" w:rsidRDefault="00887699" w:rsidP="00672BF5">
            <w:pPr>
              <w:rPr>
                <w:lang w:eastAsia="pl-PL"/>
              </w:rPr>
            </w:pPr>
            <w:r w:rsidRPr="008459EF">
              <w:rPr>
                <w:lang w:eastAsia="pl-PL"/>
              </w:rPr>
              <w:t>Zużycie max. 200 W;</w:t>
            </w:r>
          </w:p>
        </w:tc>
        <w:tc>
          <w:tcPr>
            <w:tcW w:w="1401" w:type="dxa"/>
            <w:tcBorders>
              <w:top w:val="single" w:sz="8" w:space="0" w:color="4F81BD"/>
              <w:bottom w:val="single" w:sz="8" w:space="0" w:color="4F81BD"/>
            </w:tcBorders>
          </w:tcPr>
          <w:p w:rsidR="00887699" w:rsidRPr="008459EF" w:rsidRDefault="00887699" w:rsidP="00672BF5">
            <w:pPr>
              <w:rPr>
                <w:lang w:eastAsia="pl-PL"/>
              </w:rPr>
            </w:pPr>
            <w:r w:rsidRPr="008459EF">
              <w:rPr>
                <w:lang w:eastAsia="pl-PL"/>
              </w:rPr>
              <w:t>TAK</w:t>
            </w:r>
          </w:p>
        </w:tc>
        <w:tc>
          <w:tcPr>
            <w:tcW w:w="1647" w:type="dxa"/>
            <w:tcBorders>
              <w:top w:val="single" w:sz="8" w:space="0" w:color="4F81BD"/>
              <w:bottom w:val="single" w:sz="8" w:space="0" w:color="4F81BD"/>
            </w:tcBorders>
          </w:tcPr>
          <w:p w:rsidR="00887699" w:rsidRPr="008459EF" w:rsidRDefault="00887699" w:rsidP="00672BF5">
            <w:pPr>
              <w:rPr>
                <w:lang w:eastAsia="pl-PL"/>
              </w:rPr>
            </w:pPr>
          </w:p>
        </w:tc>
        <w:tc>
          <w:tcPr>
            <w:tcW w:w="1913" w:type="dxa"/>
            <w:gridSpan w:val="2"/>
            <w:tcBorders>
              <w:top w:val="single" w:sz="8" w:space="0" w:color="4F81BD"/>
              <w:bottom w:val="single" w:sz="8" w:space="0" w:color="4F81BD"/>
              <w:right w:val="single" w:sz="8" w:space="0" w:color="4F81BD"/>
            </w:tcBorders>
          </w:tcPr>
          <w:p w:rsidR="00887699" w:rsidRPr="008459EF" w:rsidRDefault="00887699" w:rsidP="00672BF5">
            <w:pPr>
              <w:rPr>
                <w:lang w:eastAsia="pl-PL"/>
              </w:rPr>
            </w:pPr>
          </w:p>
        </w:tc>
      </w:tr>
      <w:tr w:rsidR="00887699" w:rsidRPr="008459EF" w:rsidTr="00672BF5">
        <w:tc>
          <w:tcPr>
            <w:tcW w:w="480" w:type="dxa"/>
          </w:tcPr>
          <w:p w:rsidR="00887699" w:rsidRPr="008459EF" w:rsidRDefault="00887699" w:rsidP="00887699">
            <w:pPr>
              <w:pStyle w:val="Akapitzlist"/>
              <w:numPr>
                <w:ilvl w:val="0"/>
                <w:numId w:val="45"/>
              </w:numPr>
              <w:jc w:val="center"/>
              <w:rPr>
                <w:b/>
                <w:bCs/>
              </w:rPr>
            </w:pPr>
          </w:p>
        </w:tc>
        <w:tc>
          <w:tcPr>
            <w:tcW w:w="3915" w:type="dxa"/>
            <w:noWrap/>
          </w:tcPr>
          <w:p w:rsidR="00887699" w:rsidRPr="008459EF" w:rsidRDefault="00887699" w:rsidP="00672BF5">
            <w:pPr>
              <w:rPr>
                <w:lang w:eastAsia="pl-PL"/>
              </w:rPr>
            </w:pPr>
            <w:r w:rsidRPr="008459EF">
              <w:rPr>
                <w:lang w:eastAsia="pl-PL"/>
              </w:rPr>
              <w:t>Pojemność łaźni 2L +/- 0,2L</w:t>
            </w:r>
          </w:p>
        </w:tc>
        <w:tc>
          <w:tcPr>
            <w:tcW w:w="1401" w:type="dxa"/>
          </w:tcPr>
          <w:p w:rsidR="00887699" w:rsidRPr="008459EF" w:rsidRDefault="00887699" w:rsidP="00672BF5">
            <w:pPr>
              <w:rPr>
                <w:lang w:eastAsia="pl-PL"/>
              </w:rPr>
            </w:pPr>
            <w:r w:rsidRPr="008459EF">
              <w:rPr>
                <w:lang w:eastAsia="pl-PL"/>
              </w:rPr>
              <w:t>TAK</w:t>
            </w:r>
          </w:p>
        </w:tc>
        <w:tc>
          <w:tcPr>
            <w:tcW w:w="1647" w:type="dxa"/>
          </w:tcPr>
          <w:p w:rsidR="00887699" w:rsidRPr="008459EF" w:rsidRDefault="00887699" w:rsidP="00672BF5">
            <w:pPr>
              <w:rPr>
                <w:lang w:eastAsia="pl-PL"/>
              </w:rPr>
            </w:pPr>
          </w:p>
        </w:tc>
        <w:tc>
          <w:tcPr>
            <w:tcW w:w="1913" w:type="dxa"/>
            <w:gridSpan w:val="2"/>
          </w:tcPr>
          <w:p w:rsidR="00887699" w:rsidRPr="008459EF" w:rsidRDefault="00887699" w:rsidP="00672BF5">
            <w:pPr>
              <w:rPr>
                <w:lang w:eastAsia="pl-PL"/>
              </w:rPr>
            </w:pPr>
          </w:p>
        </w:tc>
      </w:tr>
      <w:tr w:rsidR="00887699" w:rsidRPr="008459EF" w:rsidTr="00672BF5">
        <w:tc>
          <w:tcPr>
            <w:tcW w:w="480" w:type="dxa"/>
            <w:tcBorders>
              <w:top w:val="single" w:sz="8" w:space="0" w:color="4F81BD"/>
              <w:left w:val="single" w:sz="8" w:space="0" w:color="4F81BD"/>
              <w:bottom w:val="single" w:sz="8" w:space="0" w:color="4F81BD"/>
            </w:tcBorders>
          </w:tcPr>
          <w:p w:rsidR="00887699" w:rsidRPr="008459EF" w:rsidRDefault="00887699" w:rsidP="00887699">
            <w:pPr>
              <w:pStyle w:val="Akapitzlist"/>
              <w:numPr>
                <w:ilvl w:val="0"/>
                <w:numId w:val="45"/>
              </w:numPr>
              <w:jc w:val="center"/>
              <w:rPr>
                <w:b/>
                <w:bCs/>
              </w:rPr>
            </w:pPr>
          </w:p>
        </w:tc>
        <w:tc>
          <w:tcPr>
            <w:tcW w:w="3915" w:type="dxa"/>
            <w:tcBorders>
              <w:top w:val="single" w:sz="8" w:space="0" w:color="4F81BD"/>
              <w:bottom w:val="single" w:sz="8" w:space="0" w:color="4F81BD"/>
            </w:tcBorders>
            <w:noWrap/>
          </w:tcPr>
          <w:p w:rsidR="00887699" w:rsidRPr="008459EF" w:rsidRDefault="00887699" w:rsidP="00672BF5">
            <w:pPr>
              <w:rPr>
                <w:lang w:eastAsia="pl-PL"/>
              </w:rPr>
            </w:pPr>
            <w:r w:rsidRPr="008459EF">
              <w:rPr>
                <w:lang w:eastAsia="pl-PL"/>
              </w:rPr>
              <w:t>Wymiary zewnętrzne: wysokość 88 mm, średnica 323 mm (+/- 20mm)</w:t>
            </w:r>
          </w:p>
        </w:tc>
        <w:tc>
          <w:tcPr>
            <w:tcW w:w="1401" w:type="dxa"/>
            <w:tcBorders>
              <w:top w:val="single" w:sz="8" w:space="0" w:color="4F81BD"/>
              <w:bottom w:val="single" w:sz="8" w:space="0" w:color="4F81BD"/>
            </w:tcBorders>
          </w:tcPr>
          <w:p w:rsidR="00887699" w:rsidRPr="008459EF" w:rsidRDefault="00887699" w:rsidP="00672BF5">
            <w:pPr>
              <w:rPr>
                <w:lang w:eastAsia="pl-PL"/>
              </w:rPr>
            </w:pPr>
            <w:r w:rsidRPr="008459EF">
              <w:rPr>
                <w:lang w:eastAsia="pl-PL"/>
              </w:rPr>
              <w:t>TAK</w:t>
            </w:r>
          </w:p>
        </w:tc>
        <w:tc>
          <w:tcPr>
            <w:tcW w:w="1647" w:type="dxa"/>
            <w:tcBorders>
              <w:top w:val="single" w:sz="8" w:space="0" w:color="4F81BD"/>
              <w:bottom w:val="single" w:sz="8" w:space="0" w:color="4F81BD"/>
            </w:tcBorders>
          </w:tcPr>
          <w:p w:rsidR="00887699" w:rsidRPr="008459EF" w:rsidRDefault="00887699" w:rsidP="00672BF5">
            <w:pPr>
              <w:rPr>
                <w:lang w:eastAsia="pl-PL"/>
              </w:rPr>
            </w:pPr>
          </w:p>
        </w:tc>
        <w:tc>
          <w:tcPr>
            <w:tcW w:w="1913" w:type="dxa"/>
            <w:gridSpan w:val="2"/>
            <w:tcBorders>
              <w:top w:val="single" w:sz="8" w:space="0" w:color="4F81BD"/>
              <w:bottom w:val="single" w:sz="8" w:space="0" w:color="4F81BD"/>
              <w:right w:val="single" w:sz="8" w:space="0" w:color="4F81BD"/>
            </w:tcBorders>
          </w:tcPr>
          <w:p w:rsidR="00887699" w:rsidRPr="008459EF" w:rsidRDefault="00887699" w:rsidP="00672BF5">
            <w:pPr>
              <w:rPr>
                <w:lang w:eastAsia="pl-PL"/>
              </w:rPr>
            </w:pPr>
          </w:p>
        </w:tc>
      </w:tr>
      <w:tr w:rsidR="00887699" w:rsidRPr="008459EF" w:rsidTr="00672BF5">
        <w:tc>
          <w:tcPr>
            <w:tcW w:w="480" w:type="dxa"/>
          </w:tcPr>
          <w:p w:rsidR="00887699" w:rsidRPr="008459EF" w:rsidRDefault="00887699" w:rsidP="00887699">
            <w:pPr>
              <w:pStyle w:val="Akapitzlist"/>
              <w:numPr>
                <w:ilvl w:val="0"/>
                <w:numId w:val="45"/>
              </w:numPr>
              <w:jc w:val="center"/>
              <w:rPr>
                <w:b/>
                <w:bCs/>
              </w:rPr>
            </w:pPr>
          </w:p>
        </w:tc>
        <w:tc>
          <w:tcPr>
            <w:tcW w:w="3915" w:type="dxa"/>
            <w:noWrap/>
          </w:tcPr>
          <w:p w:rsidR="00887699" w:rsidRPr="008459EF" w:rsidRDefault="00887699" w:rsidP="00672BF5">
            <w:pPr>
              <w:rPr>
                <w:lang w:eastAsia="pl-PL"/>
              </w:rPr>
            </w:pPr>
            <w:r w:rsidRPr="008459EF">
              <w:rPr>
                <w:lang w:eastAsia="pl-PL"/>
              </w:rPr>
              <w:t>Wymiary wewnętrzne: głębokość 61 mm, średnica 217 mm (+/- 20mm)</w:t>
            </w:r>
          </w:p>
        </w:tc>
        <w:tc>
          <w:tcPr>
            <w:tcW w:w="1401" w:type="dxa"/>
          </w:tcPr>
          <w:p w:rsidR="00887699" w:rsidRPr="008459EF" w:rsidRDefault="00887699" w:rsidP="00672BF5">
            <w:pPr>
              <w:rPr>
                <w:lang w:eastAsia="pl-PL"/>
              </w:rPr>
            </w:pPr>
            <w:r w:rsidRPr="008459EF">
              <w:rPr>
                <w:lang w:eastAsia="pl-PL"/>
              </w:rPr>
              <w:t>TAK</w:t>
            </w:r>
          </w:p>
        </w:tc>
        <w:tc>
          <w:tcPr>
            <w:tcW w:w="1647" w:type="dxa"/>
          </w:tcPr>
          <w:p w:rsidR="00887699" w:rsidRPr="008459EF" w:rsidRDefault="00887699" w:rsidP="00672BF5">
            <w:pPr>
              <w:rPr>
                <w:lang w:eastAsia="pl-PL"/>
              </w:rPr>
            </w:pPr>
          </w:p>
        </w:tc>
        <w:tc>
          <w:tcPr>
            <w:tcW w:w="1913" w:type="dxa"/>
            <w:gridSpan w:val="2"/>
          </w:tcPr>
          <w:p w:rsidR="00887699" w:rsidRPr="008459EF" w:rsidRDefault="00887699" w:rsidP="00672BF5">
            <w:pPr>
              <w:rPr>
                <w:lang w:eastAsia="pl-PL"/>
              </w:rPr>
            </w:pPr>
          </w:p>
        </w:tc>
      </w:tr>
      <w:tr w:rsidR="00887699" w:rsidRPr="008459EF" w:rsidTr="00672BF5">
        <w:tc>
          <w:tcPr>
            <w:tcW w:w="480" w:type="dxa"/>
            <w:tcBorders>
              <w:top w:val="single" w:sz="8" w:space="0" w:color="4F81BD"/>
              <w:left w:val="single" w:sz="8" w:space="0" w:color="4F81BD"/>
              <w:bottom w:val="single" w:sz="8" w:space="0" w:color="4F81BD"/>
            </w:tcBorders>
          </w:tcPr>
          <w:p w:rsidR="00887699" w:rsidRPr="008459EF" w:rsidRDefault="00887699" w:rsidP="00887699">
            <w:pPr>
              <w:pStyle w:val="Akapitzlist"/>
              <w:numPr>
                <w:ilvl w:val="0"/>
                <w:numId w:val="45"/>
              </w:numPr>
              <w:jc w:val="center"/>
              <w:rPr>
                <w:b/>
                <w:bCs/>
              </w:rPr>
            </w:pPr>
          </w:p>
        </w:tc>
        <w:tc>
          <w:tcPr>
            <w:tcW w:w="3915" w:type="dxa"/>
            <w:tcBorders>
              <w:top w:val="single" w:sz="8" w:space="0" w:color="4F81BD"/>
              <w:bottom w:val="single" w:sz="8" w:space="0" w:color="4F81BD"/>
            </w:tcBorders>
            <w:noWrap/>
          </w:tcPr>
          <w:p w:rsidR="00887699" w:rsidRPr="008459EF" w:rsidRDefault="00887699" w:rsidP="00672BF5">
            <w:pPr>
              <w:rPr>
                <w:lang w:eastAsia="pl-PL"/>
              </w:rPr>
            </w:pPr>
            <w:r w:rsidRPr="008459EF">
              <w:rPr>
                <w:lang w:eastAsia="pl-PL"/>
              </w:rPr>
              <w:t>Waga maksymalna 2 kg.</w:t>
            </w:r>
          </w:p>
        </w:tc>
        <w:tc>
          <w:tcPr>
            <w:tcW w:w="1401" w:type="dxa"/>
            <w:tcBorders>
              <w:top w:val="single" w:sz="8" w:space="0" w:color="4F81BD"/>
              <w:bottom w:val="single" w:sz="8" w:space="0" w:color="4F81BD"/>
            </w:tcBorders>
          </w:tcPr>
          <w:p w:rsidR="00887699" w:rsidRPr="008459EF" w:rsidRDefault="00887699" w:rsidP="00672BF5">
            <w:pPr>
              <w:rPr>
                <w:lang w:eastAsia="pl-PL"/>
              </w:rPr>
            </w:pPr>
            <w:r w:rsidRPr="008459EF">
              <w:rPr>
                <w:lang w:eastAsia="pl-PL"/>
              </w:rPr>
              <w:t>TAK</w:t>
            </w:r>
          </w:p>
        </w:tc>
        <w:tc>
          <w:tcPr>
            <w:tcW w:w="1647" w:type="dxa"/>
            <w:tcBorders>
              <w:top w:val="single" w:sz="8" w:space="0" w:color="4F81BD"/>
              <w:bottom w:val="single" w:sz="8" w:space="0" w:color="4F81BD"/>
            </w:tcBorders>
          </w:tcPr>
          <w:p w:rsidR="00887699" w:rsidRPr="008459EF" w:rsidRDefault="00887699" w:rsidP="00672BF5">
            <w:pPr>
              <w:rPr>
                <w:lang w:eastAsia="pl-PL"/>
              </w:rPr>
            </w:pPr>
          </w:p>
        </w:tc>
        <w:tc>
          <w:tcPr>
            <w:tcW w:w="1913" w:type="dxa"/>
            <w:gridSpan w:val="2"/>
            <w:tcBorders>
              <w:top w:val="single" w:sz="8" w:space="0" w:color="4F81BD"/>
              <w:bottom w:val="single" w:sz="8" w:space="0" w:color="4F81BD"/>
              <w:right w:val="single" w:sz="8" w:space="0" w:color="4F81BD"/>
            </w:tcBorders>
          </w:tcPr>
          <w:p w:rsidR="00887699" w:rsidRPr="008459EF" w:rsidRDefault="00887699" w:rsidP="00672BF5">
            <w:pPr>
              <w:rPr>
                <w:lang w:eastAsia="pl-PL"/>
              </w:rPr>
            </w:pPr>
          </w:p>
        </w:tc>
      </w:tr>
    </w:tbl>
    <w:p w:rsidR="00887699" w:rsidRPr="007E5281" w:rsidRDefault="00887699" w:rsidP="00887699"/>
    <w:p w:rsidR="00887699" w:rsidRDefault="00887699" w:rsidP="000037E6">
      <w:pPr>
        <w:rPr>
          <w:b/>
        </w:rPr>
      </w:pPr>
    </w:p>
    <w:p w:rsidR="00887699" w:rsidRDefault="00887699" w:rsidP="00887699">
      <w:pPr>
        <w:rPr>
          <w:b/>
        </w:rPr>
      </w:pPr>
    </w:p>
    <w:p w:rsidR="00906CF5" w:rsidRDefault="00906CF5" w:rsidP="00887699">
      <w:pPr>
        <w:rPr>
          <w:b/>
        </w:rPr>
      </w:pPr>
    </w:p>
    <w:p w:rsidR="00887699" w:rsidRDefault="00887699" w:rsidP="00887699"/>
    <w:tbl>
      <w:tblPr>
        <w:tblW w:w="8477" w:type="dxa"/>
        <w:jc w:val="center"/>
        <w:tblInd w:w="-1166" w:type="dxa"/>
        <w:tblCellMar>
          <w:left w:w="70" w:type="dxa"/>
          <w:right w:w="70" w:type="dxa"/>
        </w:tblCellMar>
        <w:tblLook w:val="04A0" w:firstRow="1" w:lastRow="0" w:firstColumn="1" w:lastColumn="0" w:noHBand="0" w:noVBand="1"/>
      </w:tblPr>
      <w:tblGrid>
        <w:gridCol w:w="696"/>
        <w:gridCol w:w="3955"/>
        <w:gridCol w:w="1089"/>
        <w:gridCol w:w="2737"/>
      </w:tblGrid>
      <w:tr w:rsidR="00887699" w:rsidRPr="007A64FA"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887699" w:rsidRPr="00DA46C3" w:rsidRDefault="00887699" w:rsidP="00672BF5">
            <w:pPr>
              <w:ind w:left="720" w:hanging="360"/>
              <w:jc w:val="center"/>
              <w:rPr>
                <w:rFonts w:cs="Calibri"/>
              </w:rPr>
            </w:pPr>
          </w:p>
        </w:tc>
        <w:tc>
          <w:tcPr>
            <w:tcW w:w="3955" w:type="dxa"/>
            <w:tcBorders>
              <w:top w:val="single" w:sz="4" w:space="0" w:color="auto"/>
              <w:left w:val="nil"/>
              <w:bottom w:val="single" w:sz="4" w:space="0" w:color="auto"/>
              <w:right w:val="single" w:sz="4" w:space="0" w:color="auto"/>
            </w:tcBorders>
            <w:shd w:val="clear" w:color="auto" w:fill="D9D9D9"/>
          </w:tcPr>
          <w:p w:rsidR="00887699" w:rsidRPr="007A64FA" w:rsidRDefault="00887699" w:rsidP="00672BF5">
            <w:pPr>
              <w:rPr>
                <w:rFonts w:cs="Calibri"/>
                <w:b/>
                <w:bCs/>
                <w:color w:val="000000"/>
                <w:lang w:eastAsia="pl-PL"/>
              </w:rPr>
            </w:pPr>
            <w:r w:rsidRPr="007A64FA">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887699" w:rsidRPr="007A64FA" w:rsidRDefault="00887699" w:rsidP="00672BF5">
            <w:pPr>
              <w:rPr>
                <w:rFonts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887699" w:rsidRPr="007A64FA" w:rsidRDefault="00887699" w:rsidP="00672BF5">
            <w:pPr>
              <w:rPr>
                <w:rFonts w:cs="Calibri"/>
                <w:b/>
                <w:bCs/>
                <w:color w:val="000000"/>
                <w:lang w:eastAsia="pl-PL"/>
              </w:rPr>
            </w:pPr>
          </w:p>
        </w:tc>
      </w:tr>
      <w:tr w:rsidR="004509C2"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reakcji (przyjęcie zgłoszenia, podjęcia naprawy) serwisu gwarancyjnego nie może przekraczać 48 godzin w dni robocze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672BF5">
            <w:pPr>
              <w:rPr>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p>
        </w:tc>
      </w:tr>
      <w:tr w:rsidR="004509C2"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bez użycia części zamiennych licząc od momentu zgłoszenia awarii – max 72 godzin w dni rozumiane, jako dni od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w:t>
            </w:r>
          </w:p>
        </w:tc>
        <w:tc>
          <w:tcPr>
            <w:tcW w:w="1089"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p>
        </w:tc>
      </w:tr>
      <w:tr w:rsidR="004509C2"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4509C2" w:rsidRPr="00BC293D" w:rsidRDefault="004509C2"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4509C2" w:rsidRPr="004509C2" w:rsidRDefault="004509C2" w:rsidP="000D1950">
            <w:pPr>
              <w:rPr>
                <w:rFonts w:cs="Calibri"/>
                <w:b/>
                <w:sz w:val="20"/>
                <w:szCs w:val="20"/>
              </w:rPr>
            </w:pPr>
            <w:r w:rsidRPr="004509C2">
              <w:rPr>
                <w:rFonts w:cs="Calibri"/>
                <w:b/>
                <w:sz w:val="20"/>
                <w:szCs w:val="20"/>
              </w:rPr>
              <w:t xml:space="preserve">Czas skutecznej naprawy z użyciem części zamiennych licząc od momentu zgłoszenia awarii – max. 14 dni roboczych rozumiane, jako dni </w:t>
            </w:r>
            <w:proofErr w:type="spellStart"/>
            <w:r w:rsidRPr="004509C2">
              <w:rPr>
                <w:rFonts w:cs="Calibri"/>
                <w:b/>
                <w:sz w:val="20"/>
                <w:szCs w:val="20"/>
              </w:rPr>
              <w:t>pn-pt</w:t>
            </w:r>
            <w:proofErr w:type="spellEnd"/>
            <w:r w:rsidRPr="004509C2">
              <w:rPr>
                <w:rFonts w:cs="Calibri"/>
                <w:b/>
                <w:sz w:val="20"/>
                <w:szCs w:val="20"/>
              </w:rPr>
              <w:t xml:space="preserve"> z wyłączeniem dni ustawowo wolnych od pracy. </w:t>
            </w:r>
          </w:p>
        </w:tc>
        <w:tc>
          <w:tcPr>
            <w:tcW w:w="1089"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4509C2" w:rsidRPr="00BC293D" w:rsidRDefault="004509C2"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 xml:space="preserve">Podać ilość zalecanych przez producenta przeglądów </w:t>
            </w: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E949E3" w:rsidP="00672BF5">
            <w:pPr>
              <w:rPr>
                <w:rFonts w:cs="Calibri"/>
                <w:sz w:val="20"/>
                <w:szCs w:val="20"/>
              </w:rPr>
            </w:pPr>
            <w:r w:rsidRPr="00E949E3">
              <w:rPr>
                <w:rFonts w:cs="Calibri"/>
                <w:b/>
                <w:sz w:val="20"/>
                <w:szCs w:val="20"/>
              </w:rPr>
              <w:t>Wraz z aparatem instrukcja obsługi</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r w:rsidR="00887699" w:rsidRPr="00EF39E0" w:rsidTr="00672BF5">
        <w:trPr>
          <w:trHeight w:val="285"/>
          <w:jc w:val="center"/>
        </w:trPr>
        <w:tc>
          <w:tcPr>
            <w:tcW w:w="696" w:type="dxa"/>
            <w:tcBorders>
              <w:top w:val="single" w:sz="4" w:space="0" w:color="auto"/>
              <w:left w:val="single" w:sz="4" w:space="0" w:color="auto"/>
              <w:bottom w:val="single" w:sz="4" w:space="0" w:color="auto"/>
              <w:right w:val="single" w:sz="4" w:space="0" w:color="auto"/>
            </w:tcBorders>
            <w:vAlign w:val="center"/>
          </w:tcPr>
          <w:p w:rsidR="00887699" w:rsidRPr="00BC293D" w:rsidRDefault="00887699" w:rsidP="00887699">
            <w:pPr>
              <w:numPr>
                <w:ilvl w:val="0"/>
                <w:numId w:val="46"/>
              </w:numPr>
              <w:suppressAutoHyphens/>
              <w:jc w:val="center"/>
              <w:rPr>
                <w:rFonts w:cs="Calibri"/>
                <w:sz w:val="20"/>
                <w:szCs w:val="20"/>
              </w:rPr>
            </w:pPr>
          </w:p>
        </w:tc>
        <w:tc>
          <w:tcPr>
            <w:tcW w:w="3955"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r w:rsidRPr="00BC293D">
              <w:rPr>
                <w:rFonts w:cs="Calibri"/>
                <w:sz w:val="20"/>
                <w:szCs w:val="20"/>
              </w:rPr>
              <w:t>TAK</w:t>
            </w:r>
          </w:p>
        </w:tc>
        <w:tc>
          <w:tcPr>
            <w:tcW w:w="2737" w:type="dxa"/>
            <w:tcBorders>
              <w:top w:val="single" w:sz="4" w:space="0" w:color="auto"/>
              <w:left w:val="nil"/>
              <w:bottom w:val="single" w:sz="4" w:space="0" w:color="auto"/>
              <w:right w:val="single" w:sz="4" w:space="0" w:color="auto"/>
            </w:tcBorders>
          </w:tcPr>
          <w:p w:rsidR="00887699" w:rsidRPr="00BC293D" w:rsidRDefault="00887699" w:rsidP="00672BF5">
            <w:pPr>
              <w:rPr>
                <w:rFonts w:cs="Calibri"/>
                <w:sz w:val="20"/>
                <w:szCs w:val="20"/>
              </w:rPr>
            </w:pPr>
          </w:p>
        </w:tc>
      </w:tr>
    </w:tbl>
    <w:p w:rsidR="000037E6" w:rsidRDefault="000037E6" w:rsidP="000037E6">
      <w:pPr>
        <w:rPr>
          <w:b/>
        </w:rPr>
      </w:pPr>
    </w:p>
    <w:p w:rsidR="000037E6" w:rsidRDefault="000037E6" w:rsidP="000037E6">
      <w:pPr>
        <w:rPr>
          <w:b/>
        </w:rPr>
      </w:pPr>
    </w:p>
    <w:p w:rsidR="000037E6" w:rsidRDefault="000037E6" w:rsidP="000037E6">
      <w:pPr>
        <w:rPr>
          <w:b/>
        </w:rPr>
      </w:pPr>
    </w:p>
    <w:p w:rsidR="000037E6" w:rsidRDefault="000037E6" w:rsidP="000037E6">
      <w:pPr>
        <w:rPr>
          <w:b/>
        </w:rPr>
      </w:pPr>
    </w:p>
    <w:p w:rsidR="000037E6" w:rsidRDefault="000037E6" w:rsidP="000037E6">
      <w:pPr>
        <w:rPr>
          <w:b/>
        </w:rPr>
      </w:pPr>
    </w:p>
    <w:p w:rsidR="00F2483F" w:rsidRDefault="00F2483F" w:rsidP="00F2483F">
      <w:pPr>
        <w:tabs>
          <w:tab w:val="left" w:pos="5040"/>
        </w:tabs>
        <w:rPr>
          <w:color w:val="000000"/>
        </w:rPr>
      </w:pPr>
      <w:r>
        <w:rPr>
          <w:color w:val="000000"/>
        </w:rPr>
        <w:t>Data: ……………………..</w:t>
      </w:r>
      <w:r>
        <w:rPr>
          <w:color w:val="000000"/>
        </w:rPr>
        <w:tab/>
        <w:t xml:space="preserve">…………………………………………                   </w:t>
      </w:r>
    </w:p>
    <w:p w:rsidR="00F2483F" w:rsidRPr="007A3ACA" w:rsidRDefault="00F2483F" w:rsidP="00F2483F">
      <w:pPr>
        <w:rPr>
          <w:rFonts w:ascii="Garamond" w:hAnsi="Garamond" w:cs="Garamond"/>
        </w:rPr>
      </w:pPr>
      <w:r>
        <w:rPr>
          <w:rFonts w:ascii="Garamond" w:hAnsi="Garamond" w:cs="Garamond"/>
        </w:rPr>
        <w:t xml:space="preserve">                                                           /podpis upoważnionego przedstawiciela Wykonawcy/</w:t>
      </w:r>
    </w:p>
    <w:p w:rsidR="000037E6" w:rsidRDefault="000037E6" w:rsidP="000037E6">
      <w:pPr>
        <w:rPr>
          <w:b/>
        </w:rPr>
      </w:pPr>
    </w:p>
    <w:p w:rsidR="000037E6" w:rsidRPr="0009253D" w:rsidRDefault="000037E6">
      <w:pPr>
        <w:rPr>
          <w:b/>
        </w:rPr>
      </w:pPr>
    </w:p>
    <w:sectPr w:rsidR="000037E6" w:rsidRPr="000925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3C" w:rsidRDefault="00AC4C3C" w:rsidP="00300CD8">
      <w:r>
        <w:separator/>
      </w:r>
    </w:p>
  </w:endnote>
  <w:endnote w:type="continuationSeparator" w:id="0">
    <w:p w:rsidR="00AC4C3C" w:rsidRDefault="00AC4C3C" w:rsidP="0030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Nyala"/>
    <w:panose1 w:val="02020404030301010803"/>
    <w:charset w:val="00"/>
    <w:family w:val="swiss"/>
    <w:notTrueType/>
    <w:pitch w:val="default"/>
    <w:sig w:usb0="00000001" w:usb1="00000000" w:usb2="00000000" w:usb3="00000000" w:csb0="00000003"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Franklin Gothic Book">
    <w:altName w:val="Franklin Gothic Book"/>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476799"/>
      <w:docPartObj>
        <w:docPartGallery w:val="Page Numbers (Bottom of Page)"/>
        <w:docPartUnique/>
      </w:docPartObj>
    </w:sdtPr>
    <w:sdtContent>
      <w:p w:rsidR="000D1950" w:rsidRDefault="000D1950">
        <w:pPr>
          <w:pStyle w:val="Stopka"/>
          <w:jc w:val="right"/>
        </w:pPr>
        <w:r>
          <w:fldChar w:fldCharType="begin"/>
        </w:r>
        <w:r>
          <w:instrText>PAGE   \* MERGEFORMAT</w:instrText>
        </w:r>
        <w:r>
          <w:fldChar w:fldCharType="separate"/>
        </w:r>
        <w:r w:rsidR="00AE4ADC">
          <w:rPr>
            <w:noProof/>
          </w:rPr>
          <w:t>65</w:t>
        </w:r>
        <w:r>
          <w:fldChar w:fldCharType="end"/>
        </w:r>
      </w:p>
    </w:sdtContent>
  </w:sdt>
  <w:p w:rsidR="000D1950" w:rsidRDefault="000D19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3C" w:rsidRDefault="00AC4C3C" w:rsidP="00300CD8">
      <w:r>
        <w:separator/>
      </w:r>
    </w:p>
  </w:footnote>
  <w:footnote w:type="continuationSeparator" w:id="0">
    <w:p w:rsidR="00AC4C3C" w:rsidRDefault="00AC4C3C" w:rsidP="00300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ind w:left="720" w:hanging="360"/>
      </w:pPr>
      <w:rPr>
        <w:rFonts w:cs="Times New Roman"/>
      </w:rPr>
    </w:lvl>
  </w:abstractNum>
  <w:abstractNum w:abstractNumId="1">
    <w:nsid w:val="0658110B"/>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C36989"/>
    <w:multiLevelType w:val="hybridMultilevel"/>
    <w:tmpl w:val="34D2D45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BD33C98"/>
    <w:multiLevelType w:val="hybridMultilevel"/>
    <w:tmpl w:val="EB4C50A4"/>
    <w:lvl w:ilvl="0" w:tplc="0415000F">
      <w:start w:val="1"/>
      <w:numFmt w:val="decimal"/>
      <w:lvlText w:val="%1."/>
      <w:lvlJc w:val="left"/>
      <w:pPr>
        <w:ind w:left="644"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4">
    <w:nsid w:val="109E2449"/>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C34077"/>
    <w:multiLevelType w:val="hybridMultilevel"/>
    <w:tmpl w:val="E9C0193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783424D"/>
    <w:multiLevelType w:val="hybridMultilevel"/>
    <w:tmpl w:val="4B148CF6"/>
    <w:lvl w:ilvl="0" w:tplc="E4BCBE3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nsid w:val="192E1CC2"/>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E3B07"/>
    <w:multiLevelType w:val="hybridMultilevel"/>
    <w:tmpl w:val="C760686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1B860847"/>
    <w:multiLevelType w:val="hybridMultilevel"/>
    <w:tmpl w:val="686441BE"/>
    <w:lvl w:ilvl="0" w:tplc="0415000F">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nsid w:val="22F82E25"/>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47559F"/>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3038AA"/>
    <w:multiLevelType w:val="multilevel"/>
    <w:tmpl w:val="27CC286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3">
    <w:nsid w:val="31971B8B"/>
    <w:multiLevelType w:val="multilevel"/>
    <w:tmpl w:val="A060036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4">
    <w:nsid w:val="31BA5FB1"/>
    <w:multiLevelType w:val="hybridMultilevel"/>
    <w:tmpl w:val="8A8EE6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4EA4001"/>
    <w:multiLevelType w:val="hybridMultilevel"/>
    <w:tmpl w:val="891C819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6F63249"/>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856A83"/>
    <w:multiLevelType w:val="hybridMultilevel"/>
    <w:tmpl w:val="C7606862"/>
    <w:lvl w:ilvl="0" w:tplc="0415000F">
      <w:start w:val="1"/>
      <w:numFmt w:val="decimal"/>
      <w:lvlText w:val="%1."/>
      <w:lvlJc w:val="left"/>
      <w:pPr>
        <w:ind w:left="445" w:hanging="360"/>
      </w:pPr>
      <w:rPr>
        <w:rFonts w:cs="Times New Roman"/>
      </w:rPr>
    </w:lvl>
    <w:lvl w:ilvl="1" w:tplc="04150019">
      <w:start w:val="1"/>
      <w:numFmt w:val="lowerLetter"/>
      <w:lvlText w:val="%2."/>
      <w:lvlJc w:val="left"/>
      <w:pPr>
        <w:ind w:left="1165" w:hanging="360"/>
      </w:pPr>
      <w:rPr>
        <w:rFonts w:cs="Times New Roman"/>
      </w:rPr>
    </w:lvl>
    <w:lvl w:ilvl="2" w:tplc="0415001B">
      <w:start w:val="1"/>
      <w:numFmt w:val="lowerRoman"/>
      <w:lvlText w:val="%3."/>
      <w:lvlJc w:val="right"/>
      <w:pPr>
        <w:ind w:left="1885" w:hanging="180"/>
      </w:pPr>
      <w:rPr>
        <w:rFonts w:cs="Times New Roman"/>
      </w:rPr>
    </w:lvl>
    <w:lvl w:ilvl="3" w:tplc="0415000F">
      <w:start w:val="1"/>
      <w:numFmt w:val="decimal"/>
      <w:lvlText w:val="%4."/>
      <w:lvlJc w:val="left"/>
      <w:pPr>
        <w:ind w:left="2605" w:hanging="360"/>
      </w:pPr>
      <w:rPr>
        <w:rFonts w:cs="Times New Roman"/>
      </w:rPr>
    </w:lvl>
    <w:lvl w:ilvl="4" w:tplc="04150019">
      <w:start w:val="1"/>
      <w:numFmt w:val="lowerLetter"/>
      <w:lvlText w:val="%5."/>
      <w:lvlJc w:val="left"/>
      <w:pPr>
        <w:ind w:left="3325" w:hanging="360"/>
      </w:pPr>
      <w:rPr>
        <w:rFonts w:cs="Times New Roman"/>
      </w:rPr>
    </w:lvl>
    <w:lvl w:ilvl="5" w:tplc="0415001B">
      <w:start w:val="1"/>
      <w:numFmt w:val="lowerRoman"/>
      <w:lvlText w:val="%6."/>
      <w:lvlJc w:val="right"/>
      <w:pPr>
        <w:ind w:left="4045" w:hanging="180"/>
      </w:pPr>
      <w:rPr>
        <w:rFonts w:cs="Times New Roman"/>
      </w:rPr>
    </w:lvl>
    <w:lvl w:ilvl="6" w:tplc="0415000F">
      <w:start w:val="1"/>
      <w:numFmt w:val="decimal"/>
      <w:lvlText w:val="%7."/>
      <w:lvlJc w:val="left"/>
      <w:pPr>
        <w:ind w:left="4765" w:hanging="360"/>
      </w:pPr>
      <w:rPr>
        <w:rFonts w:cs="Times New Roman"/>
      </w:rPr>
    </w:lvl>
    <w:lvl w:ilvl="7" w:tplc="04150019">
      <w:start w:val="1"/>
      <w:numFmt w:val="lowerLetter"/>
      <w:lvlText w:val="%8."/>
      <w:lvlJc w:val="left"/>
      <w:pPr>
        <w:ind w:left="5485" w:hanging="360"/>
      </w:pPr>
      <w:rPr>
        <w:rFonts w:cs="Times New Roman"/>
      </w:rPr>
    </w:lvl>
    <w:lvl w:ilvl="8" w:tplc="0415001B">
      <w:start w:val="1"/>
      <w:numFmt w:val="lowerRoman"/>
      <w:lvlText w:val="%9."/>
      <w:lvlJc w:val="right"/>
      <w:pPr>
        <w:ind w:left="6205" w:hanging="180"/>
      </w:pPr>
      <w:rPr>
        <w:rFonts w:cs="Times New Roman"/>
      </w:rPr>
    </w:lvl>
  </w:abstractNum>
  <w:abstractNum w:abstractNumId="18">
    <w:nsid w:val="3BC77ED7"/>
    <w:multiLevelType w:val="multilevel"/>
    <w:tmpl w:val="B7F248CA"/>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9">
    <w:nsid w:val="3FCC3231"/>
    <w:multiLevelType w:val="hybridMultilevel"/>
    <w:tmpl w:val="8A8EE6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0024036"/>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F57B53"/>
    <w:multiLevelType w:val="multilevel"/>
    <w:tmpl w:val="0AE08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A4459EB"/>
    <w:multiLevelType w:val="multilevel"/>
    <w:tmpl w:val="B6405954"/>
    <w:lvl w:ilvl="0">
      <w:start w:val="1"/>
      <w:numFmt w:val="lowerLetter"/>
      <w:lvlText w:val="%1)"/>
      <w:lvlJc w:val="left"/>
      <w:pPr>
        <w:ind w:left="720" w:firstLine="360"/>
      </w:pPr>
      <w:rPr>
        <w:rFonts w:cs="Times New Roman"/>
        <w:b/>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3">
    <w:nsid w:val="4D377F22"/>
    <w:multiLevelType w:val="multilevel"/>
    <w:tmpl w:val="222ECB88"/>
    <w:lvl w:ilvl="0">
      <w:start w:val="4"/>
      <w:numFmt w:val="decimal"/>
      <w:lvlText w:val="%1)"/>
      <w:lvlJc w:val="left"/>
      <w:pPr>
        <w:ind w:left="360"/>
      </w:pPr>
      <w:rPr>
        <w:rFonts w:cs="Times New Roman"/>
      </w:rPr>
    </w:lvl>
    <w:lvl w:ilvl="1">
      <w:start w:val="4"/>
      <w:numFmt w:val="lowerLetter"/>
      <w:lvlText w:val="%2)"/>
      <w:lvlJc w:val="left"/>
      <w:pPr>
        <w:ind w:left="720" w:firstLine="360"/>
      </w:pPr>
      <w:rPr>
        <w:rFonts w:cs="Times New Roman"/>
        <w:b/>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rPr>
    </w:lvl>
    <w:lvl w:ilvl="8">
      <w:start w:val="1"/>
      <w:numFmt w:val="lowerRoman"/>
      <w:lvlText w:val="%9."/>
      <w:lvlJc w:val="left"/>
      <w:pPr>
        <w:ind w:left="3240" w:firstLine="2880"/>
      </w:pPr>
      <w:rPr>
        <w:rFonts w:cs="Times New Roman"/>
      </w:rPr>
    </w:lvl>
  </w:abstractNum>
  <w:abstractNum w:abstractNumId="24">
    <w:nsid w:val="4D533B7B"/>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426556"/>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DF4743"/>
    <w:multiLevelType w:val="multilevel"/>
    <w:tmpl w:val="383A70A8"/>
    <w:lvl w:ilvl="0">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1">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2">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3">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4">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5">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6">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7">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lvl w:ilvl="8">
      <w:start w:val="1"/>
      <w:numFmt w:val="decimal"/>
      <w:lvlText w:val="%1."/>
      <w:lvlJc w:val="left"/>
      <w:rPr>
        <w:rFonts w:ascii="Calibri" w:eastAsia="Times New Roman" w:hAnsi="Calibri" w:cs="Calibri"/>
        <w:b w:val="0"/>
        <w:i w:val="0"/>
        <w:smallCaps w:val="0"/>
        <w:strike w:val="0"/>
        <w:color w:val="000000"/>
        <w:sz w:val="20"/>
        <w:szCs w:val="20"/>
        <w:u w:val="none"/>
        <w:vertAlign w:val="baseline"/>
      </w:rPr>
    </w:lvl>
  </w:abstractNum>
  <w:abstractNum w:abstractNumId="27">
    <w:nsid w:val="58D40660"/>
    <w:multiLevelType w:val="multilevel"/>
    <w:tmpl w:val="5E64A84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8">
    <w:nsid w:val="5C91692B"/>
    <w:multiLevelType w:val="hybridMultilevel"/>
    <w:tmpl w:val="0FDA806E"/>
    <w:lvl w:ilvl="0" w:tplc="E0E6539C">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E714D94"/>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F17598"/>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3C531D"/>
    <w:multiLevelType w:val="multilevel"/>
    <w:tmpl w:val="67325A0C"/>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2">
    <w:nsid w:val="62774D6B"/>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53069A"/>
    <w:multiLevelType w:val="multilevel"/>
    <w:tmpl w:val="CFCC4614"/>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4">
    <w:nsid w:val="6B1834CA"/>
    <w:multiLevelType w:val="hybridMultilevel"/>
    <w:tmpl w:val="E9C0193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6DDE3C40"/>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394AF0"/>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6E1D6E"/>
    <w:multiLevelType w:val="multilevel"/>
    <w:tmpl w:val="9858F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0651E61"/>
    <w:multiLevelType w:val="multilevel"/>
    <w:tmpl w:val="3CD047C6"/>
    <w:lvl w:ilvl="0">
      <w:start w:val="1"/>
      <w:numFmt w:val="bullet"/>
      <w:lvlText w:val="●"/>
      <w:lvlJc w:val="left"/>
      <w:pPr>
        <w:ind w:left="1845" w:firstLine="1485"/>
      </w:pPr>
      <w:rPr>
        <w:rFonts w:ascii="Arial" w:eastAsia="Times New Roman" w:hAnsi="Arial"/>
      </w:rPr>
    </w:lvl>
    <w:lvl w:ilvl="1">
      <w:start w:val="1"/>
      <w:numFmt w:val="bullet"/>
      <w:lvlText w:val="o"/>
      <w:lvlJc w:val="left"/>
      <w:pPr>
        <w:ind w:left="2565" w:firstLine="2205"/>
      </w:pPr>
      <w:rPr>
        <w:rFonts w:ascii="Arial" w:eastAsia="Times New Roman" w:hAnsi="Arial"/>
      </w:rPr>
    </w:lvl>
    <w:lvl w:ilvl="2">
      <w:start w:val="1"/>
      <w:numFmt w:val="bullet"/>
      <w:lvlText w:val="▪"/>
      <w:lvlJc w:val="left"/>
      <w:pPr>
        <w:ind w:left="3285" w:firstLine="2925"/>
      </w:pPr>
      <w:rPr>
        <w:rFonts w:ascii="Arial" w:eastAsia="Times New Roman" w:hAnsi="Arial"/>
      </w:rPr>
    </w:lvl>
    <w:lvl w:ilvl="3">
      <w:start w:val="1"/>
      <w:numFmt w:val="bullet"/>
      <w:lvlText w:val="●"/>
      <w:lvlJc w:val="left"/>
      <w:pPr>
        <w:ind w:left="4005" w:firstLine="3645"/>
      </w:pPr>
      <w:rPr>
        <w:rFonts w:ascii="Arial" w:eastAsia="Times New Roman" w:hAnsi="Arial"/>
      </w:rPr>
    </w:lvl>
    <w:lvl w:ilvl="4">
      <w:start w:val="1"/>
      <w:numFmt w:val="bullet"/>
      <w:lvlText w:val="o"/>
      <w:lvlJc w:val="left"/>
      <w:pPr>
        <w:ind w:left="4725" w:firstLine="4365"/>
      </w:pPr>
      <w:rPr>
        <w:rFonts w:ascii="Arial" w:eastAsia="Times New Roman" w:hAnsi="Arial"/>
      </w:rPr>
    </w:lvl>
    <w:lvl w:ilvl="5">
      <w:start w:val="1"/>
      <w:numFmt w:val="bullet"/>
      <w:lvlText w:val="▪"/>
      <w:lvlJc w:val="left"/>
      <w:pPr>
        <w:ind w:left="5445" w:firstLine="5085"/>
      </w:pPr>
      <w:rPr>
        <w:rFonts w:ascii="Arial" w:eastAsia="Times New Roman" w:hAnsi="Arial"/>
      </w:rPr>
    </w:lvl>
    <w:lvl w:ilvl="6">
      <w:start w:val="1"/>
      <w:numFmt w:val="bullet"/>
      <w:lvlText w:val="●"/>
      <w:lvlJc w:val="left"/>
      <w:pPr>
        <w:ind w:left="6165" w:firstLine="5805"/>
      </w:pPr>
      <w:rPr>
        <w:rFonts w:ascii="Arial" w:eastAsia="Times New Roman" w:hAnsi="Arial"/>
      </w:rPr>
    </w:lvl>
    <w:lvl w:ilvl="7">
      <w:start w:val="1"/>
      <w:numFmt w:val="bullet"/>
      <w:lvlText w:val="o"/>
      <w:lvlJc w:val="left"/>
      <w:pPr>
        <w:ind w:left="6885" w:firstLine="6525"/>
      </w:pPr>
      <w:rPr>
        <w:rFonts w:ascii="Arial" w:eastAsia="Times New Roman" w:hAnsi="Arial"/>
      </w:rPr>
    </w:lvl>
    <w:lvl w:ilvl="8">
      <w:start w:val="1"/>
      <w:numFmt w:val="bullet"/>
      <w:lvlText w:val="▪"/>
      <w:lvlJc w:val="left"/>
      <w:pPr>
        <w:ind w:left="7605" w:firstLine="7245"/>
      </w:pPr>
      <w:rPr>
        <w:rFonts w:ascii="Arial" w:eastAsia="Times New Roman" w:hAnsi="Arial"/>
      </w:rPr>
    </w:lvl>
  </w:abstractNum>
  <w:abstractNum w:abstractNumId="39">
    <w:nsid w:val="71B15145"/>
    <w:multiLevelType w:val="multilevel"/>
    <w:tmpl w:val="04523376"/>
    <w:lvl w:ilvl="0">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1">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2">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3">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4">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5">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6">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7">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lvl w:ilvl="8">
      <w:start w:val="1"/>
      <w:numFmt w:val="lowerLetter"/>
      <w:lvlText w:val="%1."/>
      <w:lvlJc w:val="left"/>
      <w:rPr>
        <w:rFonts w:ascii="Calibri" w:eastAsia="Times New Roman" w:hAnsi="Calibri" w:cs="Calibri"/>
        <w:b w:val="0"/>
        <w:i w:val="0"/>
        <w:smallCaps w:val="0"/>
        <w:strike w:val="0"/>
        <w:color w:val="000000"/>
        <w:sz w:val="20"/>
        <w:szCs w:val="20"/>
        <w:u w:val="none"/>
        <w:vertAlign w:val="baseline"/>
      </w:rPr>
    </w:lvl>
  </w:abstractNum>
  <w:abstractNum w:abstractNumId="40">
    <w:nsid w:val="764F0DE2"/>
    <w:multiLevelType w:val="multilevel"/>
    <w:tmpl w:val="A95CE16C"/>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1">
    <w:nsid w:val="768408B6"/>
    <w:multiLevelType w:val="hybridMultilevel"/>
    <w:tmpl w:val="891C81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B9434E3"/>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D563D8"/>
    <w:multiLevelType w:val="hybridMultilevel"/>
    <w:tmpl w:val="E874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4B4752"/>
    <w:multiLevelType w:val="hybridMultilevel"/>
    <w:tmpl w:val="C4A232F4"/>
    <w:lvl w:ilvl="0" w:tplc="E4BCBE34">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4"/>
  </w:num>
  <w:num w:numId="4">
    <w:abstractNumId w:val="43"/>
  </w:num>
  <w:num w:numId="5">
    <w:abstractNumId w:val="6"/>
  </w:num>
  <w:num w:numId="6">
    <w:abstractNumId w:val="35"/>
  </w:num>
  <w:num w:numId="7">
    <w:abstractNumId w:val="32"/>
  </w:num>
  <w:num w:numId="8">
    <w:abstractNumId w:val="13"/>
  </w:num>
  <w:num w:numId="9">
    <w:abstractNumId w:val="39"/>
  </w:num>
  <w:num w:numId="10">
    <w:abstractNumId w:val="22"/>
  </w:num>
  <w:num w:numId="11">
    <w:abstractNumId w:val="12"/>
  </w:num>
  <w:num w:numId="12">
    <w:abstractNumId w:val="26"/>
  </w:num>
  <w:num w:numId="13">
    <w:abstractNumId w:val="18"/>
  </w:num>
  <w:num w:numId="14">
    <w:abstractNumId w:val="40"/>
  </w:num>
  <w:num w:numId="15">
    <w:abstractNumId w:val="21"/>
  </w:num>
  <w:num w:numId="16">
    <w:abstractNumId w:val="23"/>
  </w:num>
  <w:num w:numId="17">
    <w:abstractNumId w:val="31"/>
  </w:num>
  <w:num w:numId="18">
    <w:abstractNumId w:val="33"/>
  </w:num>
  <w:num w:numId="19">
    <w:abstractNumId w:val="38"/>
  </w:num>
  <w:num w:numId="20">
    <w:abstractNumId w:val="37"/>
  </w:num>
  <w:num w:numId="21">
    <w:abstractNumId w:val="27"/>
  </w:num>
  <w:num w:numId="22">
    <w:abstractNumId w:val="36"/>
  </w:num>
  <w:num w:numId="23">
    <w:abstractNumId w:val="8"/>
  </w:num>
  <w:num w:numId="24">
    <w:abstractNumId w:val="44"/>
  </w:num>
  <w:num w:numId="25">
    <w:abstractNumId w:val="15"/>
  </w:num>
  <w:num w:numId="26">
    <w:abstractNumId w:val="41"/>
  </w:num>
  <w:num w:numId="27">
    <w:abstractNumId w:val="16"/>
  </w:num>
  <w:num w:numId="28">
    <w:abstractNumId w:val="25"/>
  </w:num>
  <w:num w:numId="29">
    <w:abstractNumId w:val="10"/>
  </w:num>
  <w:num w:numId="30">
    <w:abstractNumId w:val="42"/>
  </w:num>
  <w:num w:numId="31">
    <w:abstractNumId w:val="14"/>
  </w:num>
  <w:num w:numId="32">
    <w:abstractNumId w:val="20"/>
  </w:num>
  <w:num w:numId="33">
    <w:abstractNumId w:val="5"/>
  </w:num>
  <w:num w:numId="34">
    <w:abstractNumId w:val="29"/>
  </w:num>
  <w:num w:numId="35">
    <w:abstractNumId w:val="28"/>
  </w:num>
  <w:num w:numId="36">
    <w:abstractNumId w:val="19"/>
  </w:num>
  <w:num w:numId="37">
    <w:abstractNumId w:val="7"/>
  </w:num>
  <w:num w:numId="38">
    <w:abstractNumId w:val="30"/>
  </w:num>
  <w:num w:numId="39">
    <w:abstractNumId w:val="17"/>
  </w:num>
  <w:num w:numId="40">
    <w:abstractNumId w:val="24"/>
  </w:num>
  <w:num w:numId="41">
    <w:abstractNumId w:val="3"/>
  </w:num>
  <w:num w:numId="42">
    <w:abstractNumId w:val="11"/>
  </w:num>
  <w:num w:numId="43">
    <w:abstractNumId w:val="0"/>
  </w:num>
  <w:num w:numId="44">
    <w:abstractNumId w:val="4"/>
  </w:num>
  <w:num w:numId="45">
    <w:abstractNumId w:val="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3D"/>
    <w:rsid w:val="000037E6"/>
    <w:rsid w:val="00040D06"/>
    <w:rsid w:val="00063446"/>
    <w:rsid w:val="0008702F"/>
    <w:rsid w:val="0009253D"/>
    <w:rsid w:val="00093985"/>
    <w:rsid w:val="000D1950"/>
    <w:rsid w:val="00107603"/>
    <w:rsid w:val="002028E7"/>
    <w:rsid w:val="002401ED"/>
    <w:rsid w:val="00241A43"/>
    <w:rsid w:val="0026732C"/>
    <w:rsid w:val="00292315"/>
    <w:rsid w:val="002B4030"/>
    <w:rsid w:val="002D610B"/>
    <w:rsid w:val="00300CD8"/>
    <w:rsid w:val="00391D78"/>
    <w:rsid w:val="003E57C3"/>
    <w:rsid w:val="003F35CA"/>
    <w:rsid w:val="004509C2"/>
    <w:rsid w:val="004631FA"/>
    <w:rsid w:val="00501B52"/>
    <w:rsid w:val="00546557"/>
    <w:rsid w:val="005E44CF"/>
    <w:rsid w:val="005F237A"/>
    <w:rsid w:val="0063071C"/>
    <w:rsid w:val="00672BF5"/>
    <w:rsid w:val="00674034"/>
    <w:rsid w:val="00681825"/>
    <w:rsid w:val="0072194A"/>
    <w:rsid w:val="007339E6"/>
    <w:rsid w:val="00772E6C"/>
    <w:rsid w:val="00844125"/>
    <w:rsid w:val="00856021"/>
    <w:rsid w:val="00887699"/>
    <w:rsid w:val="00906CF5"/>
    <w:rsid w:val="00964924"/>
    <w:rsid w:val="00974B43"/>
    <w:rsid w:val="00981FC4"/>
    <w:rsid w:val="009B7405"/>
    <w:rsid w:val="00A0266A"/>
    <w:rsid w:val="00A97DAE"/>
    <w:rsid w:val="00AB3911"/>
    <w:rsid w:val="00AC4C3C"/>
    <w:rsid w:val="00AE4ADC"/>
    <w:rsid w:val="00AF5D3F"/>
    <w:rsid w:val="00B0309F"/>
    <w:rsid w:val="00BC293D"/>
    <w:rsid w:val="00C37B3C"/>
    <w:rsid w:val="00C94835"/>
    <w:rsid w:val="00D21105"/>
    <w:rsid w:val="00E0404D"/>
    <w:rsid w:val="00E07244"/>
    <w:rsid w:val="00E517B0"/>
    <w:rsid w:val="00E64466"/>
    <w:rsid w:val="00E91996"/>
    <w:rsid w:val="00E949E3"/>
    <w:rsid w:val="00EA3CF8"/>
    <w:rsid w:val="00F2483F"/>
    <w:rsid w:val="00F91267"/>
    <w:rsid w:val="00FB1E93"/>
    <w:rsid w:val="00FF5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E6C"/>
    <w:pPr>
      <w:spacing w:after="0" w:line="240" w:lineRule="auto"/>
    </w:pPr>
    <w:rPr>
      <w:rFonts w:ascii="Times New Roman" w:hAnsi="Times New Roman"/>
      <w:sz w:val="24"/>
      <w:szCs w:val="24"/>
      <w:lang w:eastAsia="de-DE"/>
    </w:rPr>
  </w:style>
  <w:style w:type="paragraph" w:styleId="Nagwek1">
    <w:name w:val="heading 1"/>
    <w:basedOn w:val="Normalny"/>
    <w:next w:val="Normalny"/>
    <w:link w:val="Nagwek1Znak"/>
    <w:qFormat/>
    <w:rsid w:val="0009253D"/>
    <w:pPr>
      <w:keepNext/>
      <w:keepLines/>
      <w:spacing w:before="480" w:line="276" w:lineRule="auto"/>
      <w:outlineLvl w:val="0"/>
    </w:pPr>
    <w:rPr>
      <w:rFonts w:ascii="Cambria" w:eastAsia="Calibri" w:hAnsi="Cambria" w:cs="Times New Roman"/>
      <w:b/>
      <w:bCs/>
      <w:color w:val="365F91"/>
      <w:sz w:val="28"/>
      <w:szCs w:val="28"/>
      <w:lang w:eastAsia="en-US"/>
    </w:rPr>
  </w:style>
  <w:style w:type="paragraph" w:styleId="Nagwek2">
    <w:name w:val="heading 2"/>
    <w:basedOn w:val="Normalny"/>
    <w:next w:val="Normalny"/>
    <w:link w:val="Nagwek2Znak"/>
    <w:qFormat/>
    <w:rsid w:val="00772E6C"/>
    <w:pPr>
      <w:keepNext/>
      <w:suppressAutoHyphens/>
      <w:outlineLvl w:val="1"/>
    </w:pPr>
    <w:rPr>
      <w:rFonts w:eastAsia="Times New Roman" w:cs="Times New Roman"/>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99"/>
    <w:qFormat/>
    <w:rsid w:val="00772E6C"/>
    <w:pPr>
      <w:ind w:left="720"/>
      <w:contextualSpacing/>
    </w:pPr>
    <w:rPr>
      <w:rFonts w:eastAsia="Times New Roman" w:cs="Times New Roman"/>
      <w:lang w:eastAsia="pl-PL"/>
    </w:rPr>
  </w:style>
  <w:style w:type="character" w:customStyle="1" w:styleId="AkapitzlistZnak">
    <w:name w:val="Akapit z listą Znak"/>
    <w:link w:val="Akapitzlist"/>
    <w:uiPriority w:val="99"/>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9253D"/>
    <w:rPr>
      <w:rFonts w:ascii="Cambria" w:eastAsia="Calibri" w:hAnsi="Cambria" w:cs="Times New Roman"/>
      <w:b/>
      <w:bCs/>
      <w:color w:val="365F91"/>
      <w:sz w:val="28"/>
      <w:szCs w:val="28"/>
    </w:rPr>
  </w:style>
  <w:style w:type="paragraph" w:styleId="Tekstpodstawowy2">
    <w:name w:val="Body Text 2"/>
    <w:basedOn w:val="Normalny"/>
    <w:link w:val="Tekstpodstawowy2Znak"/>
    <w:uiPriority w:val="99"/>
    <w:semiHidden/>
    <w:rsid w:val="005F237A"/>
    <w:pPr>
      <w:spacing w:after="120" w:line="480" w:lineRule="auto"/>
    </w:pPr>
    <w:rPr>
      <w:rFonts w:ascii="Calibri" w:eastAsia="Calibri" w:hAnsi="Calibri" w:cs="Times New Roman"/>
      <w:sz w:val="22"/>
      <w:szCs w:val="22"/>
      <w:lang w:eastAsia="en-US"/>
    </w:rPr>
  </w:style>
  <w:style w:type="character" w:customStyle="1" w:styleId="Tekstpodstawowy2Znak">
    <w:name w:val="Tekst podstawowy 2 Znak"/>
    <w:basedOn w:val="Domylnaczcionkaakapitu"/>
    <w:link w:val="Tekstpodstawowy2"/>
    <w:uiPriority w:val="99"/>
    <w:semiHidden/>
    <w:rsid w:val="005F237A"/>
    <w:rPr>
      <w:rFonts w:ascii="Calibri" w:eastAsia="Calibri" w:hAnsi="Calibri" w:cs="Times New Roman"/>
    </w:rPr>
  </w:style>
  <w:style w:type="paragraph" w:styleId="Tekstprzypisudolnego">
    <w:name w:val="footnote text"/>
    <w:basedOn w:val="Normalny"/>
    <w:link w:val="TekstprzypisudolnegoZnak"/>
    <w:uiPriority w:val="99"/>
    <w:semiHidden/>
    <w:rsid w:val="005F237A"/>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F237A"/>
    <w:rPr>
      <w:rFonts w:ascii="Times New Roman" w:eastAsia="Times New Roman" w:hAnsi="Times New Roman" w:cs="Times New Roman"/>
      <w:sz w:val="20"/>
      <w:szCs w:val="20"/>
      <w:lang w:eastAsia="pl-PL"/>
    </w:rPr>
  </w:style>
  <w:style w:type="paragraph" w:styleId="NormalnyWeb">
    <w:name w:val="Normal (Web)"/>
    <w:basedOn w:val="Normalny"/>
    <w:uiPriority w:val="99"/>
    <w:rsid w:val="005F237A"/>
    <w:pPr>
      <w:spacing w:before="100" w:beforeAutospacing="1" w:after="100" w:afterAutospacing="1"/>
    </w:pPr>
    <w:rPr>
      <w:rFonts w:eastAsia="Times New Roman" w:cs="Times New Roman"/>
      <w:lang w:eastAsia="pl-PL"/>
    </w:rPr>
  </w:style>
  <w:style w:type="paragraph" w:customStyle="1" w:styleId="Zawartotabeli">
    <w:name w:val="Zawartość tabeli"/>
    <w:basedOn w:val="Tekstpodstawowy"/>
    <w:uiPriority w:val="99"/>
    <w:rsid w:val="002D610B"/>
    <w:pPr>
      <w:suppressLineNumbers/>
      <w:suppressAutoHyphens/>
    </w:pPr>
    <w:rPr>
      <w:rFonts w:eastAsia="Times New Roman" w:cs="Times New Roman"/>
      <w:sz w:val="20"/>
      <w:szCs w:val="20"/>
      <w:lang w:eastAsia="en-US"/>
    </w:rPr>
  </w:style>
  <w:style w:type="paragraph" w:styleId="Tekstpodstawowy">
    <w:name w:val="Body Text"/>
    <w:basedOn w:val="Normalny"/>
    <w:link w:val="TekstpodstawowyZnak"/>
    <w:uiPriority w:val="99"/>
    <w:semiHidden/>
    <w:unhideWhenUsed/>
    <w:rsid w:val="002D610B"/>
    <w:pPr>
      <w:spacing w:after="120"/>
    </w:pPr>
  </w:style>
  <w:style w:type="character" w:customStyle="1" w:styleId="TekstpodstawowyZnak">
    <w:name w:val="Tekst podstawowy Znak"/>
    <w:basedOn w:val="Domylnaczcionkaakapitu"/>
    <w:link w:val="Tekstpodstawowy"/>
    <w:uiPriority w:val="99"/>
    <w:semiHidden/>
    <w:rsid w:val="002D610B"/>
    <w:rPr>
      <w:rFonts w:ascii="Times New Roman" w:hAnsi="Times New Roman"/>
      <w:sz w:val="24"/>
      <w:szCs w:val="24"/>
      <w:lang w:eastAsia="de-DE"/>
    </w:rPr>
  </w:style>
  <w:style w:type="paragraph" w:customStyle="1" w:styleId="Default">
    <w:name w:val="Default"/>
    <w:uiPriority w:val="99"/>
    <w:rsid w:val="000037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300CD8"/>
    <w:pPr>
      <w:tabs>
        <w:tab w:val="center" w:pos="4536"/>
        <w:tab w:val="right" w:pos="9072"/>
      </w:tabs>
    </w:pPr>
  </w:style>
  <w:style w:type="character" w:customStyle="1" w:styleId="NagwekZnak">
    <w:name w:val="Nagłówek Znak"/>
    <w:basedOn w:val="Domylnaczcionkaakapitu"/>
    <w:link w:val="Nagwek"/>
    <w:uiPriority w:val="99"/>
    <w:rsid w:val="00300CD8"/>
    <w:rPr>
      <w:rFonts w:ascii="Times New Roman" w:hAnsi="Times New Roman"/>
      <w:sz w:val="24"/>
      <w:szCs w:val="24"/>
      <w:lang w:eastAsia="de-DE"/>
    </w:rPr>
  </w:style>
  <w:style w:type="paragraph" w:styleId="Stopka">
    <w:name w:val="footer"/>
    <w:basedOn w:val="Normalny"/>
    <w:link w:val="StopkaZnak"/>
    <w:uiPriority w:val="99"/>
    <w:unhideWhenUsed/>
    <w:rsid w:val="00300CD8"/>
    <w:pPr>
      <w:tabs>
        <w:tab w:val="center" w:pos="4536"/>
        <w:tab w:val="right" w:pos="9072"/>
      </w:tabs>
    </w:pPr>
  </w:style>
  <w:style w:type="character" w:customStyle="1" w:styleId="StopkaZnak">
    <w:name w:val="Stopka Znak"/>
    <w:basedOn w:val="Domylnaczcionkaakapitu"/>
    <w:link w:val="Stopka"/>
    <w:uiPriority w:val="99"/>
    <w:rsid w:val="00300CD8"/>
    <w:rPr>
      <w:rFonts w:ascii="Times New Roman" w:hAnsi="Times New Roman"/>
      <w:sz w:val="24"/>
      <w:szCs w:val="24"/>
      <w:lang w:eastAsia="de-DE"/>
    </w:rPr>
  </w:style>
  <w:style w:type="paragraph" w:styleId="Tekstdymka">
    <w:name w:val="Balloon Text"/>
    <w:basedOn w:val="Normalny"/>
    <w:link w:val="TekstdymkaZnak"/>
    <w:uiPriority w:val="99"/>
    <w:semiHidden/>
    <w:unhideWhenUsed/>
    <w:rsid w:val="00300CD8"/>
    <w:rPr>
      <w:rFonts w:ascii="Tahoma" w:hAnsi="Tahoma" w:cs="Tahoma"/>
      <w:sz w:val="16"/>
      <w:szCs w:val="16"/>
    </w:rPr>
  </w:style>
  <w:style w:type="character" w:customStyle="1" w:styleId="TekstdymkaZnak">
    <w:name w:val="Tekst dymka Znak"/>
    <w:basedOn w:val="Domylnaczcionkaakapitu"/>
    <w:link w:val="Tekstdymka"/>
    <w:uiPriority w:val="99"/>
    <w:semiHidden/>
    <w:rsid w:val="00300CD8"/>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E6C"/>
    <w:pPr>
      <w:spacing w:after="0" w:line="240" w:lineRule="auto"/>
    </w:pPr>
    <w:rPr>
      <w:rFonts w:ascii="Times New Roman" w:hAnsi="Times New Roman"/>
      <w:sz w:val="24"/>
      <w:szCs w:val="24"/>
      <w:lang w:eastAsia="de-DE"/>
    </w:rPr>
  </w:style>
  <w:style w:type="paragraph" w:styleId="Nagwek1">
    <w:name w:val="heading 1"/>
    <w:basedOn w:val="Normalny"/>
    <w:next w:val="Normalny"/>
    <w:link w:val="Nagwek1Znak"/>
    <w:qFormat/>
    <w:rsid w:val="0009253D"/>
    <w:pPr>
      <w:keepNext/>
      <w:keepLines/>
      <w:spacing w:before="480" w:line="276" w:lineRule="auto"/>
      <w:outlineLvl w:val="0"/>
    </w:pPr>
    <w:rPr>
      <w:rFonts w:ascii="Cambria" w:eastAsia="Calibri" w:hAnsi="Cambria" w:cs="Times New Roman"/>
      <w:b/>
      <w:bCs/>
      <w:color w:val="365F91"/>
      <w:sz w:val="28"/>
      <w:szCs w:val="28"/>
      <w:lang w:eastAsia="en-US"/>
    </w:rPr>
  </w:style>
  <w:style w:type="paragraph" w:styleId="Nagwek2">
    <w:name w:val="heading 2"/>
    <w:basedOn w:val="Normalny"/>
    <w:next w:val="Normalny"/>
    <w:link w:val="Nagwek2Znak"/>
    <w:qFormat/>
    <w:rsid w:val="00772E6C"/>
    <w:pPr>
      <w:keepNext/>
      <w:suppressAutoHyphens/>
      <w:outlineLvl w:val="1"/>
    </w:pPr>
    <w:rPr>
      <w:rFonts w:eastAsia="Times New Roman" w:cs="Times New Roman"/>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99"/>
    <w:qFormat/>
    <w:rsid w:val="00772E6C"/>
    <w:pPr>
      <w:ind w:left="720"/>
      <w:contextualSpacing/>
    </w:pPr>
    <w:rPr>
      <w:rFonts w:eastAsia="Times New Roman" w:cs="Times New Roman"/>
      <w:lang w:eastAsia="pl-PL"/>
    </w:rPr>
  </w:style>
  <w:style w:type="character" w:customStyle="1" w:styleId="AkapitzlistZnak">
    <w:name w:val="Akapit z listą Znak"/>
    <w:link w:val="Akapitzlist"/>
    <w:uiPriority w:val="99"/>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9253D"/>
    <w:rPr>
      <w:rFonts w:ascii="Cambria" w:eastAsia="Calibri" w:hAnsi="Cambria" w:cs="Times New Roman"/>
      <w:b/>
      <w:bCs/>
      <w:color w:val="365F91"/>
      <w:sz w:val="28"/>
      <w:szCs w:val="28"/>
    </w:rPr>
  </w:style>
  <w:style w:type="paragraph" w:styleId="Tekstpodstawowy2">
    <w:name w:val="Body Text 2"/>
    <w:basedOn w:val="Normalny"/>
    <w:link w:val="Tekstpodstawowy2Znak"/>
    <w:uiPriority w:val="99"/>
    <w:semiHidden/>
    <w:rsid w:val="005F237A"/>
    <w:pPr>
      <w:spacing w:after="120" w:line="480" w:lineRule="auto"/>
    </w:pPr>
    <w:rPr>
      <w:rFonts w:ascii="Calibri" w:eastAsia="Calibri" w:hAnsi="Calibri" w:cs="Times New Roman"/>
      <w:sz w:val="22"/>
      <w:szCs w:val="22"/>
      <w:lang w:eastAsia="en-US"/>
    </w:rPr>
  </w:style>
  <w:style w:type="character" w:customStyle="1" w:styleId="Tekstpodstawowy2Znak">
    <w:name w:val="Tekst podstawowy 2 Znak"/>
    <w:basedOn w:val="Domylnaczcionkaakapitu"/>
    <w:link w:val="Tekstpodstawowy2"/>
    <w:uiPriority w:val="99"/>
    <w:semiHidden/>
    <w:rsid w:val="005F237A"/>
    <w:rPr>
      <w:rFonts w:ascii="Calibri" w:eastAsia="Calibri" w:hAnsi="Calibri" w:cs="Times New Roman"/>
    </w:rPr>
  </w:style>
  <w:style w:type="paragraph" w:styleId="Tekstprzypisudolnego">
    <w:name w:val="footnote text"/>
    <w:basedOn w:val="Normalny"/>
    <w:link w:val="TekstprzypisudolnegoZnak"/>
    <w:uiPriority w:val="99"/>
    <w:semiHidden/>
    <w:rsid w:val="005F237A"/>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F237A"/>
    <w:rPr>
      <w:rFonts w:ascii="Times New Roman" w:eastAsia="Times New Roman" w:hAnsi="Times New Roman" w:cs="Times New Roman"/>
      <w:sz w:val="20"/>
      <w:szCs w:val="20"/>
      <w:lang w:eastAsia="pl-PL"/>
    </w:rPr>
  </w:style>
  <w:style w:type="paragraph" w:styleId="NormalnyWeb">
    <w:name w:val="Normal (Web)"/>
    <w:basedOn w:val="Normalny"/>
    <w:uiPriority w:val="99"/>
    <w:rsid w:val="005F237A"/>
    <w:pPr>
      <w:spacing w:before="100" w:beforeAutospacing="1" w:after="100" w:afterAutospacing="1"/>
    </w:pPr>
    <w:rPr>
      <w:rFonts w:eastAsia="Times New Roman" w:cs="Times New Roman"/>
      <w:lang w:eastAsia="pl-PL"/>
    </w:rPr>
  </w:style>
  <w:style w:type="paragraph" w:customStyle="1" w:styleId="Zawartotabeli">
    <w:name w:val="Zawartość tabeli"/>
    <w:basedOn w:val="Tekstpodstawowy"/>
    <w:uiPriority w:val="99"/>
    <w:rsid w:val="002D610B"/>
    <w:pPr>
      <w:suppressLineNumbers/>
      <w:suppressAutoHyphens/>
    </w:pPr>
    <w:rPr>
      <w:rFonts w:eastAsia="Times New Roman" w:cs="Times New Roman"/>
      <w:sz w:val="20"/>
      <w:szCs w:val="20"/>
      <w:lang w:eastAsia="en-US"/>
    </w:rPr>
  </w:style>
  <w:style w:type="paragraph" w:styleId="Tekstpodstawowy">
    <w:name w:val="Body Text"/>
    <w:basedOn w:val="Normalny"/>
    <w:link w:val="TekstpodstawowyZnak"/>
    <w:uiPriority w:val="99"/>
    <w:semiHidden/>
    <w:unhideWhenUsed/>
    <w:rsid w:val="002D610B"/>
    <w:pPr>
      <w:spacing w:after="120"/>
    </w:pPr>
  </w:style>
  <w:style w:type="character" w:customStyle="1" w:styleId="TekstpodstawowyZnak">
    <w:name w:val="Tekst podstawowy Znak"/>
    <w:basedOn w:val="Domylnaczcionkaakapitu"/>
    <w:link w:val="Tekstpodstawowy"/>
    <w:uiPriority w:val="99"/>
    <w:semiHidden/>
    <w:rsid w:val="002D610B"/>
    <w:rPr>
      <w:rFonts w:ascii="Times New Roman" w:hAnsi="Times New Roman"/>
      <w:sz w:val="24"/>
      <w:szCs w:val="24"/>
      <w:lang w:eastAsia="de-DE"/>
    </w:rPr>
  </w:style>
  <w:style w:type="paragraph" w:customStyle="1" w:styleId="Default">
    <w:name w:val="Default"/>
    <w:uiPriority w:val="99"/>
    <w:rsid w:val="000037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300CD8"/>
    <w:pPr>
      <w:tabs>
        <w:tab w:val="center" w:pos="4536"/>
        <w:tab w:val="right" w:pos="9072"/>
      </w:tabs>
    </w:pPr>
  </w:style>
  <w:style w:type="character" w:customStyle="1" w:styleId="NagwekZnak">
    <w:name w:val="Nagłówek Znak"/>
    <w:basedOn w:val="Domylnaczcionkaakapitu"/>
    <w:link w:val="Nagwek"/>
    <w:uiPriority w:val="99"/>
    <w:rsid w:val="00300CD8"/>
    <w:rPr>
      <w:rFonts w:ascii="Times New Roman" w:hAnsi="Times New Roman"/>
      <w:sz w:val="24"/>
      <w:szCs w:val="24"/>
      <w:lang w:eastAsia="de-DE"/>
    </w:rPr>
  </w:style>
  <w:style w:type="paragraph" w:styleId="Stopka">
    <w:name w:val="footer"/>
    <w:basedOn w:val="Normalny"/>
    <w:link w:val="StopkaZnak"/>
    <w:uiPriority w:val="99"/>
    <w:unhideWhenUsed/>
    <w:rsid w:val="00300CD8"/>
    <w:pPr>
      <w:tabs>
        <w:tab w:val="center" w:pos="4536"/>
        <w:tab w:val="right" w:pos="9072"/>
      </w:tabs>
    </w:pPr>
  </w:style>
  <w:style w:type="character" w:customStyle="1" w:styleId="StopkaZnak">
    <w:name w:val="Stopka Znak"/>
    <w:basedOn w:val="Domylnaczcionkaakapitu"/>
    <w:link w:val="Stopka"/>
    <w:uiPriority w:val="99"/>
    <w:rsid w:val="00300CD8"/>
    <w:rPr>
      <w:rFonts w:ascii="Times New Roman" w:hAnsi="Times New Roman"/>
      <w:sz w:val="24"/>
      <w:szCs w:val="24"/>
      <w:lang w:eastAsia="de-DE"/>
    </w:rPr>
  </w:style>
  <w:style w:type="paragraph" w:styleId="Tekstdymka">
    <w:name w:val="Balloon Text"/>
    <w:basedOn w:val="Normalny"/>
    <w:link w:val="TekstdymkaZnak"/>
    <w:uiPriority w:val="99"/>
    <w:semiHidden/>
    <w:unhideWhenUsed/>
    <w:rsid w:val="00300CD8"/>
    <w:rPr>
      <w:rFonts w:ascii="Tahoma" w:hAnsi="Tahoma" w:cs="Tahoma"/>
      <w:sz w:val="16"/>
      <w:szCs w:val="16"/>
    </w:rPr>
  </w:style>
  <w:style w:type="character" w:customStyle="1" w:styleId="TekstdymkaZnak">
    <w:name w:val="Tekst dymka Znak"/>
    <w:basedOn w:val="Domylnaczcionkaakapitu"/>
    <w:link w:val="Tekstdymka"/>
    <w:uiPriority w:val="99"/>
    <w:semiHidden/>
    <w:rsid w:val="00300CD8"/>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69</Pages>
  <Words>15401</Words>
  <Characters>92411</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10</cp:revision>
  <cp:lastPrinted>2018-09-07T09:06:00Z</cp:lastPrinted>
  <dcterms:created xsi:type="dcterms:W3CDTF">2018-10-03T07:55:00Z</dcterms:created>
  <dcterms:modified xsi:type="dcterms:W3CDTF">2018-10-03T09:21:00Z</dcterms:modified>
</cp:coreProperties>
</file>